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3E" w:rsidRPr="00120320" w:rsidRDefault="008F223E" w:rsidP="008F223E">
      <w:pPr>
        <w:spacing w:line="336" w:lineRule="auto"/>
        <w:ind w:right="-23"/>
        <w:contextualSpacing/>
        <w:jc w:val="both"/>
        <w:rPr>
          <w:rFonts w:cs="Arial"/>
          <w:b/>
          <w:sz w:val="26"/>
          <w:szCs w:val="26"/>
        </w:rPr>
      </w:pPr>
      <w:r w:rsidRPr="00120320">
        <w:rPr>
          <w:rFonts w:cs="Arial"/>
          <w:b/>
          <w:sz w:val="26"/>
          <w:szCs w:val="26"/>
        </w:rPr>
        <w:t xml:space="preserve">EN ATIZAPÁN DE ZARAGOZA, ESTADO DE MÉXICO, SIENDO LAS </w:t>
      </w:r>
      <w:r w:rsidR="001B0B20">
        <w:rPr>
          <w:rFonts w:cs="Arial"/>
          <w:b/>
          <w:sz w:val="26"/>
          <w:szCs w:val="26"/>
        </w:rPr>
        <w:t xml:space="preserve">DIEZ </w:t>
      </w:r>
      <w:r w:rsidRPr="00B04663">
        <w:rPr>
          <w:rFonts w:cs="Arial"/>
          <w:b/>
          <w:sz w:val="26"/>
          <w:szCs w:val="26"/>
        </w:rPr>
        <w:t xml:space="preserve">HORAS </w:t>
      </w:r>
      <w:r w:rsidRPr="006E0106">
        <w:rPr>
          <w:rFonts w:cs="Arial"/>
          <w:b/>
          <w:sz w:val="26"/>
          <w:szCs w:val="26"/>
        </w:rPr>
        <w:t xml:space="preserve">CON </w:t>
      </w:r>
      <w:r w:rsidR="001B0B20">
        <w:rPr>
          <w:rFonts w:cs="Arial"/>
          <w:b/>
          <w:sz w:val="26"/>
          <w:szCs w:val="26"/>
        </w:rPr>
        <w:t xml:space="preserve">VEINTICINCO </w:t>
      </w:r>
      <w:r w:rsidRPr="006E0106">
        <w:rPr>
          <w:rFonts w:cs="Arial"/>
          <w:b/>
          <w:sz w:val="26"/>
          <w:szCs w:val="26"/>
        </w:rPr>
        <w:t>MINUTOS</w:t>
      </w:r>
      <w:r>
        <w:rPr>
          <w:rFonts w:cs="Arial"/>
          <w:b/>
          <w:sz w:val="26"/>
          <w:szCs w:val="26"/>
        </w:rPr>
        <w:t xml:space="preserve"> </w:t>
      </w:r>
      <w:r w:rsidRPr="00120320">
        <w:rPr>
          <w:rFonts w:cs="Arial"/>
          <w:b/>
          <w:sz w:val="26"/>
          <w:szCs w:val="26"/>
        </w:rPr>
        <w:t xml:space="preserve">DEL DÍA </w:t>
      </w:r>
      <w:r w:rsidR="001B0B20">
        <w:rPr>
          <w:rFonts w:cs="Arial"/>
          <w:b/>
          <w:sz w:val="26"/>
          <w:szCs w:val="26"/>
        </w:rPr>
        <w:t>DIECISIETE</w:t>
      </w:r>
      <w:r w:rsidR="00230C51">
        <w:rPr>
          <w:rFonts w:cs="Arial"/>
          <w:b/>
          <w:sz w:val="26"/>
          <w:szCs w:val="26"/>
        </w:rPr>
        <w:t xml:space="preserve"> DE </w:t>
      </w:r>
      <w:r w:rsidR="009B5820">
        <w:rPr>
          <w:rFonts w:cs="Arial"/>
          <w:b/>
          <w:sz w:val="26"/>
          <w:szCs w:val="26"/>
        </w:rPr>
        <w:t>DIC</w:t>
      </w:r>
      <w:r w:rsidR="00230C51">
        <w:rPr>
          <w:rFonts w:cs="Arial"/>
          <w:b/>
          <w:sz w:val="26"/>
          <w:szCs w:val="26"/>
        </w:rPr>
        <w:t>IEMBRE</w:t>
      </w:r>
      <w:r>
        <w:rPr>
          <w:rFonts w:cs="Arial"/>
          <w:b/>
          <w:sz w:val="26"/>
          <w:szCs w:val="26"/>
        </w:rPr>
        <w:t xml:space="preserve"> DEL</w:t>
      </w:r>
      <w:r w:rsidRPr="00120320">
        <w:rPr>
          <w:rFonts w:cs="Arial"/>
          <w:b/>
          <w:sz w:val="26"/>
          <w:szCs w:val="26"/>
        </w:rPr>
        <w:t xml:space="preserve"> AÑO DOS MIL QUINCE, SE ENCUENTRAN REUNIDOS EN LA SALA DE CABILDOS “LIC. ADOLFO LÓPEZ MATEOS”, UBICADA EN EL SEGUNDO NIVEL DEL PALACIO MUNICIPAL, LOS C.C. </w:t>
      </w:r>
      <w:r>
        <w:rPr>
          <w:rFonts w:cs="Arial"/>
          <w:b/>
          <w:sz w:val="26"/>
          <w:szCs w:val="26"/>
        </w:rPr>
        <w:t xml:space="preserve">LIC. PEDRO DAVID RODRÍGUEZ VILLEGAS, PRESIDENTE MUNICIPAL CONSTITUCIONAL; </w:t>
      </w:r>
      <w:r w:rsidR="00FD74E8">
        <w:rPr>
          <w:rFonts w:cs="Arial"/>
          <w:b/>
          <w:sz w:val="26"/>
          <w:szCs w:val="26"/>
        </w:rPr>
        <w:t xml:space="preserve">RÉGULO PASTOR FERNÁNDEZ RIVERA, SÍNDICO MUNICIPAL; </w:t>
      </w:r>
      <w:r w:rsidRPr="00120320">
        <w:rPr>
          <w:rFonts w:cs="Arial"/>
          <w:b/>
          <w:sz w:val="26"/>
          <w:szCs w:val="26"/>
        </w:rPr>
        <w:t>AGUSTÍN</w:t>
      </w:r>
      <w:r>
        <w:rPr>
          <w:rFonts w:cs="Arial"/>
          <w:b/>
          <w:sz w:val="26"/>
          <w:szCs w:val="26"/>
        </w:rPr>
        <w:t xml:space="preserve"> VARELA SÁNCHEZ, PRIMER REGIDOR</w:t>
      </w:r>
      <w:r w:rsidRPr="00120320">
        <w:rPr>
          <w:rFonts w:cs="Arial"/>
          <w:b/>
          <w:sz w:val="26"/>
          <w:szCs w:val="26"/>
        </w:rPr>
        <w:t>;</w:t>
      </w:r>
      <w:r>
        <w:rPr>
          <w:rFonts w:cs="Arial"/>
          <w:b/>
          <w:sz w:val="26"/>
          <w:szCs w:val="26"/>
        </w:rPr>
        <w:t xml:space="preserve"> ANA MARÍA CAMACHO CORTÉS, SEGUNDA REGIDORA;</w:t>
      </w:r>
      <w:r w:rsidR="001B0B20">
        <w:rPr>
          <w:rFonts w:cs="Arial"/>
          <w:b/>
          <w:sz w:val="26"/>
          <w:szCs w:val="26"/>
        </w:rPr>
        <w:t xml:space="preserve"> UZIEL VERA OSORIO, TERCER REGIDOR; LETICIA BAUTISTA CEJA, CUARTA REGIDORA;</w:t>
      </w:r>
      <w:r w:rsidR="00B73EF4">
        <w:rPr>
          <w:rFonts w:cs="Arial"/>
          <w:b/>
          <w:sz w:val="26"/>
          <w:szCs w:val="26"/>
        </w:rPr>
        <w:t xml:space="preserve"> </w:t>
      </w:r>
      <w:r w:rsidR="00C90F45">
        <w:rPr>
          <w:rFonts w:cs="Arial"/>
          <w:b/>
          <w:sz w:val="26"/>
          <w:szCs w:val="26"/>
        </w:rPr>
        <w:t xml:space="preserve">LUIS ALBERTO LUNA ESPINOZA, QUINTO REGIDOR; </w:t>
      </w:r>
      <w:r w:rsidR="00B73EF4">
        <w:rPr>
          <w:rFonts w:cs="Arial"/>
          <w:b/>
          <w:sz w:val="26"/>
          <w:szCs w:val="26"/>
        </w:rPr>
        <w:t xml:space="preserve">HAYDEE GARCÍA MENDOZA, SEXTA REGIDORA; </w:t>
      </w:r>
      <w:r w:rsidRPr="00120320">
        <w:rPr>
          <w:rFonts w:cs="Arial"/>
          <w:b/>
          <w:sz w:val="26"/>
          <w:szCs w:val="26"/>
        </w:rPr>
        <w:t xml:space="preserve">RICARDO ISMAEL HERNÁNDEZ CHÁVEZ, SÉPTIMO REGIDOR; </w:t>
      </w:r>
      <w:r w:rsidR="00A372B1">
        <w:rPr>
          <w:rFonts w:cs="Arial"/>
          <w:b/>
          <w:sz w:val="26"/>
          <w:szCs w:val="26"/>
        </w:rPr>
        <w:t xml:space="preserve">ALEJANDRO CHÁVEZ VÉLEZ, OCTAVO REGIDOR; </w:t>
      </w:r>
      <w:r>
        <w:rPr>
          <w:rFonts w:cs="Arial"/>
          <w:b/>
          <w:sz w:val="26"/>
          <w:szCs w:val="26"/>
        </w:rPr>
        <w:t xml:space="preserve">LIC. FLAVIO ROMÁN VILLANUEVA NAVIDAD, NOVENO REGIDOR; </w:t>
      </w:r>
      <w:r w:rsidR="001B0B20">
        <w:rPr>
          <w:rFonts w:cs="Arial"/>
          <w:b/>
          <w:sz w:val="26"/>
          <w:szCs w:val="26"/>
        </w:rPr>
        <w:t xml:space="preserve">PROFR. HÉCTOR GARCÍA GRANADOS, DÉCIMO REGIDOR; ANA LAURA MEDINA MORENO, DÉCIMO PRIMER REGIDOR; </w:t>
      </w:r>
      <w:r w:rsidR="00C90F45">
        <w:rPr>
          <w:rFonts w:cs="Arial"/>
          <w:b/>
          <w:sz w:val="26"/>
          <w:szCs w:val="26"/>
        </w:rPr>
        <w:t>JOSÉ DANIEL MEZA MONTERO, DÉCIMO SEGUNDO REGIDOR</w:t>
      </w:r>
      <w:r w:rsidR="006E0106">
        <w:rPr>
          <w:rFonts w:cs="Arial"/>
          <w:b/>
          <w:sz w:val="26"/>
          <w:szCs w:val="26"/>
        </w:rPr>
        <w:t xml:space="preserve"> </w:t>
      </w:r>
      <w:r w:rsidR="00FA3ABC">
        <w:rPr>
          <w:rFonts w:cs="Arial"/>
          <w:b/>
          <w:sz w:val="26"/>
          <w:szCs w:val="26"/>
        </w:rPr>
        <w:t>Y LIC. BÁRBARA ARISTA RODRÍGUEZ, DÉCIMO TERCER REGIDOR.</w:t>
      </w:r>
      <w:r w:rsidR="00947C96">
        <w:rPr>
          <w:rFonts w:cs="Arial"/>
          <w:b/>
          <w:sz w:val="26"/>
          <w:szCs w:val="26"/>
        </w:rPr>
        <w:t xml:space="preserve"> </w:t>
      </w:r>
      <w:r w:rsidRPr="00120320">
        <w:rPr>
          <w:rFonts w:cs="Arial"/>
          <w:b/>
          <w:sz w:val="26"/>
          <w:szCs w:val="26"/>
        </w:rPr>
        <w:t xml:space="preserve"> ASISTIDOS POR EL LIC. </w:t>
      </w:r>
      <w:r>
        <w:rPr>
          <w:rFonts w:cs="Arial"/>
          <w:b/>
          <w:sz w:val="26"/>
          <w:szCs w:val="26"/>
        </w:rPr>
        <w:t>SERGIO HERNÁNDEZ OLVERA</w:t>
      </w:r>
      <w:r w:rsidRPr="00120320">
        <w:rPr>
          <w:rFonts w:cs="Arial"/>
          <w:b/>
          <w:sz w:val="26"/>
          <w:szCs w:val="26"/>
        </w:rPr>
        <w:t>,</w:t>
      </w:r>
      <w:r>
        <w:rPr>
          <w:rFonts w:cs="Arial"/>
          <w:b/>
          <w:sz w:val="26"/>
          <w:szCs w:val="26"/>
        </w:rPr>
        <w:t xml:space="preserve"> SECRETARIO</w:t>
      </w:r>
      <w:r w:rsidRPr="00120320">
        <w:rPr>
          <w:rFonts w:cs="Arial"/>
          <w:b/>
          <w:sz w:val="26"/>
          <w:szCs w:val="26"/>
        </w:rPr>
        <w:t xml:space="preserve"> DEL H. AYUNTAMIENTO, </w:t>
      </w:r>
      <w:r w:rsidRPr="00120320">
        <w:rPr>
          <w:rFonts w:cs="Arial"/>
          <w:b/>
          <w:bCs/>
          <w:sz w:val="26"/>
          <w:szCs w:val="26"/>
          <w:lang w:val="es-MX"/>
        </w:rPr>
        <w:t xml:space="preserve">PARA CELEBRAR LA </w:t>
      </w:r>
      <w:r>
        <w:rPr>
          <w:rFonts w:cs="Arial"/>
          <w:b/>
          <w:bCs/>
          <w:sz w:val="26"/>
          <w:szCs w:val="26"/>
          <w:lang w:val="es-MX"/>
        </w:rPr>
        <w:t xml:space="preserve">CENTÉSIMA </w:t>
      </w:r>
      <w:r w:rsidR="00230C51">
        <w:rPr>
          <w:rFonts w:cs="Arial"/>
          <w:b/>
          <w:bCs/>
          <w:sz w:val="26"/>
          <w:szCs w:val="26"/>
          <w:lang w:val="es-MX"/>
        </w:rPr>
        <w:t xml:space="preserve">VIGÉSIMA </w:t>
      </w:r>
      <w:r w:rsidR="001B0B20">
        <w:rPr>
          <w:rFonts w:cs="Arial"/>
          <w:b/>
          <w:bCs/>
          <w:sz w:val="26"/>
          <w:szCs w:val="26"/>
          <w:lang w:val="es-MX"/>
        </w:rPr>
        <w:t xml:space="preserve">OCTAVA SESIÓN ORDINARIA DE CABILDO, </w:t>
      </w:r>
      <w:r w:rsidRPr="00120320">
        <w:rPr>
          <w:rFonts w:cs="Arial"/>
          <w:b/>
          <w:bCs/>
          <w:sz w:val="26"/>
          <w:szCs w:val="26"/>
          <w:lang w:val="es-MX"/>
        </w:rPr>
        <w:t>BAJO EL</w:t>
      </w:r>
      <w:r w:rsidRPr="00120320">
        <w:rPr>
          <w:rFonts w:cs="Arial"/>
          <w:b/>
          <w:sz w:val="26"/>
          <w:szCs w:val="26"/>
        </w:rPr>
        <w:t xml:space="preserve"> SIGUIENTE</w:t>
      </w:r>
      <w:r w:rsidRPr="00120320">
        <w:rPr>
          <w:rFonts w:cs="Arial"/>
          <w:b/>
          <w:bCs/>
          <w:sz w:val="26"/>
          <w:szCs w:val="26"/>
          <w:lang w:val="es-MX"/>
        </w:rPr>
        <w:t>:</w:t>
      </w:r>
      <w:r w:rsidRPr="00120320">
        <w:rPr>
          <w:rFonts w:cs="Arial"/>
          <w:b/>
          <w:sz w:val="26"/>
          <w:szCs w:val="26"/>
        </w:rPr>
        <w:t xml:space="preserve"> </w:t>
      </w:r>
      <w:r w:rsidRPr="00120320">
        <w:rPr>
          <w:rFonts w:cs="Arial"/>
          <w:sz w:val="26"/>
          <w:szCs w:val="26"/>
        </w:rPr>
        <w:t xml:space="preserve">- - </w:t>
      </w:r>
      <w:r w:rsidR="00FA3ABC">
        <w:rPr>
          <w:rFonts w:cs="Arial"/>
          <w:sz w:val="26"/>
          <w:szCs w:val="26"/>
        </w:rPr>
        <w:t xml:space="preserve">- </w:t>
      </w:r>
    </w:p>
    <w:p w:rsidR="001425B9" w:rsidRDefault="001425B9" w:rsidP="00EC5942">
      <w:pPr>
        <w:ind w:left="1134" w:right="992"/>
        <w:contextualSpacing/>
        <w:jc w:val="center"/>
        <w:rPr>
          <w:rFonts w:cs="Arial"/>
          <w:b/>
          <w:sz w:val="26"/>
          <w:szCs w:val="26"/>
        </w:rPr>
      </w:pPr>
    </w:p>
    <w:p w:rsidR="00EC5942" w:rsidRPr="003C0DFA" w:rsidRDefault="00EC5942" w:rsidP="00EC5942">
      <w:pPr>
        <w:ind w:left="1134" w:right="992"/>
        <w:contextualSpacing/>
        <w:jc w:val="center"/>
        <w:rPr>
          <w:rFonts w:cs="Arial"/>
          <w:b/>
          <w:sz w:val="26"/>
          <w:szCs w:val="26"/>
        </w:rPr>
      </w:pPr>
    </w:p>
    <w:p w:rsidR="004633A3" w:rsidRPr="003C0DFA" w:rsidRDefault="004633A3" w:rsidP="00EC5942">
      <w:pPr>
        <w:ind w:left="1134" w:right="992"/>
        <w:contextualSpacing/>
        <w:jc w:val="center"/>
        <w:rPr>
          <w:rFonts w:cs="Arial"/>
          <w:b/>
          <w:sz w:val="26"/>
          <w:szCs w:val="26"/>
        </w:rPr>
      </w:pPr>
      <w:r w:rsidRPr="003C0DFA">
        <w:rPr>
          <w:rFonts w:cs="Arial"/>
          <w:b/>
          <w:sz w:val="26"/>
          <w:szCs w:val="26"/>
        </w:rPr>
        <w:t>ORDEN DEL DÍA</w:t>
      </w:r>
    </w:p>
    <w:p w:rsidR="00AF17DB" w:rsidRDefault="00AF17DB" w:rsidP="00EC5942">
      <w:pPr>
        <w:ind w:left="1134" w:right="992"/>
        <w:contextualSpacing/>
        <w:jc w:val="center"/>
        <w:rPr>
          <w:rFonts w:cs="Arial"/>
          <w:b/>
          <w:sz w:val="26"/>
          <w:szCs w:val="26"/>
        </w:rPr>
      </w:pPr>
    </w:p>
    <w:p w:rsidR="00EC5942" w:rsidRDefault="00EC5942" w:rsidP="00EC5942">
      <w:pPr>
        <w:ind w:left="1134" w:right="992"/>
        <w:contextualSpacing/>
        <w:jc w:val="center"/>
        <w:rPr>
          <w:rFonts w:cs="Arial"/>
          <w:b/>
          <w:sz w:val="26"/>
          <w:szCs w:val="26"/>
        </w:rPr>
      </w:pPr>
    </w:p>
    <w:p w:rsidR="00EC5942" w:rsidRDefault="00EC5942" w:rsidP="00EC5942">
      <w:pPr>
        <w:ind w:left="1134" w:right="992"/>
        <w:contextualSpacing/>
        <w:jc w:val="center"/>
        <w:rPr>
          <w:rFonts w:cs="Arial"/>
          <w:b/>
          <w:sz w:val="26"/>
          <w:szCs w:val="26"/>
        </w:rPr>
      </w:pPr>
    </w:p>
    <w:p w:rsidR="004633A3" w:rsidRPr="0086414D" w:rsidRDefault="004633A3" w:rsidP="00AF17DB">
      <w:pPr>
        <w:tabs>
          <w:tab w:val="left" w:pos="9720"/>
        </w:tabs>
        <w:ind w:left="1134" w:right="1134"/>
        <w:contextualSpacing/>
        <w:jc w:val="both"/>
        <w:rPr>
          <w:rFonts w:cs="Arial"/>
          <w:sz w:val="26"/>
          <w:szCs w:val="26"/>
        </w:rPr>
      </w:pPr>
      <w:r w:rsidRPr="0086414D">
        <w:rPr>
          <w:rFonts w:cs="Arial"/>
          <w:sz w:val="26"/>
          <w:szCs w:val="26"/>
        </w:rPr>
        <w:t xml:space="preserve">1.- LISTA DE ASISTENCIA Y DECLARACIÓN DE QUÓRUM LEGAL. - - - - - - - - - - - - - - - - - - - - - - - - - - - - - - - - - - - - - - - - - - - - - - - - - - - - - - - - - - - - - - - - - - - - - - - - - - - - - - - - - - </w:t>
      </w:r>
      <w:r w:rsidR="00AF17DB" w:rsidRPr="0086414D">
        <w:rPr>
          <w:rFonts w:cs="Arial"/>
          <w:sz w:val="26"/>
          <w:szCs w:val="26"/>
        </w:rPr>
        <w:t xml:space="preserve">- - - - - - - - - - - - - - - - - - - - - - - - - - - </w:t>
      </w:r>
    </w:p>
    <w:p w:rsidR="00AF17DB" w:rsidRPr="0086414D" w:rsidRDefault="00AF17DB" w:rsidP="0082585D">
      <w:pPr>
        <w:ind w:left="1134" w:right="1134"/>
        <w:contextualSpacing/>
        <w:jc w:val="center"/>
        <w:rPr>
          <w:rFonts w:cs="Arial"/>
          <w:sz w:val="26"/>
          <w:szCs w:val="26"/>
        </w:rPr>
      </w:pPr>
    </w:p>
    <w:p w:rsidR="00AF17DB" w:rsidRPr="0086414D" w:rsidRDefault="004633A3" w:rsidP="00AF17DB">
      <w:pPr>
        <w:ind w:left="1134" w:right="1134"/>
        <w:contextualSpacing/>
        <w:jc w:val="both"/>
        <w:rPr>
          <w:rFonts w:cs="Arial"/>
          <w:caps/>
          <w:sz w:val="26"/>
          <w:szCs w:val="26"/>
        </w:rPr>
      </w:pPr>
      <w:r w:rsidRPr="0086414D">
        <w:rPr>
          <w:rFonts w:cs="Arial"/>
          <w:sz w:val="26"/>
          <w:szCs w:val="26"/>
        </w:rPr>
        <w:t xml:space="preserve">2.- APERTURA DE LA SESIÓN.  - - - - - - - - - - - - - - - - - - - - - - - - - - - - - - - - - - - - - - - - - - - - - - - - - - - - - - - - - - - - - - - - </w:t>
      </w:r>
      <w:r w:rsidR="00AF17DB" w:rsidRPr="0086414D">
        <w:rPr>
          <w:rFonts w:cs="Arial"/>
          <w:sz w:val="26"/>
          <w:szCs w:val="26"/>
        </w:rPr>
        <w:t xml:space="preserve">- - - - - - - - - - - - - - - - - - - - - - - - - - - - - - - - - - - </w:t>
      </w:r>
    </w:p>
    <w:p w:rsidR="00417296" w:rsidRPr="0086414D" w:rsidRDefault="00417296" w:rsidP="00AF17DB">
      <w:pPr>
        <w:ind w:left="1134" w:right="1134"/>
        <w:contextualSpacing/>
        <w:jc w:val="both"/>
        <w:rPr>
          <w:rFonts w:cs="Arial"/>
          <w:caps/>
          <w:sz w:val="26"/>
          <w:szCs w:val="26"/>
        </w:rPr>
      </w:pPr>
    </w:p>
    <w:p w:rsidR="004633A3" w:rsidRPr="0086414D" w:rsidRDefault="004633A3" w:rsidP="00AF17DB">
      <w:pPr>
        <w:ind w:left="1134" w:right="1134"/>
        <w:contextualSpacing/>
        <w:jc w:val="both"/>
        <w:rPr>
          <w:rFonts w:cs="Arial"/>
          <w:sz w:val="26"/>
          <w:szCs w:val="26"/>
        </w:rPr>
      </w:pPr>
      <w:r w:rsidRPr="0086414D">
        <w:rPr>
          <w:rFonts w:cs="Arial"/>
          <w:caps/>
          <w:sz w:val="26"/>
          <w:szCs w:val="26"/>
        </w:rPr>
        <w:t xml:space="preserve">3.- LECTURA Y APROBACIÓN EN SU CASO DEL ORDEN DEL día. </w:t>
      </w:r>
      <w:r w:rsidRPr="0086414D">
        <w:rPr>
          <w:rFonts w:cs="Arial"/>
          <w:sz w:val="26"/>
          <w:szCs w:val="26"/>
        </w:rPr>
        <w:t xml:space="preserve">- - - - - - - - - - - - - - - - - - - - - - - - - - - - - - - - - - - - - - - - - - - - - - - - - - - - - - - - - - - - - - - - - - - - - - - - - - - - - - - - - </w:t>
      </w:r>
      <w:r w:rsidR="00AF17DB" w:rsidRPr="0086414D">
        <w:rPr>
          <w:rFonts w:cs="Arial"/>
          <w:sz w:val="26"/>
          <w:szCs w:val="26"/>
        </w:rPr>
        <w:t xml:space="preserve">- - - - - - - - - - - - - - - - - - - - - - - - - - - - </w:t>
      </w:r>
    </w:p>
    <w:p w:rsidR="00230C51" w:rsidRDefault="00230C51" w:rsidP="00A11DD7">
      <w:pPr>
        <w:ind w:left="1134" w:right="1134"/>
        <w:jc w:val="both"/>
        <w:rPr>
          <w:rFonts w:cs="Arial"/>
          <w:caps/>
          <w:sz w:val="26"/>
          <w:szCs w:val="26"/>
        </w:rPr>
      </w:pPr>
    </w:p>
    <w:p w:rsidR="001B0B20" w:rsidRPr="00BB4C63" w:rsidRDefault="001B0B20" w:rsidP="0078005C">
      <w:pPr>
        <w:ind w:left="1134" w:right="1134"/>
        <w:jc w:val="both"/>
        <w:rPr>
          <w:rFonts w:cs="Arial"/>
          <w:caps/>
          <w:sz w:val="26"/>
          <w:szCs w:val="26"/>
        </w:rPr>
      </w:pPr>
      <w:r w:rsidRPr="00BB4C63">
        <w:rPr>
          <w:rFonts w:cs="Arial"/>
          <w:caps/>
          <w:sz w:val="26"/>
          <w:szCs w:val="26"/>
        </w:rPr>
        <w:t>4.- PROPUESTA DE DISPENSA DE LECTURA Y APROBACIÓN EN SU CASO, D</w:t>
      </w:r>
      <w:r>
        <w:rPr>
          <w:rFonts w:cs="Arial"/>
          <w:caps/>
          <w:sz w:val="26"/>
          <w:szCs w:val="26"/>
        </w:rPr>
        <w:t>EL</w:t>
      </w:r>
      <w:r w:rsidRPr="00BB4C63">
        <w:rPr>
          <w:rFonts w:cs="Arial"/>
          <w:caps/>
          <w:sz w:val="26"/>
          <w:szCs w:val="26"/>
        </w:rPr>
        <w:t xml:space="preserve"> </w:t>
      </w:r>
      <w:r>
        <w:rPr>
          <w:rFonts w:cs="Arial"/>
          <w:caps/>
          <w:sz w:val="26"/>
          <w:szCs w:val="26"/>
        </w:rPr>
        <w:t>ACTA correspondiente</w:t>
      </w:r>
      <w:r w:rsidRPr="00BB4C63">
        <w:rPr>
          <w:rFonts w:cs="Arial"/>
          <w:caps/>
          <w:sz w:val="26"/>
          <w:szCs w:val="26"/>
        </w:rPr>
        <w:t xml:space="preserve"> a LA CENTÉSIMA VIGÉSIMA </w:t>
      </w:r>
      <w:r>
        <w:rPr>
          <w:rFonts w:cs="Arial"/>
          <w:caps/>
          <w:sz w:val="26"/>
          <w:szCs w:val="26"/>
        </w:rPr>
        <w:lastRenderedPageBreak/>
        <w:t>SÉPTIMA</w:t>
      </w:r>
      <w:r w:rsidRPr="00BB4C63">
        <w:rPr>
          <w:rFonts w:cs="Arial"/>
          <w:caps/>
          <w:sz w:val="26"/>
          <w:szCs w:val="26"/>
        </w:rPr>
        <w:t xml:space="preserve"> SESIÓN ORDINARIA DE CABILDO, DE FECHA </w:t>
      </w:r>
      <w:r>
        <w:rPr>
          <w:rFonts w:cs="Arial"/>
          <w:caps/>
          <w:sz w:val="26"/>
          <w:szCs w:val="26"/>
        </w:rPr>
        <w:t>14</w:t>
      </w:r>
      <w:r w:rsidRPr="00BB4C63">
        <w:rPr>
          <w:rFonts w:cs="Arial"/>
          <w:caps/>
          <w:sz w:val="26"/>
          <w:szCs w:val="26"/>
        </w:rPr>
        <w:t xml:space="preserve"> DE </w:t>
      </w:r>
      <w:r>
        <w:rPr>
          <w:rFonts w:cs="Arial"/>
          <w:caps/>
          <w:sz w:val="26"/>
          <w:szCs w:val="26"/>
        </w:rPr>
        <w:t>DIC</w:t>
      </w:r>
      <w:r w:rsidRPr="00BB4C63">
        <w:rPr>
          <w:rFonts w:cs="Arial"/>
          <w:caps/>
          <w:sz w:val="26"/>
          <w:szCs w:val="26"/>
        </w:rPr>
        <w:t>IEMBRE DEL AÑO 2015.</w:t>
      </w:r>
      <w:r w:rsidR="0078005C">
        <w:rPr>
          <w:rFonts w:cs="Arial"/>
          <w:caps/>
          <w:sz w:val="26"/>
          <w:szCs w:val="26"/>
        </w:rPr>
        <w:t xml:space="preserve">  </w:t>
      </w:r>
      <w:r w:rsidR="0078005C" w:rsidRPr="0086414D">
        <w:rPr>
          <w:rFonts w:cs="Arial"/>
          <w:sz w:val="26"/>
          <w:szCs w:val="26"/>
        </w:rPr>
        <w:t xml:space="preserve">- - - - - - - - - - - - - - - - - - - - - - - - - - - - - - - - - - - - - - - - - - - - - - - - - - - - - - - - - - - - - - - - - - - - - - - - - - - - - - - - - - - - - - - - - - </w:t>
      </w:r>
      <w:r w:rsidR="00B27F96" w:rsidRPr="0086414D">
        <w:rPr>
          <w:rFonts w:cs="Arial"/>
          <w:sz w:val="26"/>
          <w:szCs w:val="26"/>
        </w:rPr>
        <w:t>- - - - - - - - - - - - - - - - - - - - - - - - - - - - - - - - - - - - - - - - -</w:t>
      </w:r>
    </w:p>
    <w:p w:rsidR="001B0B20" w:rsidRPr="00BB4C63" w:rsidRDefault="001B0B20" w:rsidP="0078005C">
      <w:pPr>
        <w:autoSpaceDE w:val="0"/>
        <w:autoSpaceDN w:val="0"/>
        <w:adjustRightInd w:val="0"/>
        <w:ind w:left="1134" w:right="1134"/>
        <w:jc w:val="both"/>
        <w:rPr>
          <w:rFonts w:cs="Arial"/>
          <w:b/>
          <w:color w:val="000000"/>
          <w:sz w:val="26"/>
          <w:szCs w:val="26"/>
        </w:rPr>
      </w:pPr>
    </w:p>
    <w:p w:rsidR="001B0B20" w:rsidRPr="00BB4C63" w:rsidRDefault="001B0B20" w:rsidP="0078005C">
      <w:pPr>
        <w:autoSpaceDE w:val="0"/>
        <w:autoSpaceDN w:val="0"/>
        <w:adjustRightInd w:val="0"/>
        <w:ind w:left="1134" w:right="1134"/>
        <w:jc w:val="both"/>
        <w:rPr>
          <w:rFonts w:cs="Arial"/>
          <w:b/>
          <w:color w:val="000000"/>
          <w:sz w:val="26"/>
          <w:szCs w:val="26"/>
        </w:rPr>
      </w:pPr>
      <w:r w:rsidRPr="00BB4C63">
        <w:rPr>
          <w:rFonts w:cs="Arial"/>
          <w:b/>
          <w:color w:val="000000"/>
          <w:sz w:val="26"/>
          <w:szCs w:val="26"/>
        </w:rPr>
        <w:t>5.- ASUNTOS A TRATAR EN LA PRESENTE SESIÓN.</w:t>
      </w:r>
      <w:r w:rsidR="0078005C" w:rsidRPr="0078005C">
        <w:rPr>
          <w:rFonts w:cs="Arial"/>
          <w:sz w:val="26"/>
          <w:szCs w:val="26"/>
        </w:rPr>
        <w:t xml:space="preserve"> </w:t>
      </w:r>
      <w:r w:rsidR="0078005C" w:rsidRPr="0086414D">
        <w:rPr>
          <w:rFonts w:cs="Arial"/>
          <w:sz w:val="26"/>
          <w:szCs w:val="26"/>
        </w:rPr>
        <w:t>- - - - - - - - - - - - - -</w:t>
      </w:r>
      <w:r w:rsidR="0078005C">
        <w:rPr>
          <w:rFonts w:cs="Arial"/>
          <w:sz w:val="26"/>
          <w:szCs w:val="26"/>
        </w:rPr>
        <w:t xml:space="preserve"> </w:t>
      </w:r>
      <w:r w:rsidR="0078005C" w:rsidRPr="0086414D">
        <w:rPr>
          <w:rFonts w:cs="Arial"/>
          <w:sz w:val="26"/>
          <w:szCs w:val="26"/>
        </w:rPr>
        <w:t xml:space="preserve">- - - - - - - - - - - - - - - - - - - - - - - - - - - - - - - - - - - - - - - - - - - - - - - - - - - - - - - - - - - - - - - - - - - - </w:t>
      </w:r>
    </w:p>
    <w:p w:rsidR="001B0B20" w:rsidRDefault="001B0B20" w:rsidP="0078005C">
      <w:pPr>
        <w:ind w:left="1134" w:right="1134"/>
        <w:jc w:val="both"/>
        <w:rPr>
          <w:rFonts w:cs="Arial"/>
          <w:caps/>
          <w:sz w:val="26"/>
          <w:szCs w:val="26"/>
        </w:rPr>
      </w:pPr>
    </w:p>
    <w:p w:rsidR="001B0B20" w:rsidRPr="00232348" w:rsidRDefault="001B0B20" w:rsidP="0078005C">
      <w:pPr>
        <w:ind w:left="1134" w:right="1134"/>
        <w:jc w:val="both"/>
        <w:rPr>
          <w:rFonts w:cs="Arial"/>
          <w:caps/>
          <w:sz w:val="26"/>
          <w:szCs w:val="26"/>
        </w:rPr>
      </w:pPr>
      <w:r>
        <w:rPr>
          <w:rFonts w:cs="Arial"/>
          <w:caps/>
          <w:sz w:val="26"/>
          <w:szCs w:val="26"/>
        </w:rPr>
        <w:t>5.1</w:t>
      </w:r>
      <w:r w:rsidRPr="00BB4C63">
        <w:rPr>
          <w:rFonts w:cs="Arial"/>
          <w:caps/>
          <w:sz w:val="26"/>
          <w:szCs w:val="26"/>
        </w:rPr>
        <w:t xml:space="preserve">.- ACUERDO POR EL QUE EL HONORABLE AYUNTAMIENTO CONSTITUCIONAL DE ATIZAPÁN DE ZARAGOZA, ESTADO DE MÉXICO, </w:t>
      </w:r>
      <w:r w:rsidRPr="00BB4C63">
        <w:rPr>
          <w:rFonts w:cs="Arial"/>
          <w:color w:val="000000"/>
          <w:sz w:val="26"/>
          <w:szCs w:val="26"/>
        </w:rPr>
        <w:t xml:space="preserve">AUTORIZA </w:t>
      </w:r>
      <w:r>
        <w:rPr>
          <w:rFonts w:cs="Arial"/>
          <w:color w:val="000000"/>
          <w:sz w:val="26"/>
          <w:szCs w:val="26"/>
        </w:rPr>
        <w:t xml:space="preserve">LA AFECTACIÓN DE LA CUENTA CONTABLE DE RESULTADO DE EJERCICIOS ANTERIORES CORRESPONDIENTE AL EJERCICIO FISCAL 2014, POR UN MONTO TOTAL DE </w:t>
      </w:r>
      <w:r w:rsidRPr="00232348">
        <w:rPr>
          <w:rFonts w:cs="Arial"/>
          <w:color w:val="000000"/>
          <w:sz w:val="26"/>
          <w:szCs w:val="26"/>
        </w:rPr>
        <w:t xml:space="preserve">$258,428.00 (DOSCIENTOS CINCUENTA Y OCHO MIL CUATROCIENTOS VEINTIOCHO PESOS 00/100 </w:t>
      </w:r>
      <w:r>
        <w:rPr>
          <w:rFonts w:cs="Arial"/>
          <w:color w:val="000000"/>
          <w:sz w:val="26"/>
          <w:szCs w:val="26"/>
        </w:rPr>
        <w:t>M.N</w:t>
      </w:r>
      <w:r w:rsidRPr="00232348">
        <w:rPr>
          <w:rFonts w:cs="Arial"/>
          <w:color w:val="000000"/>
          <w:sz w:val="26"/>
          <w:szCs w:val="26"/>
        </w:rPr>
        <w:t>.),</w:t>
      </w:r>
      <w:r>
        <w:rPr>
          <w:rFonts w:cs="Arial"/>
          <w:szCs w:val="24"/>
        </w:rPr>
        <w:t xml:space="preserve"> </w:t>
      </w:r>
      <w:r>
        <w:rPr>
          <w:rFonts w:cs="Arial"/>
          <w:color w:val="000000"/>
          <w:sz w:val="26"/>
          <w:szCs w:val="26"/>
        </w:rPr>
        <w:t xml:space="preserve">COMPUESTA DE OCHO AFECTACIONES POR CONCEPTO DE MOVIMIENTOS DE SALDOS EN CONCILIACIÓN. </w:t>
      </w:r>
      <w:r w:rsidR="0078005C" w:rsidRPr="0086414D">
        <w:rPr>
          <w:rFonts w:cs="Arial"/>
          <w:sz w:val="26"/>
          <w:szCs w:val="26"/>
        </w:rPr>
        <w:t>- - - - - - - - - - - - - - - - - - - - - - - - - - - - - - - - - - - -</w:t>
      </w:r>
      <w:r w:rsidR="0078005C">
        <w:rPr>
          <w:rFonts w:cs="Arial"/>
          <w:sz w:val="26"/>
          <w:szCs w:val="26"/>
        </w:rPr>
        <w:t xml:space="preserve"> </w:t>
      </w:r>
      <w:r w:rsidR="0078005C" w:rsidRPr="0086414D">
        <w:rPr>
          <w:rFonts w:cs="Arial"/>
          <w:sz w:val="26"/>
          <w:szCs w:val="26"/>
        </w:rPr>
        <w:t xml:space="preserve">- - - - - - - - - - - - - - - - - - - - - - - - - - - - - - - - - - - - - - - - - - - - - - - - - - - - - - - - - - - - - - - - - - - - - - - - - - </w:t>
      </w:r>
      <w:r w:rsidR="00B27F96" w:rsidRPr="0086414D">
        <w:rPr>
          <w:rFonts w:cs="Arial"/>
          <w:sz w:val="26"/>
          <w:szCs w:val="26"/>
        </w:rPr>
        <w:t>- - - - - - - - - - - - - - - - - - - - - - - - - - - - - - - - - - - - - - - - -</w:t>
      </w:r>
    </w:p>
    <w:p w:rsidR="001B0B20" w:rsidRDefault="001B0B20" w:rsidP="0078005C">
      <w:pPr>
        <w:autoSpaceDE w:val="0"/>
        <w:autoSpaceDN w:val="0"/>
        <w:adjustRightInd w:val="0"/>
        <w:ind w:left="1134" w:right="1134"/>
        <w:jc w:val="both"/>
        <w:rPr>
          <w:rFonts w:cs="Arial"/>
          <w:b/>
          <w:color w:val="000000"/>
          <w:sz w:val="26"/>
          <w:szCs w:val="26"/>
        </w:rPr>
      </w:pPr>
    </w:p>
    <w:p w:rsidR="001B0B20" w:rsidRDefault="001B0B20" w:rsidP="0078005C">
      <w:pPr>
        <w:autoSpaceDE w:val="0"/>
        <w:autoSpaceDN w:val="0"/>
        <w:adjustRightInd w:val="0"/>
        <w:ind w:left="1134" w:right="1134"/>
        <w:jc w:val="both"/>
        <w:rPr>
          <w:rFonts w:cs="Arial"/>
          <w:b/>
          <w:color w:val="000000"/>
          <w:sz w:val="26"/>
          <w:szCs w:val="26"/>
        </w:rPr>
      </w:pPr>
      <w:r>
        <w:rPr>
          <w:rFonts w:cs="Arial"/>
          <w:b/>
          <w:color w:val="000000"/>
          <w:sz w:val="26"/>
          <w:szCs w:val="26"/>
        </w:rPr>
        <w:t>6</w:t>
      </w:r>
      <w:r w:rsidRPr="00BB4C63">
        <w:rPr>
          <w:rFonts w:cs="Arial"/>
          <w:b/>
          <w:color w:val="000000"/>
          <w:sz w:val="26"/>
          <w:szCs w:val="26"/>
        </w:rPr>
        <w:t>.- PRESENTACIÓN DE DICTÁMENES DE LAS COMISIONES, EN TÉRMINOS DE LO DISPUESTO POR LOS ARTÍCULOS 55, 57 Y 73 DEL REGLAMENTO DE CABILDO DEL HONORABLE AYUNTAMIENTO DE ATIZAPÁN DE ZARAGOZA, RELATIVOS A LOS SIGUIENTES ASUNTOS:</w:t>
      </w:r>
      <w:r w:rsidR="0078005C" w:rsidRPr="0078005C">
        <w:rPr>
          <w:rFonts w:cs="Arial"/>
          <w:sz w:val="26"/>
          <w:szCs w:val="26"/>
        </w:rPr>
        <w:t xml:space="preserve"> </w:t>
      </w:r>
      <w:r w:rsidR="0078005C" w:rsidRPr="0086414D">
        <w:rPr>
          <w:rFonts w:cs="Arial"/>
          <w:sz w:val="26"/>
          <w:szCs w:val="26"/>
        </w:rPr>
        <w:t>- - - - - - - - - - - - - - - - - - - - - - - - - - - - - -</w:t>
      </w:r>
      <w:r w:rsidR="0078005C">
        <w:rPr>
          <w:rFonts w:cs="Arial"/>
          <w:sz w:val="26"/>
          <w:szCs w:val="26"/>
        </w:rPr>
        <w:t xml:space="preserve"> </w:t>
      </w:r>
      <w:r w:rsidR="0078005C" w:rsidRPr="0086414D">
        <w:rPr>
          <w:rFonts w:cs="Arial"/>
          <w:sz w:val="26"/>
          <w:szCs w:val="26"/>
        </w:rPr>
        <w:t xml:space="preserve">- - - - - - - - - - - - - - - - - - - - - - - - - - - - - - - - - - - - - - - - - - - - - - - - - - - - - - - - - - </w:t>
      </w:r>
    </w:p>
    <w:p w:rsidR="001B0B20" w:rsidRDefault="001B0B20" w:rsidP="0078005C">
      <w:pPr>
        <w:tabs>
          <w:tab w:val="left" w:pos="9720"/>
        </w:tabs>
        <w:ind w:left="1134" w:right="1134"/>
        <w:jc w:val="both"/>
        <w:rPr>
          <w:rFonts w:cs="Arial"/>
          <w:b/>
          <w:bCs/>
          <w:color w:val="000000"/>
          <w:sz w:val="25"/>
          <w:szCs w:val="25"/>
          <w:lang w:eastAsia="es-MX"/>
        </w:rPr>
      </w:pPr>
    </w:p>
    <w:p w:rsidR="001B0B20" w:rsidRPr="00BD001C" w:rsidRDefault="001B0B20" w:rsidP="0078005C">
      <w:pPr>
        <w:tabs>
          <w:tab w:val="left" w:pos="9720"/>
        </w:tabs>
        <w:ind w:left="1134" w:right="1134"/>
        <w:jc w:val="both"/>
        <w:rPr>
          <w:rFonts w:cs="Arial"/>
          <w:b/>
          <w:bCs/>
          <w:color w:val="000000"/>
          <w:sz w:val="26"/>
          <w:szCs w:val="26"/>
          <w:lang w:eastAsia="es-MX"/>
        </w:rPr>
      </w:pPr>
      <w:r w:rsidRPr="00BD001C">
        <w:rPr>
          <w:rFonts w:cs="Arial"/>
          <w:bCs/>
          <w:color w:val="000000"/>
          <w:sz w:val="26"/>
          <w:szCs w:val="26"/>
          <w:lang w:eastAsia="es-MX"/>
        </w:rPr>
        <w:t>6.1.-</w:t>
      </w:r>
      <w:r w:rsidRPr="00BD001C">
        <w:rPr>
          <w:rFonts w:cs="Arial"/>
          <w:b/>
          <w:bCs/>
          <w:color w:val="000000"/>
          <w:sz w:val="26"/>
          <w:szCs w:val="26"/>
          <w:lang w:eastAsia="es-MX"/>
        </w:rPr>
        <w:t xml:space="preserve"> </w:t>
      </w:r>
      <w:r w:rsidRPr="00BD001C">
        <w:rPr>
          <w:rFonts w:cs="Arial"/>
          <w:caps/>
          <w:sz w:val="26"/>
          <w:szCs w:val="26"/>
        </w:rPr>
        <w:t>D</w:t>
      </w:r>
      <w:r w:rsidRPr="00BD001C">
        <w:rPr>
          <w:rFonts w:cs="Arial"/>
          <w:color w:val="000000"/>
          <w:sz w:val="26"/>
          <w:szCs w:val="26"/>
        </w:rPr>
        <w:t>ictamen que emite la</w:t>
      </w:r>
      <w:r w:rsidRPr="00BD001C">
        <w:rPr>
          <w:rFonts w:cs="Arial"/>
          <w:sz w:val="26"/>
          <w:szCs w:val="26"/>
        </w:rPr>
        <w:t xml:space="preserve"> Comisión Edilicia de Patrimonio, relativo al estudio, análisis y </w:t>
      </w:r>
      <w:proofErr w:type="spellStart"/>
      <w:r w:rsidRPr="00BD001C">
        <w:rPr>
          <w:rFonts w:cs="Arial"/>
          <w:sz w:val="26"/>
          <w:szCs w:val="26"/>
        </w:rPr>
        <w:t>dictaminación</w:t>
      </w:r>
      <w:proofErr w:type="spellEnd"/>
      <w:r w:rsidRPr="00BD001C">
        <w:rPr>
          <w:rFonts w:cs="Arial"/>
          <w:sz w:val="26"/>
          <w:szCs w:val="26"/>
        </w:rPr>
        <w:t xml:space="preserve">, de la solicitud presentada por la Lic. Laura Olimpia </w:t>
      </w:r>
      <w:proofErr w:type="spellStart"/>
      <w:r w:rsidRPr="00BD001C">
        <w:rPr>
          <w:rFonts w:cs="Arial"/>
          <w:sz w:val="26"/>
          <w:szCs w:val="26"/>
        </w:rPr>
        <w:t>Rivadeneyra</w:t>
      </w:r>
      <w:proofErr w:type="spellEnd"/>
      <w:r w:rsidRPr="00BD001C">
        <w:rPr>
          <w:rFonts w:cs="Arial"/>
          <w:sz w:val="26"/>
          <w:szCs w:val="26"/>
        </w:rPr>
        <w:t xml:space="preserve"> Hernández, Subdirectora de Patrimonio Municipal, para que se autorice la baja patrimonial y contable por robo de una computadora, marca HP, modelo 550, con número de serie CNU9224MDB y número de inventario ATI 0 100 F00 26428. </w:t>
      </w:r>
      <w:r w:rsidRPr="00BD001C">
        <w:rPr>
          <w:rFonts w:cs="Arial"/>
          <w:b/>
          <w:bCs/>
          <w:color w:val="000000"/>
          <w:sz w:val="26"/>
          <w:szCs w:val="26"/>
          <w:lang w:eastAsia="es-MX"/>
        </w:rPr>
        <w:t>(Expediente SHA/177/CABILDO/2015).</w:t>
      </w:r>
      <w:r w:rsidR="0078005C" w:rsidRPr="0078005C">
        <w:rPr>
          <w:rFonts w:cs="Arial"/>
          <w:sz w:val="26"/>
          <w:szCs w:val="26"/>
        </w:rPr>
        <w:t xml:space="preserve"> </w:t>
      </w:r>
      <w:r w:rsidR="0078005C" w:rsidRPr="0086414D">
        <w:rPr>
          <w:rFonts w:cs="Arial"/>
          <w:sz w:val="26"/>
          <w:szCs w:val="26"/>
        </w:rPr>
        <w:t>- - - - - - - - - - - - - - - - - - - - - - - - - - - - - - - - - - - - - - - - - - - - - -</w:t>
      </w:r>
      <w:r w:rsidR="0078005C">
        <w:rPr>
          <w:rFonts w:cs="Arial"/>
          <w:sz w:val="26"/>
          <w:szCs w:val="26"/>
        </w:rPr>
        <w:t xml:space="preserve"> </w:t>
      </w:r>
      <w:r w:rsidR="0078005C" w:rsidRPr="0086414D">
        <w:rPr>
          <w:rFonts w:cs="Arial"/>
          <w:sz w:val="26"/>
          <w:szCs w:val="26"/>
        </w:rPr>
        <w:t>- - - - - - - - - - - - - - - - - - - - - - - - - - - - - - - - - - - - - - - - - - - - - - -</w:t>
      </w:r>
      <w:r w:rsidR="00B27F96">
        <w:rPr>
          <w:rFonts w:cs="Arial"/>
          <w:sz w:val="26"/>
          <w:szCs w:val="26"/>
        </w:rPr>
        <w:t xml:space="preserve"> </w:t>
      </w:r>
      <w:r w:rsidR="00B27F96" w:rsidRPr="0086414D">
        <w:rPr>
          <w:rFonts w:cs="Arial"/>
          <w:sz w:val="26"/>
          <w:szCs w:val="26"/>
        </w:rPr>
        <w:t xml:space="preserve">- - - - - - - - - - - - - - - - - - - - - - - - - - - - - - - - - - - - - - - - - </w:t>
      </w:r>
      <w:r w:rsidR="0078005C" w:rsidRPr="0086414D">
        <w:rPr>
          <w:rFonts w:cs="Arial"/>
          <w:sz w:val="26"/>
          <w:szCs w:val="26"/>
        </w:rPr>
        <w:t xml:space="preserve"> </w:t>
      </w:r>
    </w:p>
    <w:p w:rsidR="001B0B20" w:rsidRPr="00BD001C" w:rsidRDefault="001B0B20" w:rsidP="0078005C">
      <w:pPr>
        <w:tabs>
          <w:tab w:val="left" w:pos="9720"/>
        </w:tabs>
        <w:ind w:left="1134" w:right="1134"/>
        <w:jc w:val="both"/>
        <w:rPr>
          <w:rFonts w:cs="Arial"/>
          <w:bCs/>
          <w:color w:val="000000"/>
          <w:sz w:val="26"/>
          <w:szCs w:val="26"/>
          <w:lang w:eastAsia="es-MX"/>
        </w:rPr>
      </w:pPr>
    </w:p>
    <w:p w:rsidR="001B0B20" w:rsidRPr="00BD001C" w:rsidRDefault="001B0B20" w:rsidP="0078005C">
      <w:pPr>
        <w:tabs>
          <w:tab w:val="left" w:pos="9720"/>
        </w:tabs>
        <w:ind w:left="1134" w:right="1134"/>
        <w:jc w:val="both"/>
        <w:rPr>
          <w:rFonts w:cs="Arial"/>
          <w:b/>
          <w:bCs/>
          <w:color w:val="000000"/>
          <w:sz w:val="26"/>
          <w:szCs w:val="26"/>
          <w:lang w:eastAsia="es-MX"/>
        </w:rPr>
      </w:pPr>
      <w:r w:rsidRPr="00BD001C">
        <w:rPr>
          <w:rFonts w:cs="Arial"/>
          <w:bCs/>
          <w:color w:val="000000"/>
          <w:sz w:val="26"/>
          <w:szCs w:val="26"/>
          <w:lang w:eastAsia="es-MX"/>
        </w:rPr>
        <w:t>6.2.-</w:t>
      </w:r>
      <w:r w:rsidRPr="00BD001C">
        <w:rPr>
          <w:rFonts w:cs="Arial"/>
          <w:b/>
          <w:bCs/>
          <w:color w:val="000000"/>
          <w:sz w:val="26"/>
          <w:szCs w:val="26"/>
          <w:lang w:eastAsia="es-MX"/>
        </w:rPr>
        <w:t xml:space="preserve"> </w:t>
      </w:r>
      <w:r w:rsidRPr="00BD001C">
        <w:rPr>
          <w:rFonts w:cs="Arial"/>
          <w:caps/>
          <w:sz w:val="26"/>
          <w:szCs w:val="26"/>
        </w:rPr>
        <w:t>D</w:t>
      </w:r>
      <w:r w:rsidRPr="00BD001C">
        <w:rPr>
          <w:rFonts w:cs="Arial"/>
          <w:color w:val="000000"/>
          <w:sz w:val="26"/>
          <w:szCs w:val="26"/>
        </w:rPr>
        <w:t>ictamen que emite la</w:t>
      </w:r>
      <w:r w:rsidRPr="00BD001C">
        <w:rPr>
          <w:rFonts w:cs="Arial"/>
          <w:sz w:val="26"/>
          <w:szCs w:val="26"/>
        </w:rPr>
        <w:t xml:space="preserve"> Comisión Edilicia de Patrimonio, relativo al estudio, análisis y </w:t>
      </w:r>
      <w:proofErr w:type="spellStart"/>
      <w:r w:rsidRPr="00BD001C">
        <w:rPr>
          <w:rFonts w:cs="Arial"/>
          <w:sz w:val="26"/>
          <w:szCs w:val="26"/>
        </w:rPr>
        <w:t>dictaminación</w:t>
      </w:r>
      <w:proofErr w:type="spellEnd"/>
      <w:r w:rsidRPr="00BD001C">
        <w:rPr>
          <w:rFonts w:cs="Arial"/>
          <w:sz w:val="26"/>
          <w:szCs w:val="26"/>
        </w:rPr>
        <w:t xml:space="preserve">, de la solicitud presentada por la Lic. Laura Olimpia </w:t>
      </w:r>
      <w:proofErr w:type="spellStart"/>
      <w:r w:rsidRPr="00BD001C">
        <w:rPr>
          <w:rFonts w:cs="Arial"/>
          <w:sz w:val="26"/>
          <w:szCs w:val="26"/>
        </w:rPr>
        <w:t>Rivadeneyra</w:t>
      </w:r>
      <w:proofErr w:type="spellEnd"/>
      <w:r w:rsidRPr="00BD001C">
        <w:rPr>
          <w:rFonts w:cs="Arial"/>
          <w:sz w:val="26"/>
          <w:szCs w:val="26"/>
        </w:rPr>
        <w:t xml:space="preserve"> Hernández, Subdirectora de Patrimonio Municipal,  para que se autorice la baja patrimonial y contable por robo, de dos </w:t>
      </w:r>
      <w:proofErr w:type="spellStart"/>
      <w:r w:rsidRPr="00BD001C">
        <w:rPr>
          <w:rFonts w:cs="Arial"/>
          <w:sz w:val="26"/>
          <w:szCs w:val="26"/>
        </w:rPr>
        <w:t>Desmalezadoras</w:t>
      </w:r>
      <w:proofErr w:type="spellEnd"/>
      <w:r w:rsidRPr="00BD001C">
        <w:rPr>
          <w:rFonts w:cs="Arial"/>
          <w:sz w:val="26"/>
          <w:szCs w:val="26"/>
        </w:rPr>
        <w:t xml:space="preserve"> Marca </w:t>
      </w:r>
      <w:proofErr w:type="spellStart"/>
      <w:r w:rsidRPr="00BD001C">
        <w:rPr>
          <w:rFonts w:cs="Arial"/>
          <w:sz w:val="26"/>
          <w:szCs w:val="26"/>
        </w:rPr>
        <w:lastRenderedPageBreak/>
        <w:t>Shindawa</w:t>
      </w:r>
      <w:proofErr w:type="spellEnd"/>
      <w:r w:rsidRPr="00BD001C">
        <w:rPr>
          <w:rFonts w:cs="Arial"/>
          <w:sz w:val="26"/>
          <w:szCs w:val="26"/>
        </w:rPr>
        <w:t xml:space="preserve">, Modelo SM35 y  C-35, con series 7134673 y 9099075, con números de inventario ATI 100 H00 08007 y ATI 100 H00 27348.   </w:t>
      </w:r>
      <w:r w:rsidRPr="00BD001C">
        <w:rPr>
          <w:rFonts w:cs="Arial"/>
          <w:b/>
          <w:bCs/>
          <w:color w:val="000000"/>
          <w:sz w:val="26"/>
          <w:szCs w:val="26"/>
          <w:lang w:eastAsia="es-MX"/>
        </w:rPr>
        <w:t>(Expediente SHA/184/CABILDO/2015).</w:t>
      </w:r>
      <w:r w:rsidR="0078005C">
        <w:rPr>
          <w:rFonts w:cs="Arial"/>
          <w:b/>
          <w:bCs/>
          <w:color w:val="000000"/>
          <w:sz w:val="26"/>
          <w:szCs w:val="26"/>
          <w:lang w:eastAsia="es-MX"/>
        </w:rPr>
        <w:t xml:space="preserve"> </w:t>
      </w:r>
      <w:r w:rsidR="0078005C" w:rsidRPr="0086414D">
        <w:rPr>
          <w:rFonts w:cs="Arial"/>
          <w:sz w:val="26"/>
          <w:szCs w:val="26"/>
        </w:rPr>
        <w:t>- - - - - - - - - - - - - - - - - - - - - - - - - - - - - - - - - - - - - - - - - - - - - - - - - - - - - - - - - - - - - - - - - - - - - - - - - - - - - - - - - - - - - - - - - - - - - - - -</w:t>
      </w:r>
      <w:r w:rsidR="0078005C">
        <w:rPr>
          <w:rFonts w:cs="Arial"/>
          <w:sz w:val="26"/>
          <w:szCs w:val="26"/>
        </w:rPr>
        <w:t xml:space="preserve"> - - - - - - - </w:t>
      </w:r>
    </w:p>
    <w:p w:rsidR="001B0B20" w:rsidRPr="00BD001C" w:rsidRDefault="001B0B20" w:rsidP="0078005C">
      <w:pPr>
        <w:tabs>
          <w:tab w:val="left" w:pos="9720"/>
        </w:tabs>
        <w:ind w:left="1134" w:right="1134"/>
        <w:jc w:val="both"/>
        <w:rPr>
          <w:rFonts w:cs="Arial"/>
          <w:b/>
          <w:color w:val="000000"/>
          <w:sz w:val="26"/>
          <w:szCs w:val="26"/>
        </w:rPr>
      </w:pPr>
    </w:p>
    <w:p w:rsidR="001B0B20" w:rsidRPr="00BD001C" w:rsidRDefault="001B0B20" w:rsidP="0078005C">
      <w:pPr>
        <w:tabs>
          <w:tab w:val="left" w:pos="9720"/>
        </w:tabs>
        <w:ind w:left="1134" w:right="1134"/>
        <w:jc w:val="both"/>
        <w:rPr>
          <w:rFonts w:cs="Arial"/>
          <w:b/>
          <w:bCs/>
          <w:color w:val="000000"/>
          <w:sz w:val="26"/>
          <w:szCs w:val="26"/>
          <w:lang w:eastAsia="es-MX"/>
        </w:rPr>
      </w:pPr>
      <w:r w:rsidRPr="00BD001C">
        <w:rPr>
          <w:rFonts w:cs="Arial"/>
          <w:bCs/>
          <w:color w:val="000000"/>
          <w:sz w:val="26"/>
          <w:szCs w:val="26"/>
          <w:lang w:eastAsia="es-MX"/>
        </w:rPr>
        <w:t>6.3.-</w:t>
      </w:r>
      <w:r w:rsidRPr="00BD001C">
        <w:rPr>
          <w:rFonts w:cs="Arial"/>
          <w:b/>
          <w:bCs/>
          <w:color w:val="000000"/>
          <w:sz w:val="26"/>
          <w:szCs w:val="26"/>
          <w:lang w:eastAsia="es-MX"/>
        </w:rPr>
        <w:t xml:space="preserve"> </w:t>
      </w:r>
      <w:r w:rsidRPr="00BD001C">
        <w:rPr>
          <w:rFonts w:cs="Arial"/>
          <w:caps/>
          <w:sz w:val="26"/>
          <w:szCs w:val="26"/>
        </w:rPr>
        <w:t>D</w:t>
      </w:r>
      <w:r w:rsidRPr="00BD001C">
        <w:rPr>
          <w:rFonts w:cs="Arial"/>
          <w:color w:val="000000"/>
          <w:sz w:val="26"/>
          <w:szCs w:val="26"/>
        </w:rPr>
        <w:t>ictamen que emite la</w:t>
      </w:r>
      <w:r w:rsidRPr="00BD001C">
        <w:rPr>
          <w:rFonts w:cs="Arial"/>
          <w:sz w:val="26"/>
          <w:szCs w:val="26"/>
        </w:rPr>
        <w:t xml:space="preserve"> Comisión Edilicia de Patrimonio, relativo al estudio, análisis y </w:t>
      </w:r>
      <w:proofErr w:type="spellStart"/>
      <w:r w:rsidRPr="00BD001C">
        <w:rPr>
          <w:rFonts w:cs="Arial"/>
          <w:sz w:val="26"/>
          <w:szCs w:val="26"/>
        </w:rPr>
        <w:t>dictaminación</w:t>
      </w:r>
      <w:proofErr w:type="spellEnd"/>
      <w:r w:rsidRPr="00BD001C">
        <w:rPr>
          <w:rFonts w:cs="Arial"/>
          <w:sz w:val="26"/>
          <w:szCs w:val="26"/>
        </w:rPr>
        <w:t xml:space="preserve">, de la solicitud presentada por la Lic. Laura Olimpia </w:t>
      </w:r>
      <w:proofErr w:type="spellStart"/>
      <w:r w:rsidRPr="00BD001C">
        <w:rPr>
          <w:rFonts w:cs="Arial"/>
          <w:sz w:val="26"/>
          <w:szCs w:val="26"/>
        </w:rPr>
        <w:t>Rivadeneyra</w:t>
      </w:r>
      <w:proofErr w:type="spellEnd"/>
      <w:r w:rsidRPr="00BD001C">
        <w:rPr>
          <w:rFonts w:cs="Arial"/>
          <w:sz w:val="26"/>
          <w:szCs w:val="26"/>
        </w:rPr>
        <w:t xml:space="preserve"> Hernández, Subdirectora de Patrimonio Municipal, para que se autorice la baja patrimonial y contable por concepto de robo, de un Equipo de Perifoneo, Marca STEREN, modelo MIC-175, sin/serie, con número de inventario ATI 0 100 I12 29996.  </w:t>
      </w:r>
      <w:r w:rsidRPr="00BD001C">
        <w:rPr>
          <w:rFonts w:cs="Arial"/>
          <w:b/>
          <w:bCs/>
          <w:color w:val="000000"/>
          <w:sz w:val="26"/>
          <w:szCs w:val="26"/>
          <w:lang w:eastAsia="es-MX"/>
        </w:rPr>
        <w:t>(Expediente SHA/187/CABILDO/2015).</w:t>
      </w:r>
      <w:r w:rsidR="0078005C">
        <w:rPr>
          <w:rFonts w:cs="Arial"/>
          <w:b/>
          <w:bCs/>
          <w:color w:val="000000"/>
          <w:sz w:val="26"/>
          <w:szCs w:val="26"/>
          <w:lang w:eastAsia="es-MX"/>
        </w:rPr>
        <w:t xml:space="preserve"> </w:t>
      </w:r>
      <w:r w:rsidR="0078005C" w:rsidRPr="0086414D">
        <w:rPr>
          <w:rFonts w:cs="Arial"/>
          <w:sz w:val="26"/>
          <w:szCs w:val="26"/>
        </w:rPr>
        <w:t xml:space="preserve">- - - - - - - - - - - - - - - - - - - - - - - - - - - - - - - - - - - - - - - - - - - - - - - - - - - - - - - - - - - - - - - - - - - - - - - - - - - - - - - - - - - - - - - - - - - - - </w:t>
      </w:r>
    </w:p>
    <w:p w:rsidR="001B0B20" w:rsidRPr="00BD001C" w:rsidRDefault="001B0B20" w:rsidP="0078005C">
      <w:pPr>
        <w:tabs>
          <w:tab w:val="left" w:pos="9720"/>
        </w:tabs>
        <w:ind w:left="1134" w:right="1134"/>
        <w:jc w:val="both"/>
        <w:rPr>
          <w:rFonts w:cs="Arial"/>
          <w:b/>
          <w:color w:val="000000"/>
          <w:sz w:val="26"/>
          <w:szCs w:val="26"/>
        </w:rPr>
      </w:pPr>
    </w:p>
    <w:p w:rsidR="001B0B20" w:rsidRPr="00BD001C" w:rsidRDefault="001B0B20" w:rsidP="0078005C">
      <w:pPr>
        <w:tabs>
          <w:tab w:val="left" w:pos="9720"/>
        </w:tabs>
        <w:ind w:left="1134" w:right="1134"/>
        <w:jc w:val="both"/>
        <w:rPr>
          <w:rFonts w:cs="Arial"/>
          <w:b/>
          <w:color w:val="000000"/>
          <w:sz w:val="26"/>
          <w:szCs w:val="26"/>
        </w:rPr>
      </w:pPr>
      <w:r w:rsidRPr="00BD001C">
        <w:rPr>
          <w:rFonts w:cs="Arial"/>
          <w:bCs/>
          <w:color w:val="000000"/>
          <w:sz w:val="26"/>
          <w:szCs w:val="26"/>
          <w:lang w:eastAsia="es-MX"/>
        </w:rPr>
        <w:t>6.4.-</w:t>
      </w:r>
      <w:r w:rsidRPr="00BD001C">
        <w:rPr>
          <w:rFonts w:cs="Arial"/>
          <w:b/>
          <w:bCs/>
          <w:color w:val="000000"/>
          <w:sz w:val="26"/>
          <w:szCs w:val="26"/>
          <w:lang w:eastAsia="es-MX"/>
        </w:rPr>
        <w:t xml:space="preserve"> </w:t>
      </w:r>
      <w:r w:rsidRPr="00BD001C">
        <w:rPr>
          <w:rFonts w:cs="Arial"/>
          <w:caps/>
          <w:sz w:val="26"/>
          <w:szCs w:val="26"/>
        </w:rPr>
        <w:t>D</w:t>
      </w:r>
      <w:r w:rsidRPr="00BD001C">
        <w:rPr>
          <w:rFonts w:cs="Arial"/>
          <w:color w:val="000000"/>
          <w:sz w:val="26"/>
          <w:szCs w:val="26"/>
        </w:rPr>
        <w:t>ictamen que emite la</w:t>
      </w:r>
      <w:r w:rsidRPr="00BD001C">
        <w:rPr>
          <w:rFonts w:cs="Arial"/>
          <w:sz w:val="26"/>
          <w:szCs w:val="26"/>
        </w:rPr>
        <w:t xml:space="preserve"> Comisión Edilicia de Servicios Públicos, relativo al estudio, análisis y </w:t>
      </w:r>
      <w:proofErr w:type="spellStart"/>
      <w:r w:rsidRPr="00BD001C">
        <w:rPr>
          <w:rFonts w:cs="Arial"/>
          <w:sz w:val="26"/>
          <w:szCs w:val="26"/>
        </w:rPr>
        <w:t>dictaminación</w:t>
      </w:r>
      <w:proofErr w:type="spellEnd"/>
      <w:r w:rsidRPr="00BD001C">
        <w:rPr>
          <w:rFonts w:cs="Arial"/>
          <w:sz w:val="26"/>
          <w:szCs w:val="26"/>
        </w:rPr>
        <w:t xml:space="preserve">, de la solicitud de autorización para la celebración de Convenios con </w:t>
      </w:r>
      <w:proofErr w:type="spellStart"/>
      <w:r w:rsidRPr="00BD001C">
        <w:rPr>
          <w:rFonts w:cs="Arial"/>
          <w:sz w:val="26"/>
          <w:szCs w:val="26"/>
        </w:rPr>
        <w:t>Energreen</w:t>
      </w:r>
      <w:proofErr w:type="spellEnd"/>
      <w:r w:rsidRPr="00BD001C">
        <w:rPr>
          <w:rFonts w:cs="Arial"/>
          <w:sz w:val="26"/>
          <w:szCs w:val="26"/>
        </w:rPr>
        <w:t xml:space="preserve"> Energía I, S.A. de C.V., </w:t>
      </w:r>
      <w:proofErr w:type="spellStart"/>
      <w:r w:rsidRPr="00BD001C">
        <w:rPr>
          <w:rFonts w:cs="Arial"/>
          <w:sz w:val="26"/>
          <w:szCs w:val="26"/>
        </w:rPr>
        <w:t>Energreen</w:t>
      </w:r>
      <w:proofErr w:type="spellEnd"/>
      <w:r w:rsidRPr="00BD001C">
        <w:rPr>
          <w:rFonts w:cs="Arial"/>
          <w:sz w:val="26"/>
          <w:szCs w:val="26"/>
        </w:rPr>
        <w:t xml:space="preserve"> Energía II, S.A. de C.V., </w:t>
      </w:r>
      <w:proofErr w:type="spellStart"/>
      <w:r w:rsidRPr="00BD001C">
        <w:rPr>
          <w:rFonts w:cs="Arial"/>
          <w:sz w:val="26"/>
          <w:szCs w:val="26"/>
        </w:rPr>
        <w:t>Energreen</w:t>
      </w:r>
      <w:proofErr w:type="spellEnd"/>
      <w:r w:rsidRPr="00BD001C">
        <w:rPr>
          <w:rFonts w:cs="Arial"/>
          <w:sz w:val="26"/>
          <w:szCs w:val="26"/>
        </w:rPr>
        <w:t xml:space="preserve"> Energía III, S.A. de C.V., </w:t>
      </w:r>
      <w:proofErr w:type="spellStart"/>
      <w:r w:rsidRPr="00BD001C">
        <w:rPr>
          <w:rFonts w:cs="Arial"/>
          <w:sz w:val="26"/>
          <w:szCs w:val="26"/>
        </w:rPr>
        <w:t>Energreen</w:t>
      </w:r>
      <w:proofErr w:type="spellEnd"/>
      <w:r w:rsidRPr="00BD001C">
        <w:rPr>
          <w:rFonts w:cs="Arial"/>
          <w:sz w:val="26"/>
          <w:szCs w:val="26"/>
        </w:rPr>
        <w:t xml:space="preserve"> Energía IV, S.A. de C.V., </w:t>
      </w:r>
      <w:proofErr w:type="spellStart"/>
      <w:r w:rsidRPr="00BD001C">
        <w:rPr>
          <w:rFonts w:cs="Arial"/>
          <w:sz w:val="26"/>
          <w:szCs w:val="26"/>
        </w:rPr>
        <w:t>Energreen</w:t>
      </w:r>
      <w:proofErr w:type="spellEnd"/>
      <w:r w:rsidRPr="00BD001C">
        <w:rPr>
          <w:rFonts w:cs="Arial"/>
          <w:sz w:val="26"/>
          <w:szCs w:val="26"/>
        </w:rPr>
        <w:t xml:space="preserve"> energía V, S.A. de C.V. y </w:t>
      </w:r>
      <w:proofErr w:type="spellStart"/>
      <w:r w:rsidRPr="00BD001C">
        <w:rPr>
          <w:rFonts w:cs="Arial"/>
          <w:sz w:val="26"/>
          <w:szCs w:val="26"/>
        </w:rPr>
        <w:t>Energreen</w:t>
      </w:r>
      <w:proofErr w:type="spellEnd"/>
      <w:r w:rsidRPr="00BD001C">
        <w:rPr>
          <w:rFonts w:cs="Arial"/>
          <w:sz w:val="26"/>
          <w:szCs w:val="26"/>
        </w:rPr>
        <w:t xml:space="preserve"> Energía VI, S.A. de C.V. , respecto a la donación de acciones con condición suspensiva de dichas empresas y el relativo a la entrega de energía eléctrica para alumbrado público y otros conceptos. </w:t>
      </w:r>
      <w:r w:rsidRPr="00BD001C">
        <w:rPr>
          <w:rFonts w:cs="Arial"/>
          <w:b/>
          <w:bCs/>
          <w:color w:val="000000"/>
          <w:sz w:val="26"/>
          <w:szCs w:val="26"/>
          <w:lang w:eastAsia="es-MX"/>
        </w:rPr>
        <w:t>(Expediente SHA/147/CABILDO/2015).</w:t>
      </w:r>
      <w:r w:rsidR="0078005C" w:rsidRPr="0078005C">
        <w:rPr>
          <w:rFonts w:cs="Arial"/>
          <w:sz w:val="26"/>
          <w:szCs w:val="26"/>
        </w:rPr>
        <w:t xml:space="preserve"> </w:t>
      </w:r>
      <w:r w:rsidR="0078005C" w:rsidRPr="0086414D">
        <w:rPr>
          <w:rFonts w:cs="Arial"/>
          <w:sz w:val="26"/>
          <w:szCs w:val="26"/>
        </w:rPr>
        <w:t>- - - - - - - - - - -</w:t>
      </w:r>
      <w:r w:rsidR="0078005C">
        <w:rPr>
          <w:rFonts w:cs="Arial"/>
          <w:sz w:val="26"/>
          <w:szCs w:val="26"/>
        </w:rPr>
        <w:t xml:space="preserve"> </w:t>
      </w:r>
      <w:r w:rsidR="0078005C" w:rsidRPr="0086414D">
        <w:rPr>
          <w:rFonts w:cs="Arial"/>
          <w:sz w:val="26"/>
          <w:szCs w:val="26"/>
        </w:rPr>
        <w:t xml:space="preserve">- - - - - - - - - - - - - - - - - - - - - - - - - - - - - - - - - - - - - - - - - - - - - - - - - - - - - - - - - - - - - - - - - - - - - - - - - - - - - - - - - - </w:t>
      </w:r>
    </w:p>
    <w:p w:rsidR="001B0B20" w:rsidRPr="00BD001C" w:rsidRDefault="001B0B20" w:rsidP="001B0B20">
      <w:pPr>
        <w:tabs>
          <w:tab w:val="left" w:pos="9720"/>
        </w:tabs>
        <w:ind w:right="-1"/>
        <w:jc w:val="both"/>
        <w:rPr>
          <w:rFonts w:cs="Arial"/>
          <w:b/>
          <w:color w:val="000000"/>
          <w:sz w:val="26"/>
          <w:szCs w:val="26"/>
        </w:rPr>
      </w:pPr>
    </w:p>
    <w:p w:rsidR="00417296" w:rsidRPr="00D504D9" w:rsidRDefault="001B0B20" w:rsidP="00566662">
      <w:pPr>
        <w:tabs>
          <w:tab w:val="left" w:pos="9720"/>
        </w:tabs>
        <w:spacing w:line="264" w:lineRule="auto"/>
        <w:ind w:left="1134" w:right="1134"/>
        <w:contextualSpacing/>
        <w:jc w:val="both"/>
        <w:rPr>
          <w:rFonts w:cs="Arial"/>
          <w:b/>
          <w:caps/>
          <w:sz w:val="26"/>
          <w:szCs w:val="26"/>
        </w:rPr>
      </w:pPr>
      <w:r>
        <w:rPr>
          <w:rFonts w:cs="Arial"/>
          <w:b/>
          <w:caps/>
          <w:sz w:val="26"/>
          <w:szCs w:val="26"/>
        </w:rPr>
        <w:t>7</w:t>
      </w:r>
      <w:r w:rsidR="004633A3" w:rsidRPr="00D504D9">
        <w:rPr>
          <w:rFonts w:cs="Arial"/>
          <w:b/>
          <w:caps/>
          <w:sz w:val="26"/>
          <w:szCs w:val="26"/>
        </w:rPr>
        <w:t>.- aSUNTOS GENERALES.</w:t>
      </w:r>
      <w:r w:rsidR="004633A3" w:rsidRPr="00D504D9">
        <w:rPr>
          <w:rFonts w:cs="Arial"/>
          <w:sz w:val="26"/>
          <w:szCs w:val="26"/>
        </w:rPr>
        <w:t xml:space="preserve"> - - - - - - - - - - - - - - - - - - - - - - - - -</w:t>
      </w:r>
      <w:r w:rsidR="004633A3" w:rsidRPr="00D504D9">
        <w:rPr>
          <w:sz w:val="26"/>
          <w:szCs w:val="26"/>
        </w:rPr>
        <w:t xml:space="preserve"> </w:t>
      </w:r>
      <w:r w:rsidR="004633A3" w:rsidRPr="00D504D9">
        <w:rPr>
          <w:rFonts w:cs="Arial"/>
          <w:sz w:val="26"/>
          <w:szCs w:val="26"/>
        </w:rPr>
        <w:t>- - - - - - - - - - - - - - - - - - - - - - - - - - - - - - - - - - -</w:t>
      </w:r>
      <w:r w:rsidR="00717500" w:rsidRPr="000E5CD2">
        <w:rPr>
          <w:rFonts w:cs="Arial"/>
          <w:sz w:val="26"/>
          <w:szCs w:val="26"/>
        </w:rPr>
        <w:t xml:space="preserve">- - - - - - - - - - - - - - - - - - - - - - - - - - - - - - - - - - - - - - - - - </w:t>
      </w:r>
      <w:r w:rsidR="004633A3" w:rsidRPr="00D504D9">
        <w:rPr>
          <w:rFonts w:cs="Arial"/>
          <w:sz w:val="26"/>
          <w:szCs w:val="26"/>
        </w:rPr>
        <w:t xml:space="preserve"> </w:t>
      </w:r>
    </w:p>
    <w:p w:rsidR="00610519" w:rsidRDefault="00610519" w:rsidP="00717500">
      <w:pPr>
        <w:tabs>
          <w:tab w:val="left" w:pos="9720"/>
        </w:tabs>
        <w:ind w:left="1134" w:right="1134"/>
        <w:jc w:val="both"/>
        <w:rPr>
          <w:rFonts w:cs="Arial"/>
          <w:b/>
          <w:caps/>
          <w:sz w:val="26"/>
          <w:szCs w:val="26"/>
        </w:rPr>
      </w:pPr>
    </w:p>
    <w:p w:rsidR="00717500" w:rsidRPr="000E5CD2" w:rsidRDefault="001B0B20" w:rsidP="00717500">
      <w:pPr>
        <w:tabs>
          <w:tab w:val="left" w:pos="9720"/>
        </w:tabs>
        <w:ind w:left="1134" w:right="1134"/>
        <w:jc w:val="both"/>
        <w:rPr>
          <w:rFonts w:cs="Arial"/>
          <w:b/>
          <w:bCs/>
          <w:color w:val="000000"/>
          <w:sz w:val="26"/>
          <w:szCs w:val="26"/>
          <w:lang w:eastAsia="es-MX"/>
        </w:rPr>
      </w:pPr>
      <w:r>
        <w:rPr>
          <w:rFonts w:cs="Arial"/>
          <w:b/>
          <w:caps/>
          <w:sz w:val="26"/>
          <w:szCs w:val="26"/>
        </w:rPr>
        <w:t>8</w:t>
      </w:r>
      <w:r w:rsidR="004633A3" w:rsidRPr="00D504D9">
        <w:rPr>
          <w:rFonts w:cs="Arial"/>
          <w:b/>
          <w:caps/>
          <w:sz w:val="26"/>
          <w:szCs w:val="26"/>
        </w:rPr>
        <w:t xml:space="preserve">.- CLAUSURA DE LA SESIÓN.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 - - - - - - - - - - - - - - - - - - - - - - - - - - - - - - - - - - - - - - - - -</w:t>
      </w:r>
      <w:r w:rsidR="004633A3" w:rsidRPr="00D504D9">
        <w:rPr>
          <w:rFonts w:cs="Arial"/>
          <w:b/>
          <w:sz w:val="26"/>
          <w:szCs w:val="26"/>
        </w:rPr>
        <w:t xml:space="preserve"> </w:t>
      </w:r>
      <w:r w:rsidR="004633A3" w:rsidRPr="00D504D9">
        <w:rPr>
          <w:rFonts w:cs="Arial"/>
          <w:sz w:val="26"/>
          <w:szCs w:val="26"/>
        </w:rPr>
        <w:t>-</w:t>
      </w:r>
      <w:r w:rsidR="004633A3" w:rsidRPr="00D504D9">
        <w:rPr>
          <w:sz w:val="26"/>
          <w:szCs w:val="26"/>
        </w:rPr>
        <w:t xml:space="preserve"> </w:t>
      </w:r>
      <w:r w:rsidR="004633A3" w:rsidRPr="00D504D9">
        <w:rPr>
          <w:rFonts w:cs="Arial"/>
          <w:sz w:val="26"/>
          <w:szCs w:val="26"/>
        </w:rPr>
        <w:t xml:space="preserve">- - - - - - - - - - - - - </w:t>
      </w:r>
      <w:r w:rsidR="00717500" w:rsidRPr="000E5CD2">
        <w:rPr>
          <w:rFonts w:cs="Arial"/>
          <w:sz w:val="26"/>
          <w:szCs w:val="26"/>
        </w:rPr>
        <w:t>- - - - - - - - - - - - - - - - - - - - - -</w:t>
      </w:r>
      <w:r w:rsidR="00717500" w:rsidRPr="000E5CD2">
        <w:rPr>
          <w:sz w:val="26"/>
          <w:szCs w:val="26"/>
        </w:rPr>
        <w:t xml:space="preserve"> </w:t>
      </w:r>
      <w:r w:rsidR="00717500" w:rsidRPr="000E5CD2">
        <w:rPr>
          <w:rFonts w:cs="Arial"/>
          <w:sz w:val="26"/>
          <w:szCs w:val="26"/>
        </w:rPr>
        <w:t xml:space="preserve">- - - - - - - - - - - - - - - - - - - </w:t>
      </w:r>
    </w:p>
    <w:p w:rsidR="004633A3" w:rsidRPr="00D504D9" w:rsidRDefault="004633A3" w:rsidP="00566662">
      <w:pPr>
        <w:tabs>
          <w:tab w:val="left" w:pos="9720"/>
        </w:tabs>
        <w:spacing w:line="264" w:lineRule="auto"/>
        <w:ind w:left="1134" w:right="1134"/>
        <w:contextualSpacing/>
        <w:jc w:val="both"/>
        <w:rPr>
          <w:rFonts w:cs="Arial"/>
          <w:sz w:val="26"/>
          <w:szCs w:val="26"/>
        </w:rPr>
      </w:pPr>
    </w:p>
    <w:p w:rsidR="009B5820" w:rsidRDefault="009B5820" w:rsidP="00FD74E8">
      <w:pPr>
        <w:spacing w:line="360" w:lineRule="auto"/>
        <w:jc w:val="both"/>
        <w:rPr>
          <w:rFonts w:cs="Arial"/>
          <w:szCs w:val="24"/>
        </w:rPr>
      </w:pPr>
    </w:p>
    <w:p w:rsidR="00FD74E8" w:rsidRDefault="004633A3" w:rsidP="00FD74E8">
      <w:pPr>
        <w:spacing w:line="360" w:lineRule="auto"/>
        <w:jc w:val="both"/>
        <w:rPr>
          <w:rFonts w:cs="Arial"/>
          <w:szCs w:val="24"/>
        </w:rPr>
      </w:pPr>
      <w:r w:rsidRPr="007A4EBA">
        <w:rPr>
          <w:rFonts w:cs="Arial"/>
          <w:szCs w:val="24"/>
        </w:rPr>
        <w:t xml:space="preserve">En uso de la palabra el </w:t>
      </w:r>
      <w:r w:rsidR="00FA4AC1">
        <w:rPr>
          <w:rFonts w:cs="Arial"/>
          <w:szCs w:val="24"/>
        </w:rPr>
        <w:t>Lic. Pedro David Rodríguez Villegas</w:t>
      </w:r>
      <w:r w:rsidR="00323C65">
        <w:rPr>
          <w:rFonts w:cs="Arial"/>
          <w:szCs w:val="24"/>
        </w:rPr>
        <w:t xml:space="preserve">, Presidente Municipal </w:t>
      </w:r>
      <w:r w:rsidR="00FA4AC1">
        <w:rPr>
          <w:rFonts w:cs="Arial"/>
          <w:szCs w:val="24"/>
        </w:rPr>
        <w:t>Constitucional</w:t>
      </w:r>
      <w:r w:rsidR="00323C65">
        <w:rPr>
          <w:rFonts w:cs="Arial"/>
          <w:szCs w:val="24"/>
        </w:rPr>
        <w:t>,</w:t>
      </w:r>
      <w:r w:rsidRPr="007A4EBA">
        <w:rPr>
          <w:rFonts w:cs="Arial"/>
          <w:szCs w:val="24"/>
        </w:rPr>
        <w:t xml:space="preserve"> solicitó al Lic. </w:t>
      </w:r>
      <w:r w:rsidR="00D5692E">
        <w:rPr>
          <w:rFonts w:cs="Arial"/>
          <w:szCs w:val="24"/>
        </w:rPr>
        <w:t xml:space="preserve">Sergio Hernández Olvera, </w:t>
      </w:r>
      <w:r w:rsidR="00323C65">
        <w:rPr>
          <w:rFonts w:cs="Arial"/>
          <w:szCs w:val="24"/>
        </w:rPr>
        <w:t>Secretario</w:t>
      </w:r>
      <w:r w:rsidRPr="007A4EBA">
        <w:rPr>
          <w:rFonts w:cs="Arial"/>
          <w:szCs w:val="24"/>
        </w:rPr>
        <w:t xml:space="preserve"> del H. Ayuntamiento, pasara lista de asistencia a efecto de verificar la existencia del quórum legal para sesionar.- - - - - - - - - - - - - - - - - - - - - - - - - - - - - - - - - - - - - - - - </w:t>
      </w:r>
      <w:r w:rsidR="00FD74E8" w:rsidRPr="007A4EBA">
        <w:rPr>
          <w:rFonts w:cs="Arial"/>
          <w:szCs w:val="24"/>
        </w:rPr>
        <w:t>- - - - - - - - - - - - - - - - - - - - - - - - - - - - - - - - - - - -</w:t>
      </w:r>
      <w:r w:rsidR="00FD74E8">
        <w:rPr>
          <w:rFonts w:cs="Arial"/>
          <w:szCs w:val="24"/>
        </w:rPr>
        <w:t xml:space="preserve"> </w:t>
      </w:r>
      <w:r w:rsidR="00FD74E8" w:rsidRPr="007A4EBA">
        <w:rPr>
          <w:rFonts w:cs="Arial"/>
          <w:szCs w:val="24"/>
        </w:rPr>
        <w:t>- - - - - -</w:t>
      </w:r>
      <w:r w:rsidR="00FD74E8">
        <w:rPr>
          <w:rFonts w:cs="Arial"/>
          <w:szCs w:val="24"/>
        </w:rPr>
        <w:t xml:space="preserve"> </w:t>
      </w:r>
      <w:r w:rsidR="00FD74E8" w:rsidRPr="007A4EBA">
        <w:rPr>
          <w:rFonts w:cs="Arial"/>
          <w:szCs w:val="24"/>
        </w:rPr>
        <w:t xml:space="preserve">- - - - - - - - - - - - - - - - - - - - - - - - - - - - - - - - - - - - - - - - - - - - </w:t>
      </w:r>
      <w:r w:rsidR="00FD74E8">
        <w:rPr>
          <w:rFonts w:cs="Arial"/>
          <w:szCs w:val="24"/>
        </w:rPr>
        <w:t xml:space="preserve">- - - - - </w:t>
      </w:r>
      <w:r w:rsidR="00FD74E8" w:rsidRPr="007A4EBA">
        <w:rPr>
          <w:rFonts w:cs="Arial"/>
          <w:szCs w:val="24"/>
        </w:rPr>
        <w:t>- - - - - - - - - - -</w:t>
      </w:r>
      <w:r w:rsidR="00FD74E8">
        <w:rPr>
          <w:rFonts w:cs="Arial"/>
          <w:szCs w:val="24"/>
        </w:rPr>
        <w:t xml:space="preserve"> </w:t>
      </w:r>
      <w:r w:rsidR="00FD74E8" w:rsidRPr="007A4EBA">
        <w:rPr>
          <w:rFonts w:cs="Arial"/>
          <w:szCs w:val="24"/>
        </w:rPr>
        <w:t xml:space="preserve">- - - - - - - - - - - - - - - - - - </w:t>
      </w:r>
    </w:p>
    <w:p w:rsidR="00F9206D" w:rsidRDefault="00D5692E" w:rsidP="00F9206D">
      <w:pPr>
        <w:spacing w:line="360" w:lineRule="auto"/>
        <w:jc w:val="both"/>
        <w:rPr>
          <w:rFonts w:cs="Arial"/>
          <w:szCs w:val="24"/>
        </w:rPr>
      </w:pPr>
      <w:r w:rsidRPr="00717724">
        <w:rPr>
          <w:rFonts w:cs="Arial"/>
          <w:b/>
          <w:sz w:val="28"/>
          <w:szCs w:val="28"/>
        </w:rPr>
        <w:lastRenderedPageBreak/>
        <w:t>PRIMERO.-</w:t>
      </w:r>
      <w:r w:rsidRPr="007A4EBA">
        <w:rPr>
          <w:rFonts w:cs="Arial"/>
          <w:b/>
          <w:szCs w:val="24"/>
        </w:rPr>
        <w:t xml:space="preserve"> </w:t>
      </w:r>
      <w:r w:rsidRPr="007A4EBA">
        <w:rPr>
          <w:rFonts w:cs="Arial"/>
          <w:szCs w:val="24"/>
        </w:rPr>
        <w:t xml:space="preserve">En el desahogo del primer punto del </w:t>
      </w:r>
      <w:r>
        <w:rPr>
          <w:rFonts w:cs="Arial"/>
          <w:szCs w:val="24"/>
        </w:rPr>
        <w:t xml:space="preserve">orden del </w:t>
      </w:r>
      <w:r w:rsidRPr="007A4EBA">
        <w:rPr>
          <w:rFonts w:cs="Arial"/>
          <w:szCs w:val="24"/>
        </w:rPr>
        <w:t>día</w:t>
      </w:r>
      <w:r>
        <w:rPr>
          <w:rFonts w:cs="Arial"/>
          <w:szCs w:val="24"/>
        </w:rPr>
        <w:t>,</w:t>
      </w:r>
      <w:r w:rsidRPr="007A4EBA">
        <w:rPr>
          <w:rFonts w:cs="Arial"/>
          <w:szCs w:val="24"/>
        </w:rPr>
        <w:t xml:space="preserve"> </w:t>
      </w:r>
      <w:r>
        <w:rPr>
          <w:rFonts w:cs="Arial"/>
          <w:szCs w:val="24"/>
        </w:rPr>
        <w:t xml:space="preserve">el </w:t>
      </w:r>
      <w:r w:rsidR="00323C65" w:rsidRPr="007A4EBA">
        <w:rPr>
          <w:rFonts w:cs="Arial"/>
          <w:szCs w:val="24"/>
        </w:rPr>
        <w:t xml:space="preserve">Lic. </w:t>
      </w:r>
      <w:r w:rsidR="00323C65">
        <w:rPr>
          <w:rFonts w:cs="Arial"/>
          <w:szCs w:val="24"/>
        </w:rPr>
        <w:t>Sergio Hernández Olvera, Secretario</w:t>
      </w:r>
      <w:r w:rsidR="00323C65" w:rsidRPr="007A4EBA">
        <w:rPr>
          <w:rFonts w:cs="Arial"/>
          <w:szCs w:val="24"/>
        </w:rPr>
        <w:t xml:space="preserve"> del H. Ayuntamiento,</w:t>
      </w:r>
      <w:r w:rsidRPr="009F5DB1">
        <w:rPr>
          <w:rFonts w:cs="Arial"/>
          <w:szCs w:val="24"/>
        </w:rPr>
        <w:t xml:space="preserve"> </w:t>
      </w:r>
      <w:r w:rsidRPr="007A4EBA">
        <w:rPr>
          <w:rFonts w:cs="Arial"/>
          <w:szCs w:val="24"/>
        </w:rPr>
        <w:t xml:space="preserve">pasó lista de asistencia informando que se </w:t>
      </w:r>
      <w:proofErr w:type="gramStart"/>
      <w:r w:rsidRPr="007A4EBA">
        <w:rPr>
          <w:rFonts w:cs="Arial"/>
          <w:szCs w:val="24"/>
        </w:rPr>
        <w:t>encontraban</w:t>
      </w:r>
      <w:proofErr w:type="gramEnd"/>
      <w:r>
        <w:rPr>
          <w:rFonts w:cs="Arial"/>
          <w:szCs w:val="24"/>
        </w:rPr>
        <w:t xml:space="preserve"> </w:t>
      </w:r>
      <w:r w:rsidRPr="007A4EBA">
        <w:rPr>
          <w:rFonts w:cs="Arial"/>
          <w:szCs w:val="24"/>
        </w:rPr>
        <w:t xml:space="preserve">presentes el </w:t>
      </w:r>
      <w:r w:rsidR="00FA4AC1">
        <w:rPr>
          <w:rFonts w:cs="Arial"/>
          <w:szCs w:val="24"/>
        </w:rPr>
        <w:t>Lic. Pedro David Rodríguez Villegas, Presi</w:t>
      </w:r>
      <w:r w:rsidR="002E36C9">
        <w:rPr>
          <w:rFonts w:cs="Arial"/>
          <w:szCs w:val="24"/>
        </w:rPr>
        <w:t>dente Municipal Constitucional</w:t>
      </w:r>
      <w:r w:rsidR="00FD74E8">
        <w:rPr>
          <w:rFonts w:cs="Arial"/>
          <w:szCs w:val="24"/>
        </w:rPr>
        <w:t>, el Síndico Municipal</w:t>
      </w:r>
      <w:r w:rsidR="00B73EF4">
        <w:rPr>
          <w:rFonts w:cs="Arial"/>
          <w:szCs w:val="24"/>
        </w:rPr>
        <w:t xml:space="preserve"> </w:t>
      </w:r>
      <w:r w:rsidRPr="00E4068A">
        <w:rPr>
          <w:rFonts w:cs="Arial"/>
          <w:szCs w:val="24"/>
        </w:rPr>
        <w:t>y</w:t>
      </w:r>
      <w:r w:rsidRPr="00C05A1D">
        <w:rPr>
          <w:rFonts w:cs="Arial"/>
          <w:szCs w:val="24"/>
        </w:rPr>
        <w:t xml:space="preserve"> </w:t>
      </w:r>
      <w:r w:rsidR="001B0B20">
        <w:rPr>
          <w:rFonts w:cs="Arial"/>
          <w:szCs w:val="24"/>
        </w:rPr>
        <w:t>trece</w:t>
      </w:r>
      <w:r w:rsidR="0065725E" w:rsidRPr="001C7A5E">
        <w:rPr>
          <w:rFonts w:cs="Arial"/>
          <w:szCs w:val="24"/>
        </w:rPr>
        <w:t xml:space="preserve"> </w:t>
      </w:r>
      <w:r w:rsidRPr="00AB4FB5">
        <w:rPr>
          <w:rFonts w:cs="Arial"/>
          <w:szCs w:val="24"/>
        </w:rPr>
        <w:t>Regidores</w:t>
      </w:r>
      <w:r w:rsidRPr="0025132C">
        <w:rPr>
          <w:rFonts w:cs="Arial"/>
          <w:szCs w:val="24"/>
        </w:rPr>
        <w:t>,</w:t>
      </w:r>
      <w:r w:rsidRPr="00E4068A">
        <w:rPr>
          <w:rFonts w:cs="Arial"/>
          <w:szCs w:val="24"/>
        </w:rPr>
        <w:t xml:space="preserve"> certificándose </w:t>
      </w:r>
      <w:r w:rsidRPr="007A4EBA">
        <w:rPr>
          <w:rFonts w:cs="Arial"/>
          <w:szCs w:val="24"/>
        </w:rPr>
        <w:t>en consecuencia la existencia de quórum legal para sesionar válidamente. - - - - - - - -</w:t>
      </w:r>
      <w:r w:rsidR="00FD74E8">
        <w:rPr>
          <w:rFonts w:cs="Arial"/>
          <w:szCs w:val="24"/>
        </w:rPr>
        <w:t xml:space="preserve"> </w:t>
      </w:r>
      <w:r w:rsidRPr="007A4EBA">
        <w:rPr>
          <w:rFonts w:cs="Arial"/>
          <w:szCs w:val="24"/>
        </w:rPr>
        <w:t xml:space="preserve"> - - - - - - - - - - - - - - - - - - - - - - - - - - - - - - - - - - - -</w:t>
      </w:r>
      <w:r w:rsidR="00BF7BBC">
        <w:rPr>
          <w:rFonts w:cs="Arial"/>
          <w:szCs w:val="24"/>
        </w:rPr>
        <w:t xml:space="preserve"> </w:t>
      </w:r>
      <w:r w:rsidR="00BF7BBC" w:rsidRPr="007A4EBA">
        <w:rPr>
          <w:rFonts w:cs="Arial"/>
          <w:szCs w:val="24"/>
        </w:rPr>
        <w:t>- - - - - -</w:t>
      </w:r>
      <w:r w:rsidR="00996124">
        <w:rPr>
          <w:rFonts w:cs="Arial"/>
          <w:szCs w:val="24"/>
        </w:rPr>
        <w:t xml:space="preserve"> </w:t>
      </w:r>
      <w:r w:rsidR="00996124" w:rsidRPr="007A4EBA">
        <w:rPr>
          <w:rFonts w:cs="Arial"/>
          <w:szCs w:val="24"/>
        </w:rPr>
        <w:t xml:space="preserve">- - - - - - - - - - - - - - - - - - - - - - - - - - - - - - - - - - - - - - - - - - - - </w:t>
      </w:r>
      <w:r w:rsidR="00996124">
        <w:rPr>
          <w:rFonts w:cs="Arial"/>
          <w:szCs w:val="24"/>
        </w:rPr>
        <w:t xml:space="preserve">- - - - - </w:t>
      </w:r>
      <w:r w:rsidR="00996124" w:rsidRPr="007A4EBA">
        <w:rPr>
          <w:rFonts w:cs="Arial"/>
          <w:szCs w:val="24"/>
        </w:rPr>
        <w:t>- - - - - - - - - - -</w:t>
      </w:r>
      <w:r w:rsidR="00996124">
        <w:rPr>
          <w:rFonts w:cs="Arial"/>
          <w:szCs w:val="24"/>
        </w:rPr>
        <w:t xml:space="preserve"> </w:t>
      </w:r>
      <w:r w:rsidR="00F9206D" w:rsidRPr="007A4EBA">
        <w:rPr>
          <w:rFonts w:cs="Arial"/>
          <w:szCs w:val="24"/>
        </w:rPr>
        <w:t xml:space="preserve">- - - - - - - - - - - - - - - - - - - - - - - - - - - - - - - - - - - - - - - - - - - - </w:t>
      </w:r>
      <w:r w:rsidR="00F9206D">
        <w:rPr>
          <w:rFonts w:cs="Arial"/>
          <w:szCs w:val="24"/>
        </w:rPr>
        <w:t xml:space="preserve">- - - - - </w:t>
      </w:r>
      <w:r w:rsidR="00F9206D" w:rsidRPr="007A4EBA">
        <w:rPr>
          <w:rFonts w:cs="Arial"/>
          <w:szCs w:val="24"/>
        </w:rPr>
        <w:t>- - - - - - - - - - -</w:t>
      </w:r>
      <w:r w:rsidR="00F9206D">
        <w:rPr>
          <w:rFonts w:cs="Arial"/>
          <w:szCs w:val="24"/>
        </w:rPr>
        <w:t xml:space="preserve"> </w:t>
      </w:r>
    </w:p>
    <w:p w:rsidR="0021035F" w:rsidRDefault="005C78C2" w:rsidP="0021035F">
      <w:pPr>
        <w:spacing w:line="360" w:lineRule="auto"/>
        <w:jc w:val="both"/>
        <w:rPr>
          <w:rFonts w:cs="Arial"/>
          <w:szCs w:val="24"/>
          <w:lang w:val="es-MX"/>
        </w:rPr>
      </w:pPr>
      <w:r>
        <w:rPr>
          <w:rFonts w:cs="Arial"/>
          <w:szCs w:val="24"/>
          <w:lang w:val="es-MX"/>
        </w:rPr>
        <w:t xml:space="preserve">En </w:t>
      </w:r>
      <w:r>
        <w:rPr>
          <w:rFonts w:cs="Arial"/>
          <w:szCs w:val="24"/>
        </w:rPr>
        <w:t xml:space="preserve">uso de la palabra el Lic. Pedro David Rodríguez Villegas, Presidente Municipal Constitucional, instruyó al Lic. Sergio Hernández Olvera, Secretario  del H. Ayuntamiento,   a continuar con el desahogo del orden del día. - - </w:t>
      </w:r>
      <w:r>
        <w:rPr>
          <w:rFonts w:cs="Arial"/>
          <w:szCs w:val="24"/>
          <w:lang w:val="es-MX"/>
        </w:rPr>
        <w:t>- - - - - - - - - - - -</w:t>
      </w:r>
      <w:r w:rsidR="0021035F">
        <w:rPr>
          <w:rFonts w:cs="Arial"/>
          <w:szCs w:val="24"/>
          <w:lang w:val="es-MX"/>
        </w:rPr>
        <w:t xml:space="preserve"> </w:t>
      </w:r>
      <w:r w:rsidR="0021035F" w:rsidRPr="003C480B">
        <w:rPr>
          <w:rFonts w:cs="Arial"/>
          <w:szCs w:val="24"/>
          <w:lang w:val="es-MX"/>
        </w:rPr>
        <w:t xml:space="preserve">- - - - - - - - - - - - - - - - </w:t>
      </w:r>
      <w:r w:rsidR="0021035F" w:rsidRPr="009F5DB1">
        <w:rPr>
          <w:rFonts w:cs="Arial"/>
          <w:szCs w:val="24"/>
          <w:lang w:val="es-MX"/>
        </w:rPr>
        <w:t xml:space="preserve">- - - - </w:t>
      </w:r>
      <w:r w:rsidR="0021035F" w:rsidRPr="003C480B">
        <w:rPr>
          <w:rFonts w:cs="Arial"/>
          <w:szCs w:val="24"/>
          <w:lang w:val="es-MX"/>
        </w:rPr>
        <w:t xml:space="preserve">- - - - - - - - - - - - - - - - - - - - - - - - - - - - - - - - - - - - - - - - - - - - - - - - - - - - - - - - </w:t>
      </w:r>
      <w:r w:rsidR="0021035F" w:rsidRPr="009F5DB1">
        <w:rPr>
          <w:rFonts w:cs="Arial"/>
          <w:szCs w:val="24"/>
          <w:lang w:val="es-MX"/>
        </w:rPr>
        <w:t xml:space="preserve">- - - - </w:t>
      </w:r>
      <w:r w:rsidR="0021035F" w:rsidRPr="003C480B">
        <w:rPr>
          <w:rFonts w:cs="Arial"/>
          <w:szCs w:val="24"/>
          <w:lang w:val="es-MX"/>
        </w:rPr>
        <w:t xml:space="preserve">- - - - - - - - - - - - - - - - - - - - - - - - - - - - - - - - - - - - - - - - </w:t>
      </w:r>
    </w:p>
    <w:p w:rsidR="003F799F" w:rsidRPr="0021035F" w:rsidRDefault="003F799F" w:rsidP="003F799F">
      <w:pPr>
        <w:spacing w:line="360" w:lineRule="auto"/>
        <w:jc w:val="both"/>
      </w:pPr>
      <w:r w:rsidRPr="003C480B">
        <w:rPr>
          <w:rFonts w:cs="Arial"/>
          <w:b/>
          <w:sz w:val="28"/>
          <w:szCs w:val="28"/>
        </w:rPr>
        <w:t>SEGUNDO.-</w:t>
      </w:r>
      <w:r w:rsidRPr="003C480B">
        <w:rPr>
          <w:rFonts w:cs="Arial"/>
          <w:b/>
          <w:szCs w:val="24"/>
        </w:rPr>
        <w:t xml:space="preserve"> </w:t>
      </w:r>
      <w:r w:rsidRPr="003C480B">
        <w:rPr>
          <w:rFonts w:cs="Arial"/>
          <w:szCs w:val="24"/>
        </w:rPr>
        <w:t xml:space="preserve">En el desahogo del segundo punto del orden del día, el </w:t>
      </w:r>
      <w:r w:rsidRPr="009F5DB1">
        <w:rPr>
          <w:rFonts w:cs="Arial"/>
          <w:szCs w:val="24"/>
        </w:rPr>
        <w:t xml:space="preserve">Lic. </w:t>
      </w:r>
      <w:r>
        <w:rPr>
          <w:rFonts w:cs="Arial"/>
          <w:szCs w:val="24"/>
        </w:rPr>
        <w:t>Sergio Hernández Olvera, Secretario del H. Ayuntamiento,</w:t>
      </w:r>
      <w:r w:rsidRPr="003C480B">
        <w:rPr>
          <w:rFonts w:cs="Arial"/>
          <w:szCs w:val="24"/>
        </w:rPr>
        <w:t xml:space="preserve"> refirió que este </w:t>
      </w:r>
      <w:r w:rsidRPr="003C480B">
        <w:rPr>
          <w:rFonts w:cs="Arial"/>
          <w:szCs w:val="24"/>
          <w:lang w:val="es-MX"/>
        </w:rPr>
        <w:t xml:space="preserve">punto corresponde a la apertura de la Sesión, por lo que </w:t>
      </w:r>
      <w:r>
        <w:rPr>
          <w:rFonts w:cs="Arial"/>
          <w:szCs w:val="24"/>
          <w:lang w:val="es-MX"/>
        </w:rPr>
        <w:t xml:space="preserve">en uso </w:t>
      </w:r>
      <w:r w:rsidRPr="003C480B">
        <w:rPr>
          <w:rFonts w:cs="Arial"/>
          <w:szCs w:val="24"/>
          <w:lang w:val="es-MX"/>
        </w:rPr>
        <w:t xml:space="preserve">de la palabra </w:t>
      </w:r>
      <w:r>
        <w:rPr>
          <w:rFonts w:cs="Arial"/>
          <w:szCs w:val="24"/>
          <w:lang w:val="es-MX"/>
        </w:rPr>
        <w:t xml:space="preserve">el             </w:t>
      </w:r>
      <w:r>
        <w:rPr>
          <w:rFonts w:cs="Arial"/>
          <w:szCs w:val="24"/>
        </w:rPr>
        <w:t xml:space="preserve">Lic. Pedro David Rodríguez Villegas, Presidente Municipal Constitucional, </w:t>
      </w:r>
      <w:r w:rsidRPr="003C480B">
        <w:rPr>
          <w:rFonts w:cs="Arial"/>
          <w:szCs w:val="24"/>
          <w:lang w:val="es-MX"/>
        </w:rPr>
        <w:t xml:space="preserve">en apego a lo dispuesto por el artículo 31 tercer párrafo del Reglamento de Cabildo del Honorable Ayuntamiento de Atizapán de Zaragoza, manifestó: </w:t>
      </w:r>
      <w:r w:rsidRPr="002267D7">
        <w:rPr>
          <w:rFonts w:cs="Arial"/>
          <w:b/>
          <w:szCs w:val="24"/>
          <w:lang w:val="es-MX"/>
        </w:rPr>
        <w:t xml:space="preserve">Se abre la </w:t>
      </w:r>
      <w:r>
        <w:rPr>
          <w:rFonts w:cs="Arial"/>
          <w:b/>
          <w:szCs w:val="24"/>
          <w:lang w:val="es-MX"/>
        </w:rPr>
        <w:t xml:space="preserve">Centésima Vigésima </w:t>
      </w:r>
      <w:r w:rsidR="001B0B20">
        <w:rPr>
          <w:rFonts w:cs="Arial"/>
          <w:b/>
          <w:szCs w:val="24"/>
          <w:lang w:val="es-MX"/>
        </w:rPr>
        <w:t>Octava</w:t>
      </w:r>
      <w:r w:rsidR="00FB458B">
        <w:rPr>
          <w:rFonts w:cs="Arial"/>
          <w:b/>
          <w:szCs w:val="24"/>
          <w:lang w:val="es-MX"/>
        </w:rPr>
        <w:t xml:space="preserve"> </w:t>
      </w:r>
      <w:r w:rsidRPr="002267D7">
        <w:rPr>
          <w:rFonts w:cs="Arial"/>
          <w:b/>
          <w:szCs w:val="24"/>
          <w:lang w:val="es-MX"/>
        </w:rPr>
        <w:t xml:space="preserve">Sesión </w:t>
      </w:r>
      <w:r>
        <w:rPr>
          <w:rFonts w:cs="Arial"/>
          <w:b/>
          <w:szCs w:val="24"/>
          <w:lang w:val="es-MX"/>
        </w:rPr>
        <w:t>O</w:t>
      </w:r>
      <w:r w:rsidRPr="002267D7">
        <w:rPr>
          <w:rFonts w:cs="Arial"/>
          <w:b/>
          <w:szCs w:val="24"/>
          <w:lang w:val="es-MX"/>
        </w:rPr>
        <w:t xml:space="preserve">rdinaria de Cabildo, siendo las </w:t>
      </w:r>
      <w:r w:rsidR="001B0B20">
        <w:rPr>
          <w:rFonts w:cs="Arial"/>
          <w:b/>
          <w:szCs w:val="24"/>
          <w:lang w:val="es-MX"/>
        </w:rPr>
        <w:t xml:space="preserve">diez </w:t>
      </w:r>
      <w:r w:rsidRPr="00667A45">
        <w:rPr>
          <w:rFonts w:cs="Arial"/>
          <w:b/>
          <w:szCs w:val="24"/>
          <w:lang w:val="es-MX"/>
        </w:rPr>
        <w:t xml:space="preserve">horas con </w:t>
      </w:r>
      <w:r w:rsidR="001B0B20">
        <w:rPr>
          <w:rFonts w:cs="Arial"/>
          <w:b/>
          <w:szCs w:val="24"/>
          <w:lang w:val="es-MX"/>
        </w:rPr>
        <w:t>veinticinco</w:t>
      </w:r>
      <w:r w:rsidR="00FB458B">
        <w:rPr>
          <w:rFonts w:cs="Arial"/>
          <w:b/>
          <w:szCs w:val="24"/>
          <w:lang w:val="es-MX"/>
        </w:rPr>
        <w:t xml:space="preserve"> </w:t>
      </w:r>
      <w:r w:rsidRPr="00667A45">
        <w:rPr>
          <w:rFonts w:cs="Arial"/>
          <w:b/>
          <w:szCs w:val="24"/>
          <w:lang w:val="es-MX"/>
        </w:rPr>
        <w:t xml:space="preserve">minutos </w:t>
      </w:r>
      <w:r w:rsidRPr="006E0106">
        <w:rPr>
          <w:rFonts w:cs="Arial"/>
          <w:b/>
          <w:szCs w:val="24"/>
          <w:lang w:val="es-MX"/>
        </w:rPr>
        <w:t>del</w:t>
      </w:r>
      <w:r>
        <w:rPr>
          <w:rFonts w:cs="Arial"/>
          <w:b/>
          <w:szCs w:val="24"/>
          <w:lang w:val="es-MX"/>
        </w:rPr>
        <w:t xml:space="preserve"> día </w:t>
      </w:r>
      <w:r w:rsidR="001B0B20">
        <w:rPr>
          <w:rFonts w:cs="Arial"/>
          <w:b/>
          <w:szCs w:val="24"/>
          <w:lang w:val="es-MX"/>
        </w:rPr>
        <w:t>diecisiete</w:t>
      </w:r>
      <w:r w:rsidR="00FB458B">
        <w:rPr>
          <w:rFonts w:cs="Arial"/>
          <w:b/>
          <w:szCs w:val="24"/>
          <w:lang w:val="es-MX"/>
        </w:rPr>
        <w:t xml:space="preserve"> </w:t>
      </w:r>
      <w:r w:rsidR="00C90F45">
        <w:rPr>
          <w:rFonts w:cs="Arial"/>
          <w:b/>
          <w:szCs w:val="24"/>
          <w:lang w:val="es-MX"/>
        </w:rPr>
        <w:t>de diciembre</w:t>
      </w:r>
      <w:r>
        <w:rPr>
          <w:rFonts w:cs="Arial"/>
          <w:b/>
          <w:szCs w:val="24"/>
          <w:lang w:val="es-MX"/>
        </w:rPr>
        <w:t xml:space="preserve"> d</w:t>
      </w:r>
      <w:r w:rsidRPr="002267D7">
        <w:rPr>
          <w:rFonts w:cs="Arial"/>
          <w:b/>
          <w:szCs w:val="24"/>
          <w:lang w:val="es-MX"/>
        </w:rPr>
        <w:t>el año dos mil quince.</w:t>
      </w:r>
      <w:r w:rsidRPr="003C480B">
        <w:rPr>
          <w:rFonts w:cs="Arial"/>
          <w:szCs w:val="24"/>
          <w:lang w:val="es-MX"/>
        </w:rPr>
        <w:t xml:space="preserve">- - - - - - - - - - - - - - - - - - - - - - - - - - - - - - - - - - - - - - - - - - - - - - - - - - - - - - - - - - - - - - - - - - - - - - </w:t>
      </w:r>
      <w:r w:rsidRPr="009F5DB1">
        <w:rPr>
          <w:rFonts w:cs="Arial"/>
          <w:szCs w:val="24"/>
          <w:lang w:val="es-MX"/>
        </w:rPr>
        <w:t xml:space="preserve">- - - - </w:t>
      </w:r>
      <w:r w:rsidRPr="003C480B">
        <w:rPr>
          <w:rFonts w:cs="Arial"/>
          <w:szCs w:val="24"/>
          <w:lang w:val="es-MX"/>
        </w:rPr>
        <w:t xml:space="preserve">- - - - - - - - - - - - - - - - - - - - - - - - - - - - - - - </w:t>
      </w:r>
      <w:r w:rsidR="00FB458B" w:rsidRPr="003C480B">
        <w:rPr>
          <w:rFonts w:cs="Arial"/>
          <w:szCs w:val="24"/>
          <w:lang w:val="es-MX"/>
        </w:rPr>
        <w:t xml:space="preserve">- - - - - - - - - - - - - - - - - - - - - - - - - </w:t>
      </w:r>
      <w:r w:rsidR="00FB458B" w:rsidRPr="009F5DB1">
        <w:rPr>
          <w:rFonts w:cs="Arial"/>
          <w:szCs w:val="24"/>
          <w:lang w:val="es-MX"/>
        </w:rPr>
        <w:t xml:space="preserve">- - - - </w:t>
      </w:r>
      <w:r w:rsidR="00FB458B" w:rsidRPr="003C480B">
        <w:rPr>
          <w:rFonts w:cs="Arial"/>
          <w:szCs w:val="24"/>
          <w:lang w:val="es-MX"/>
        </w:rPr>
        <w:t xml:space="preserve">- - - - - - - - - - - - - - - - - - - - - - - - - - - - - - - </w:t>
      </w:r>
      <w:r w:rsidRPr="009F5DB1">
        <w:rPr>
          <w:rFonts w:cs="Arial"/>
          <w:szCs w:val="24"/>
          <w:lang w:val="es-MX"/>
        </w:rPr>
        <w:t xml:space="preserve">Continuando con el </w:t>
      </w:r>
      <w:r w:rsidRPr="009F5DB1">
        <w:rPr>
          <w:rFonts w:cs="Arial"/>
          <w:szCs w:val="24"/>
        </w:rPr>
        <w:t xml:space="preserve">uso de la palabra el </w:t>
      </w:r>
      <w:r>
        <w:rPr>
          <w:rFonts w:cs="Arial"/>
          <w:szCs w:val="24"/>
        </w:rPr>
        <w:t>Lic. Pedro David Rodríguez Villegas, Presidente Municipal Constitucional,</w:t>
      </w:r>
      <w:r w:rsidRPr="009F5DB1">
        <w:rPr>
          <w:rFonts w:cs="Arial"/>
          <w:szCs w:val="24"/>
        </w:rPr>
        <w:t xml:space="preserve"> instruyó al Lic. </w:t>
      </w:r>
      <w:r>
        <w:rPr>
          <w:rFonts w:cs="Arial"/>
          <w:szCs w:val="24"/>
        </w:rPr>
        <w:t xml:space="preserve">Sergio Hernández Olvera, Secretario </w:t>
      </w:r>
      <w:r w:rsidRPr="009F5DB1">
        <w:rPr>
          <w:rFonts w:cs="Arial"/>
          <w:szCs w:val="24"/>
        </w:rPr>
        <w:t>del H. Ayuntamiento,  a continuar con el desahogo del orden del día. - -</w:t>
      </w:r>
      <w:r>
        <w:rPr>
          <w:rFonts w:cs="Arial"/>
          <w:szCs w:val="24"/>
        </w:rPr>
        <w:t xml:space="preserve"> </w:t>
      </w:r>
      <w:r w:rsidRPr="003C480B">
        <w:rPr>
          <w:rFonts w:cs="Arial"/>
          <w:szCs w:val="24"/>
          <w:lang w:val="es-MX"/>
        </w:rPr>
        <w:t xml:space="preserve">- - - - - - - - - </w:t>
      </w:r>
      <w:r w:rsidRPr="009F5DB1">
        <w:rPr>
          <w:rFonts w:cs="Arial"/>
          <w:szCs w:val="24"/>
          <w:lang w:val="es-MX"/>
        </w:rPr>
        <w:t xml:space="preserve">- - - - </w:t>
      </w:r>
      <w:r w:rsidRPr="003C480B">
        <w:rPr>
          <w:rFonts w:cs="Arial"/>
          <w:szCs w:val="24"/>
          <w:lang w:val="es-MX"/>
        </w:rPr>
        <w:t xml:space="preserve">- - - - - - - - - - - - - - - - - - - - - - - - - - - - - - - - - - - - - - - - - - - - - - - </w:t>
      </w:r>
      <w:r w:rsidRPr="0021035F">
        <w:t xml:space="preserve">- - - - - - - - - - - - - - - - - - - - - - - - - - - - - - - - - - - - - - - - - - - - - - - - - - - - - - - - - - - - </w:t>
      </w:r>
    </w:p>
    <w:p w:rsidR="009B0986" w:rsidRPr="00161180" w:rsidRDefault="009B0986" w:rsidP="009B0986">
      <w:pPr>
        <w:spacing w:line="348" w:lineRule="auto"/>
        <w:contextualSpacing/>
        <w:jc w:val="both"/>
        <w:rPr>
          <w:rFonts w:cs="Arial"/>
          <w:szCs w:val="24"/>
        </w:rPr>
      </w:pPr>
      <w:r w:rsidRPr="00A04A6F">
        <w:rPr>
          <w:b/>
          <w:sz w:val="28"/>
          <w:szCs w:val="28"/>
          <w:lang w:val="es-MX"/>
        </w:rPr>
        <w:t>TERCERO.-</w:t>
      </w:r>
      <w:r w:rsidRPr="00A04A6F">
        <w:rPr>
          <w:b/>
          <w:lang w:val="es-MX"/>
        </w:rPr>
        <w:t xml:space="preserve"> </w:t>
      </w:r>
      <w:r w:rsidRPr="00A04A6F">
        <w:rPr>
          <w:lang w:val="es-MX"/>
        </w:rPr>
        <w:t xml:space="preserve">En el desahogo del tercer punto del orden del día, en uso de la palabra el </w:t>
      </w:r>
      <w:r w:rsidRPr="009F5DB1">
        <w:rPr>
          <w:rFonts w:cs="Arial"/>
          <w:szCs w:val="24"/>
        </w:rPr>
        <w:t xml:space="preserve">Lic. </w:t>
      </w:r>
      <w:r>
        <w:rPr>
          <w:rFonts w:cs="Arial"/>
          <w:szCs w:val="24"/>
        </w:rPr>
        <w:t xml:space="preserve">Sergio Hernández Olvera, Secretario </w:t>
      </w:r>
      <w:r w:rsidRPr="009F5DB1">
        <w:rPr>
          <w:rFonts w:cs="Arial"/>
          <w:szCs w:val="24"/>
        </w:rPr>
        <w:t xml:space="preserve">del H. Ayuntamiento,  </w:t>
      </w:r>
      <w:r w:rsidRPr="00A04A6F">
        <w:rPr>
          <w:lang w:val="es-MX"/>
        </w:rPr>
        <w:t xml:space="preserve">refirió que este punto correspondía a la lectura y aprobación en su caso, del orden del día, por lo que </w:t>
      </w:r>
      <w:r w:rsidRPr="00A04A6F">
        <w:rPr>
          <w:szCs w:val="24"/>
        </w:rPr>
        <w:t xml:space="preserve">tomando en cuenta que todos tienen conocimiento del mismo, sometía a su consideración la dispensa de su lectura así como su aprobación; </w:t>
      </w:r>
      <w:r w:rsidRPr="00A04A6F">
        <w:rPr>
          <w:rFonts w:cs="Arial"/>
          <w:szCs w:val="24"/>
        </w:rPr>
        <w:t xml:space="preserve">siendo aprobada por </w:t>
      </w:r>
      <w:r w:rsidRPr="000B3CBC">
        <w:rPr>
          <w:rFonts w:cs="Arial"/>
          <w:b/>
          <w:szCs w:val="24"/>
        </w:rPr>
        <w:t>unanimidad</w:t>
      </w:r>
      <w:r w:rsidRPr="00A04A6F">
        <w:rPr>
          <w:rFonts w:cs="Arial"/>
          <w:szCs w:val="24"/>
        </w:rPr>
        <w:t xml:space="preserve"> de votos. </w:t>
      </w:r>
      <w:r w:rsidRPr="00A04A6F">
        <w:rPr>
          <w:rFonts w:cs="Arial"/>
          <w:szCs w:val="24"/>
          <w:lang w:val="es-MX"/>
        </w:rPr>
        <w:t>- - - -</w:t>
      </w:r>
      <w:r>
        <w:rPr>
          <w:rFonts w:cs="Arial"/>
          <w:szCs w:val="24"/>
          <w:lang w:val="es-MX"/>
        </w:rPr>
        <w:t xml:space="preserve"> </w:t>
      </w:r>
      <w:r w:rsidRPr="00A04A6F">
        <w:rPr>
          <w:rFonts w:cs="Arial"/>
          <w:szCs w:val="24"/>
          <w:lang w:val="es-MX"/>
        </w:rPr>
        <w:t xml:space="preserve">- - - - - - - - - - - - - - - - - - - - - - - </w:t>
      </w:r>
    </w:p>
    <w:p w:rsidR="00B27F96" w:rsidRPr="00A04A6F" w:rsidRDefault="009B0986" w:rsidP="00B27F96">
      <w:pPr>
        <w:spacing w:line="348" w:lineRule="auto"/>
        <w:contextualSpacing/>
        <w:jc w:val="both"/>
        <w:rPr>
          <w:lang w:val="es-MX"/>
        </w:rPr>
      </w:pPr>
      <w:r w:rsidRPr="00A04A6F">
        <w:rPr>
          <w:rFonts w:cs="Arial"/>
          <w:szCs w:val="24"/>
          <w:lang w:val="es-MX"/>
        </w:rPr>
        <w:t xml:space="preserve">- - - - - - - - - - - - - - - - - - - - - - - - - - - - - - - - - - - - - - - - - - - - - - - - - - - - - - - - - - - - - - - - - - - - - - - - - - - - - - - - - - - - - - - - - - - - - - - - - - - - - - - - - - - - - - - - - - - - - - - - </w:t>
      </w:r>
      <w:r w:rsidR="00B27F96" w:rsidRPr="00A04A6F">
        <w:rPr>
          <w:rFonts w:cs="Arial"/>
          <w:szCs w:val="24"/>
          <w:lang w:val="es-MX"/>
        </w:rPr>
        <w:t xml:space="preserve">- - - - - - - - - - - - - - - - - - - - - - - - - - - - - - - - - - - - - - - - - - - - - - - - - - - - - - - - - - - - </w:t>
      </w:r>
    </w:p>
    <w:p w:rsidR="009B0986" w:rsidRDefault="009B0986" w:rsidP="009B0986">
      <w:pPr>
        <w:spacing w:line="360" w:lineRule="auto"/>
        <w:jc w:val="both"/>
        <w:rPr>
          <w:rFonts w:cs="Arial"/>
          <w:szCs w:val="24"/>
        </w:rPr>
      </w:pPr>
      <w:r>
        <w:rPr>
          <w:rFonts w:cs="Arial"/>
          <w:szCs w:val="24"/>
        </w:rPr>
        <w:lastRenderedPageBreak/>
        <w:t xml:space="preserve">De </w:t>
      </w:r>
      <w:r w:rsidRPr="003139CB">
        <w:rPr>
          <w:lang w:val="es-MX"/>
        </w:rPr>
        <w:t xml:space="preserve">conformidad con lo dispuesto por el artículo 32 del Reglamento de Cabildo de este Honorable Ayuntamiento de Atizapán de Zaragoza, </w:t>
      </w:r>
      <w:r>
        <w:rPr>
          <w:lang w:val="es-MX"/>
        </w:rPr>
        <w:t xml:space="preserve">el Lic. Sergio Hernández Olvera, Secretario del H. Ayuntamiento, </w:t>
      </w:r>
      <w:r w:rsidRPr="003139CB">
        <w:rPr>
          <w:lang w:val="es-MX"/>
        </w:rPr>
        <w:t>pregun</w:t>
      </w:r>
      <w:r>
        <w:rPr>
          <w:lang w:val="es-MX"/>
        </w:rPr>
        <w:t xml:space="preserve">tó a los miembros del Cabildo quién deseaba </w:t>
      </w:r>
      <w:r w:rsidRPr="003139CB">
        <w:rPr>
          <w:lang w:val="es-MX"/>
        </w:rPr>
        <w:t xml:space="preserve">registrarse a efecto de hacer uso de la palabra en </w:t>
      </w:r>
      <w:r>
        <w:rPr>
          <w:lang w:val="es-MX"/>
        </w:rPr>
        <w:t xml:space="preserve">el apartado de Asuntos Generales; </w:t>
      </w:r>
      <w:r w:rsidRPr="00667A45">
        <w:rPr>
          <w:lang w:val="es-MX"/>
        </w:rPr>
        <w:t>solicitando quedar registrad</w:t>
      </w:r>
      <w:r>
        <w:rPr>
          <w:lang w:val="es-MX"/>
        </w:rPr>
        <w:t>os los C.C. Luis Alberto Luna Espinoza, Quinto Regidor y el C. José Daniel Meza Montero, Décimo Segundo Regidor.</w:t>
      </w:r>
      <w:r w:rsidRPr="007A4EBA">
        <w:rPr>
          <w:rFonts w:cs="Arial"/>
          <w:szCs w:val="24"/>
          <w:lang w:val="es-MX"/>
        </w:rPr>
        <w:t xml:space="preserve">- - - </w:t>
      </w:r>
      <w:r>
        <w:rPr>
          <w:rFonts w:cs="Arial"/>
          <w:szCs w:val="24"/>
          <w:lang w:val="es-MX"/>
        </w:rPr>
        <w:t xml:space="preserve">- - - - - - - - - - - - - - - - - - - - </w:t>
      </w:r>
      <w:r w:rsidRPr="00A04A6F">
        <w:rPr>
          <w:rFonts w:cs="Arial"/>
          <w:szCs w:val="24"/>
          <w:lang w:val="es-MX"/>
        </w:rPr>
        <w:t xml:space="preserve">- - - - - - - - - - - </w:t>
      </w:r>
      <w:r w:rsidRPr="007A4EBA">
        <w:rPr>
          <w:rFonts w:cs="Arial"/>
          <w:szCs w:val="24"/>
          <w:lang w:val="es-MX"/>
        </w:rPr>
        <w:t>- - - - - - - - - - - - - - - - - - - - - - - - - - - - -</w:t>
      </w:r>
      <w:r>
        <w:rPr>
          <w:rFonts w:cs="Arial"/>
          <w:szCs w:val="24"/>
          <w:lang w:val="es-MX"/>
        </w:rPr>
        <w:t xml:space="preserve"> - - - - - - - - - - - - - - - - - - - - - - - - - - - - -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 - - - - - - - - - - - - - - - - - - - </w:t>
      </w:r>
    </w:p>
    <w:p w:rsidR="009B0986" w:rsidRDefault="009B0986" w:rsidP="009B0986">
      <w:pPr>
        <w:spacing w:line="360" w:lineRule="auto"/>
        <w:jc w:val="both"/>
        <w:rPr>
          <w:rFonts w:cs="Arial"/>
          <w:szCs w:val="24"/>
        </w:rPr>
      </w:pPr>
      <w:r>
        <w:rPr>
          <w:rFonts w:cs="Arial"/>
          <w:szCs w:val="24"/>
          <w:lang w:val="es-MX"/>
        </w:rPr>
        <w:t xml:space="preserve">En </w:t>
      </w:r>
      <w:r w:rsidRPr="007A4EBA">
        <w:rPr>
          <w:rFonts w:cs="Arial"/>
          <w:szCs w:val="24"/>
        </w:rPr>
        <w:t xml:space="preserve">uso de la palabra el </w:t>
      </w:r>
      <w:r>
        <w:rPr>
          <w:rFonts w:cs="Arial"/>
          <w:szCs w:val="24"/>
        </w:rPr>
        <w:t xml:space="preserve">Lic. Pedro David Rodríguez Villegas, Presidente Municipal Constitucional,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Pr="007A4EBA">
        <w:rPr>
          <w:rFonts w:cs="Arial"/>
          <w:szCs w:val="24"/>
        </w:rPr>
        <w:t xml:space="preserve">- - - - - - - - - - - - - - - - - - - - - - - - - - - - - - - - - - - - - - - - - - - - </w:t>
      </w:r>
      <w:r>
        <w:rPr>
          <w:rFonts w:cs="Arial"/>
          <w:szCs w:val="24"/>
        </w:rPr>
        <w:t xml:space="preserve">- - - - - </w:t>
      </w:r>
      <w:r w:rsidRPr="007A4EBA">
        <w:rPr>
          <w:rFonts w:cs="Arial"/>
          <w:szCs w:val="24"/>
        </w:rPr>
        <w:t>- - - - - - - - - - -</w:t>
      </w:r>
      <w:r>
        <w:rPr>
          <w:rFonts w:cs="Arial"/>
          <w:szCs w:val="24"/>
        </w:rPr>
        <w:t xml:space="preserve"> </w:t>
      </w:r>
    </w:p>
    <w:p w:rsidR="002E4797" w:rsidRDefault="005848D4" w:rsidP="006E0106">
      <w:pPr>
        <w:spacing w:line="360" w:lineRule="auto"/>
        <w:jc w:val="both"/>
        <w:rPr>
          <w:rFonts w:cs="Arial"/>
          <w:szCs w:val="24"/>
        </w:rPr>
      </w:pPr>
      <w:r>
        <w:rPr>
          <w:rFonts w:cs="Arial"/>
          <w:szCs w:val="24"/>
          <w:lang w:val="es-MX"/>
        </w:rPr>
        <w:t xml:space="preserve">En </w:t>
      </w:r>
      <w:r w:rsidRPr="007A4EBA">
        <w:rPr>
          <w:rFonts w:cs="Arial"/>
          <w:szCs w:val="24"/>
        </w:rPr>
        <w:t xml:space="preserve">uso de la palabra el </w:t>
      </w:r>
      <w:r w:rsidR="00FA4AC1">
        <w:rPr>
          <w:rFonts w:cs="Arial"/>
          <w:szCs w:val="24"/>
        </w:rPr>
        <w:t>Lic. Pedro David Rodríguez Villegas, Presidente Municipal Constitucional,</w:t>
      </w:r>
      <w:r>
        <w:rPr>
          <w:rFonts w:cs="Arial"/>
          <w:szCs w:val="24"/>
        </w:rPr>
        <w:t xml:space="preserve"> </w:t>
      </w:r>
      <w:r w:rsidRPr="007A4EBA">
        <w:rPr>
          <w:rFonts w:cs="Arial"/>
          <w:szCs w:val="24"/>
        </w:rPr>
        <w:t xml:space="preserve">instruyó al Lic. </w:t>
      </w:r>
      <w:r>
        <w:rPr>
          <w:rFonts w:cs="Arial"/>
          <w:szCs w:val="24"/>
        </w:rPr>
        <w:t xml:space="preserve">Sergio Hernández Olvera, Secretario </w:t>
      </w:r>
      <w:r w:rsidRPr="007A4EBA">
        <w:rPr>
          <w:rFonts w:cs="Arial"/>
          <w:szCs w:val="24"/>
        </w:rPr>
        <w:t xml:space="preserve">del H. Ayuntamiento,  a continuar con el desahogo </w:t>
      </w:r>
      <w:r>
        <w:rPr>
          <w:rFonts w:cs="Arial"/>
          <w:szCs w:val="24"/>
        </w:rPr>
        <w:t>del orden del día.</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 - - - - - - - - - - - - - - - - - - - </w:t>
      </w:r>
      <w:r w:rsidR="006F7D76" w:rsidRPr="007A4EBA">
        <w:rPr>
          <w:rFonts w:cs="Arial"/>
          <w:szCs w:val="24"/>
        </w:rPr>
        <w:t xml:space="preserve">- - - - - - - - - - - - - - - - - - - - - - - - - - - - - - - - - - - - - - - - - - - - </w:t>
      </w:r>
      <w:r w:rsidR="006F7D76">
        <w:rPr>
          <w:rFonts w:cs="Arial"/>
          <w:szCs w:val="24"/>
        </w:rPr>
        <w:t xml:space="preserve">- - - - - </w:t>
      </w:r>
      <w:r w:rsidR="006F7D76" w:rsidRPr="007A4EBA">
        <w:rPr>
          <w:rFonts w:cs="Arial"/>
          <w:szCs w:val="24"/>
        </w:rPr>
        <w:t>- - - - - - - - - - -</w:t>
      </w:r>
      <w:r w:rsidR="006F7D76">
        <w:rPr>
          <w:rFonts w:cs="Arial"/>
          <w:szCs w:val="24"/>
        </w:rPr>
        <w:t xml:space="preserve"> </w:t>
      </w:r>
    </w:p>
    <w:p w:rsidR="00B27F96" w:rsidRPr="00A04A6F" w:rsidRDefault="005848D4" w:rsidP="00B27F96">
      <w:pPr>
        <w:spacing w:line="348" w:lineRule="auto"/>
        <w:contextualSpacing/>
        <w:jc w:val="both"/>
        <w:rPr>
          <w:lang w:val="es-MX"/>
        </w:rPr>
      </w:pPr>
      <w:r>
        <w:rPr>
          <w:b/>
          <w:sz w:val="28"/>
          <w:szCs w:val="28"/>
          <w:lang w:val="es-MX"/>
        </w:rPr>
        <w:t>CUARTO</w:t>
      </w:r>
      <w:r w:rsidRPr="00A57E97">
        <w:rPr>
          <w:b/>
          <w:sz w:val="28"/>
          <w:szCs w:val="28"/>
          <w:lang w:val="es-MX"/>
        </w:rPr>
        <w:t>.-</w:t>
      </w:r>
      <w:r w:rsidRPr="003139CB">
        <w:rPr>
          <w:b/>
          <w:lang w:val="es-MX"/>
        </w:rPr>
        <w:t xml:space="preserve"> </w:t>
      </w:r>
      <w:r w:rsidRPr="0052537D">
        <w:rPr>
          <w:lang w:val="es-MX"/>
        </w:rPr>
        <w:t xml:space="preserve">En el desahogo del </w:t>
      </w:r>
      <w:r>
        <w:rPr>
          <w:lang w:val="es-MX"/>
        </w:rPr>
        <w:t>cuarto</w:t>
      </w:r>
      <w:r w:rsidRPr="0052537D">
        <w:rPr>
          <w:lang w:val="es-MX"/>
        </w:rPr>
        <w:t xml:space="preserve"> punto del orden del día, en uso de la palabra el </w:t>
      </w:r>
      <w:r>
        <w:rPr>
          <w:lang w:val="es-MX"/>
        </w:rPr>
        <w:t>Lic. Sergio Hernández Olvera, Secretario</w:t>
      </w:r>
      <w:r w:rsidRPr="0052537D">
        <w:rPr>
          <w:lang w:val="es-MX"/>
        </w:rPr>
        <w:t xml:space="preserve"> del </w:t>
      </w:r>
      <w:r>
        <w:rPr>
          <w:lang w:val="es-MX"/>
        </w:rPr>
        <w:t xml:space="preserve">H. </w:t>
      </w:r>
      <w:r w:rsidRPr="0052537D">
        <w:rPr>
          <w:lang w:val="es-MX"/>
        </w:rPr>
        <w:t>Ayuntamiento,</w:t>
      </w:r>
      <w:r>
        <w:rPr>
          <w:lang w:val="es-MX"/>
        </w:rPr>
        <w:t xml:space="preserve"> </w:t>
      </w:r>
      <w:r w:rsidRPr="003139CB">
        <w:rPr>
          <w:lang w:val="es-MX"/>
        </w:rPr>
        <w:t xml:space="preserve">sometió a consideración del H. Cabildo la dispensa de lectura </w:t>
      </w:r>
      <w:r>
        <w:rPr>
          <w:lang w:val="es-MX"/>
        </w:rPr>
        <w:t xml:space="preserve">y aprobación en su caso, </w:t>
      </w:r>
      <w:r w:rsidRPr="003139CB">
        <w:rPr>
          <w:lang w:val="es-MX"/>
        </w:rPr>
        <w:t>de</w:t>
      </w:r>
      <w:r w:rsidR="003F799F">
        <w:rPr>
          <w:lang w:val="es-MX"/>
        </w:rPr>
        <w:t>l</w:t>
      </w:r>
      <w:r w:rsidR="00947C96">
        <w:rPr>
          <w:lang w:val="es-MX"/>
        </w:rPr>
        <w:t xml:space="preserve"> </w:t>
      </w:r>
      <w:r>
        <w:rPr>
          <w:lang w:val="es-MX"/>
        </w:rPr>
        <w:t>A</w:t>
      </w:r>
      <w:r w:rsidRPr="003139CB">
        <w:rPr>
          <w:lang w:val="es-MX"/>
        </w:rPr>
        <w:t xml:space="preserve">cta levantada con motivo de </w:t>
      </w:r>
      <w:r>
        <w:rPr>
          <w:lang w:val="es-MX"/>
        </w:rPr>
        <w:t xml:space="preserve">la </w:t>
      </w:r>
      <w:r w:rsidR="00011F59">
        <w:rPr>
          <w:lang w:val="es-MX"/>
        </w:rPr>
        <w:t xml:space="preserve">Centésima </w:t>
      </w:r>
      <w:r w:rsidR="00FD74E8">
        <w:rPr>
          <w:lang w:val="es-MX"/>
        </w:rPr>
        <w:t xml:space="preserve">Vigésima </w:t>
      </w:r>
      <w:r w:rsidR="00814DFD">
        <w:rPr>
          <w:lang w:val="es-MX"/>
        </w:rPr>
        <w:t>S</w:t>
      </w:r>
      <w:r w:rsidR="008C1883">
        <w:rPr>
          <w:lang w:val="es-MX"/>
        </w:rPr>
        <w:t xml:space="preserve">éptima </w:t>
      </w:r>
      <w:r w:rsidR="0078005C">
        <w:rPr>
          <w:lang w:val="es-MX"/>
        </w:rPr>
        <w:t>Sesión Ordinaria de Cabildo y Primera Abierta,</w:t>
      </w:r>
      <w:r>
        <w:rPr>
          <w:lang w:val="es-MX"/>
        </w:rPr>
        <w:t xml:space="preserve"> celebrada el día </w:t>
      </w:r>
      <w:r w:rsidR="008C1883">
        <w:rPr>
          <w:lang w:val="es-MX"/>
        </w:rPr>
        <w:t>14</w:t>
      </w:r>
      <w:r w:rsidR="00814DFD">
        <w:rPr>
          <w:lang w:val="es-MX"/>
        </w:rPr>
        <w:t xml:space="preserve"> de diciembre</w:t>
      </w:r>
      <w:r>
        <w:rPr>
          <w:lang w:val="es-MX"/>
        </w:rPr>
        <w:t xml:space="preserve"> del año 2015; tomando en cuenta que la misma</w:t>
      </w:r>
      <w:r w:rsidR="00814DFD">
        <w:rPr>
          <w:lang w:val="es-MX"/>
        </w:rPr>
        <w:t xml:space="preserve"> le</w:t>
      </w:r>
      <w:r w:rsidR="008C1883">
        <w:rPr>
          <w:lang w:val="es-MX"/>
        </w:rPr>
        <w:t>s</w:t>
      </w:r>
      <w:r w:rsidR="00814DFD">
        <w:rPr>
          <w:lang w:val="es-MX"/>
        </w:rPr>
        <w:t xml:space="preserve"> </w:t>
      </w:r>
      <w:r>
        <w:rPr>
          <w:lang w:val="es-MX"/>
        </w:rPr>
        <w:t xml:space="preserve">fue turnada a sus oficinas en tiempo y forma para su revisión; por lo que preguntaba </w:t>
      </w:r>
      <w:r w:rsidRPr="003139CB">
        <w:rPr>
          <w:lang w:val="es-MX"/>
        </w:rPr>
        <w:t xml:space="preserve">a los miembros del Cabildo si </w:t>
      </w:r>
      <w:r>
        <w:rPr>
          <w:lang w:val="es-MX"/>
        </w:rPr>
        <w:t>había</w:t>
      </w:r>
      <w:r w:rsidRPr="003139CB">
        <w:rPr>
          <w:lang w:val="es-MX"/>
        </w:rPr>
        <w:t xml:space="preserve"> algún comentario al respecto</w:t>
      </w:r>
      <w:r>
        <w:rPr>
          <w:lang w:val="es-MX"/>
        </w:rPr>
        <w:t xml:space="preserve">. </w:t>
      </w:r>
      <w:r w:rsidRPr="007A4EBA">
        <w:rPr>
          <w:rFonts w:cs="Arial"/>
          <w:szCs w:val="24"/>
          <w:lang w:val="es-MX"/>
        </w:rPr>
        <w:t xml:space="preserve">- - - - </w:t>
      </w:r>
      <w:r>
        <w:rPr>
          <w:rFonts w:cs="Arial"/>
          <w:szCs w:val="24"/>
          <w:lang w:val="es-MX"/>
        </w:rPr>
        <w:t xml:space="preserve">- - - - - - - - - - - - - - - - - - - - - - - - </w:t>
      </w:r>
      <w:r w:rsidRPr="007A4EBA">
        <w:rPr>
          <w:rFonts w:cs="Arial"/>
          <w:szCs w:val="24"/>
          <w:lang w:val="es-MX"/>
        </w:rPr>
        <w:t>- - - - - - - - - - - - - - - - - - - - - - -</w:t>
      </w:r>
      <w:r>
        <w:rPr>
          <w:rFonts w:cs="Arial"/>
          <w:szCs w:val="24"/>
          <w:lang w:val="es-MX"/>
        </w:rPr>
        <w:t xml:space="preserve"> </w:t>
      </w:r>
      <w:r w:rsidRPr="007A4EBA">
        <w:rPr>
          <w:rFonts w:cs="Arial"/>
          <w:szCs w:val="24"/>
        </w:rPr>
        <w:t xml:space="preserve">- - - - - - - - - - - - </w:t>
      </w:r>
      <w:r w:rsidRPr="003C480B">
        <w:rPr>
          <w:rFonts w:cs="Arial"/>
          <w:szCs w:val="24"/>
          <w:lang w:val="es-MX"/>
        </w:rPr>
        <w:t xml:space="preserve">- - - - - - - - - </w:t>
      </w:r>
      <w:r>
        <w:rPr>
          <w:rFonts w:cs="Arial"/>
          <w:szCs w:val="24"/>
          <w:lang w:val="es-MX"/>
        </w:rPr>
        <w:t xml:space="preserve">- - - - - - - - - - - </w:t>
      </w:r>
      <w:r w:rsidR="00B73EF4">
        <w:rPr>
          <w:rFonts w:cs="Arial"/>
          <w:szCs w:val="24"/>
          <w:lang w:val="es-MX"/>
        </w:rPr>
        <w:t xml:space="preserve">- - - - - </w:t>
      </w:r>
      <w:r w:rsidR="00B73EF4" w:rsidRPr="007A4EBA">
        <w:rPr>
          <w:rFonts w:cs="Arial"/>
          <w:szCs w:val="24"/>
          <w:lang w:val="es-MX"/>
        </w:rPr>
        <w:t xml:space="preserve">- - - - - - - - - - - - - - </w:t>
      </w:r>
      <w:r w:rsidR="00EB109B" w:rsidRPr="007A4EBA">
        <w:rPr>
          <w:rFonts w:cs="Arial"/>
          <w:szCs w:val="24"/>
          <w:lang w:val="es-MX"/>
        </w:rPr>
        <w:t>- - - - - - - - -</w:t>
      </w:r>
      <w:r w:rsidR="00EB109B">
        <w:rPr>
          <w:rFonts w:cs="Arial"/>
          <w:szCs w:val="24"/>
          <w:lang w:val="es-MX"/>
        </w:rPr>
        <w:t xml:space="preserve"> </w:t>
      </w:r>
      <w:r w:rsidR="00EB109B" w:rsidRPr="007A4EBA">
        <w:rPr>
          <w:rFonts w:cs="Arial"/>
          <w:szCs w:val="24"/>
        </w:rPr>
        <w:t xml:space="preserve">- - </w:t>
      </w:r>
      <w:r w:rsidR="008C1883" w:rsidRPr="007A4EBA">
        <w:rPr>
          <w:rFonts w:cs="Arial"/>
          <w:szCs w:val="24"/>
        </w:rPr>
        <w:t xml:space="preserve">- - - - - - - - - - </w:t>
      </w:r>
      <w:r w:rsidR="008C1883" w:rsidRPr="003C480B">
        <w:rPr>
          <w:rFonts w:cs="Arial"/>
          <w:szCs w:val="24"/>
          <w:lang w:val="es-MX"/>
        </w:rPr>
        <w:t xml:space="preserve">- - - - - - - - - </w:t>
      </w:r>
      <w:r w:rsidR="008C1883">
        <w:rPr>
          <w:rFonts w:cs="Arial"/>
          <w:szCs w:val="24"/>
          <w:lang w:val="es-MX"/>
        </w:rPr>
        <w:t xml:space="preserve">- - - - - - - - - - - - - - - - </w:t>
      </w:r>
      <w:r w:rsidR="008C1883" w:rsidRPr="007A4EBA">
        <w:rPr>
          <w:rFonts w:cs="Arial"/>
          <w:szCs w:val="24"/>
          <w:lang w:val="es-MX"/>
        </w:rPr>
        <w:t xml:space="preserve">- - - - - - - - - - - - - - </w:t>
      </w:r>
      <w:r w:rsidR="008C1883" w:rsidRPr="007A4EBA">
        <w:rPr>
          <w:rFonts w:cs="Arial"/>
          <w:szCs w:val="24"/>
        </w:rPr>
        <w:t xml:space="preserve"> </w:t>
      </w:r>
      <w:r>
        <w:rPr>
          <w:lang w:val="es-MX"/>
        </w:rPr>
        <w:t xml:space="preserve">No habiendo observaciones </w:t>
      </w:r>
      <w:r w:rsidR="00814DFD">
        <w:rPr>
          <w:lang w:val="es-MX"/>
        </w:rPr>
        <w:t>al</w:t>
      </w:r>
      <w:r w:rsidR="00947C96">
        <w:rPr>
          <w:lang w:val="es-MX"/>
        </w:rPr>
        <w:t xml:space="preserve"> </w:t>
      </w:r>
      <w:r>
        <w:rPr>
          <w:lang w:val="es-MX"/>
        </w:rPr>
        <w:t>Acta de Cabildo referida, el Lic. Sergio Hernández Olvera, Secretario del H. Ayuntamiento,</w:t>
      </w:r>
      <w:r w:rsidRPr="003139CB">
        <w:rPr>
          <w:lang w:val="es-MX"/>
        </w:rPr>
        <w:t xml:space="preserve"> somet</w:t>
      </w:r>
      <w:r>
        <w:rPr>
          <w:lang w:val="es-MX"/>
        </w:rPr>
        <w:t>ió a votación de los miembros del H. Ayuntamiento la aprobación de la</w:t>
      </w:r>
      <w:r w:rsidR="00D4507F">
        <w:rPr>
          <w:lang w:val="es-MX"/>
        </w:rPr>
        <w:t xml:space="preserve"> misma</w:t>
      </w:r>
      <w:r>
        <w:rPr>
          <w:lang w:val="es-MX"/>
        </w:rPr>
        <w:t>;</w:t>
      </w:r>
      <w:r w:rsidRPr="003139CB">
        <w:rPr>
          <w:lang w:val="es-MX"/>
        </w:rPr>
        <w:t xml:space="preserve"> </w:t>
      </w:r>
      <w:r w:rsidRPr="002926B4">
        <w:rPr>
          <w:lang w:val="es-MX"/>
        </w:rPr>
        <w:t xml:space="preserve">haciendo constar en ese acto que por </w:t>
      </w:r>
      <w:r w:rsidRPr="00BF12F8">
        <w:rPr>
          <w:b/>
          <w:lang w:val="es-MX"/>
        </w:rPr>
        <w:t xml:space="preserve">unanimidad </w:t>
      </w:r>
      <w:r w:rsidRPr="000E3433">
        <w:rPr>
          <w:b/>
          <w:lang w:val="es-MX"/>
        </w:rPr>
        <w:t>de votos a favor</w:t>
      </w:r>
      <w:r>
        <w:rPr>
          <w:lang w:val="es-MX"/>
        </w:rPr>
        <w:t xml:space="preserve"> </w:t>
      </w:r>
      <w:r w:rsidRPr="002926B4">
        <w:rPr>
          <w:lang w:val="es-MX"/>
        </w:rPr>
        <w:t xml:space="preserve">se </w:t>
      </w:r>
      <w:r w:rsidRPr="003139CB">
        <w:rPr>
          <w:lang w:val="es-MX"/>
        </w:rPr>
        <w:t>dispensa la lectura y se aprueba</w:t>
      </w:r>
      <w:r w:rsidR="008178F8">
        <w:rPr>
          <w:lang w:val="es-MX"/>
        </w:rPr>
        <w:t xml:space="preserve"> el</w:t>
      </w:r>
      <w:r w:rsidRPr="003139CB">
        <w:rPr>
          <w:lang w:val="es-MX"/>
        </w:rPr>
        <w:t xml:space="preserve"> </w:t>
      </w:r>
      <w:r w:rsidR="00FA4AC1">
        <w:rPr>
          <w:lang w:val="es-MX"/>
        </w:rPr>
        <w:t xml:space="preserve">Acta levantada con motivo de la </w:t>
      </w:r>
      <w:r w:rsidR="00FD74E8">
        <w:rPr>
          <w:lang w:val="es-MX"/>
        </w:rPr>
        <w:t xml:space="preserve">Centésima Vigésima </w:t>
      </w:r>
      <w:r w:rsidR="00793C0D">
        <w:rPr>
          <w:lang w:val="es-MX"/>
        </w:rPr>
        <w:t xml:space="preserve">Séptima </w:t>
      </w:r>
      <w:r w:rsidR="00FD74E8">
        <w:rPr>
          <w:lang w:val="es-MX"/>
        </w:rPr>
        <w:t>Sesión Ordinaria de Cabildo</w:t>
      </w:r>
      <w:r w:rsidR="00B27F96">
        <w:rPr>
          <w:lang w:val="es-MX"/>
        </w:rPr>
        <w:t xml:space="preserve"> y Primera Abierta</w:t>
      </w:r>
      <w:r w:rsidR="00FD74E8">
        <w:rPr>
          <w:lang w:val="es-MX"/>
        </w:rPr>
        <w:t xml:space="preserve">, celebrada el día </w:t>
      </w:r>
      <w:r w:rsidR="00793C0D">
        <w:rPr>
          <w:lang w:val="es-MX"/>
        </w:rPr>
        <w:t>14</w:t>
      </w:r>
      <w:r w:rsidR="00814DFD">
        <w:rPr>
          <w:lang w:val="es-MX"/>
        </w:rPr>
        <w:t xml:space="preserve"> de diciembre</w:t>
      </w:r>
      <w:r w:rsidR="00FD74E8">
        <w:rPr>
          <w:lang w:val="es-MX"/>
        </w:rPr>
        <w:t xml:space="preserve"> del año 2015</w:t>
      </w:r>
      <w:r w:rsidR="00EB109B">
        <w:rPr>
          <w:lang w:val="es-MX"/>
        </w:rPr>
        <w:t>.</w:t>
      </w:r>
      <w:r w:rsidR="003133FB">
        <w:rPr>
          <w:lang w:val="es-MX"/>
        </w:rPr>
        <w:t xml:space="preserve"> </w:t>
      </w:r>
      <w:r w:rsidRPr="007A4EBA">
        <w:rPr>
          <w:rFonts w:cs="Arial"/>
          <w:szCs w:val="24"/>
          <w:lang w:val="es-MX"/>
        </w:rPr>
        <w:t>- - - - - - - - - - - - - - - - - - - -</w:t>
      </w:r>
      <w:r>
        <w:rPr>
          <w:rFonts w:cs="Arial"/>
          <w:szCs w:val="24"/>
          <w:lang w:val="es-MX"/>
        </w:rPr>
        <w:t xml:space="preserve"> </w:t>
      </w:r>
      <w:r w:rsidRPr="007A4EBA">
        <w:rPr>
          <w:rFonts w:cs="Arial"/>
          <w:szCs w:val="24"/>
          <w:lang w:val="es-MX"/>
        </w:rPr>
        <w:t>- - - - - - - - - -</w:t>
      </w:r>
      <w:r w:rsidR="009C1DD9">
        <w:rPr>
          <w:rFonts w:cs="Arial"/>
          <w:szCs w:val="24"/>
          <w:lang w:val="es-MX"/>
        </w:rPr>
        <w:t xml:space="preserve"> - - - - - - - - - - - - - - - - - - - </w:t>
      </w:r>
      <w:r w:rsidR="009C1DD9" w:rsidRPr="00300782">
        <w:rPr>
          <w:rFonts w:cs="Arial"/>
          <w:szCs w:val="24"/>
          <w:lang w:val="es-MX"/>
        </w:rPr>
        <w:t>- - - - - - - - - - - -</w:t>
      </w:r>
      <w:r w:rsidR="009C1DD9">
        <w:rPr>
          <w:rFonts w:cs="Arial"/>
          <w:szCs w:val="24"/>
          <w:lang w:val="es-MX"/>
        </w:rPr>
        <w:t xml:space="preserve"> </w:t>
      </w:r>
      <w:r w:rsidR="009C1DD9" w:rsidRPr="007A4EBA">
        <w:rPr>
          <w:rFonts w:cs="Arial"/>
          <w:szCs w:val="24"/>
          <w:lang w:val="es-MX"/>
        </w:rPr>
        <w:t>- - - - - - - - - - - - - - - - -</w:t>
      </w:r>
      <w:r w:rsidR="009C1DD9">
        <w:rPr>
          <w:rFonts w:cs="Arial"/>
          <w:szCs w:val="24"/>
          <w:lang w:val="es-MX"/>
        </w:rPr>
        <w:t xml:space="preserve"> - </w:t>
      </w:r>
      <w:r w:rsidR="00814DFD" w:rsidRPr="007A4EBA">
        <w:rPr>
          <w:rFonts w:cs="Arial"/>
          <w:szCs w:val="24"/>
          <w:lang w:val="es-MX"/>
        </w:rPr>
        <w:t>-</w:t>
      </w:r>
      <w:r w:rsidR="00814DFD">
        <w:rPr>
          <w:rFonts w:cs="Arial"/>
          <w:szCs w:val="24"/>
          <w:lang w:val="es-MX"/>
        </w:rPr>
        <w:t xml:space="preserve"> </w:t>
      </w:r>
      <w:r w:rsidR="00814DFD" w:rsidRPr="007A4EBA">
        <w:rPr>
          <w:rFonts w:cs="Arial"/>
          <w:szCs w:val="24"/>
          <w:lang w:val="es-MX"/>
        </w:rPr>
        <w:t>- - - - - - - - - -</w:t>
      </w:r>
      <w:r w:rsidR="00814DFD">
        <w:rPr>
          <w:rFonts w:cs="Arial"/>
          <w:szCs w:val="24"/>
          <w:lang w:val="es-MX"/>
        </w:rPr>
        <w:t xml:space="preserve"> - - - - - - - - - - - - - - - - - - - </w:t>
      </w:r>
      <w:r w:rsidR="00814DFD" w:rsidRPr="00300782">
        <w:rPr>
          <w:rFonts w:cs="Arial"/>
          <w:szCs w:val="24"/>
          <w:lang w:val="es-MX"/>
        </w:rPr>
        <w:t>- - - - - - - - - - - -</w:t>
      </w:r>
      <w:r w:rsidR="00814DFD">
        <w:rPr>
          <w:rFonts w:cs="Arial"/>
          <w:szCs w:val="24"/>
          <w:lang w:val="es-MX"/>
        </w:rPr>
        <w:t xml:space="preserve"> </w:t>
      </w:r>
      <w:r w:rsidR="00814DFD" w:rsidRPr="007A4EBA">
        <w:rPr>
          <w:rFonts w:cs="Arial"/>
          <w:szCs w:val="24"/>
          <w:lang w:val="es-MX"/>
        </w:rPr>
        <w:t xml:space="preserve">- - - - </w:t>
      </w:r>
      <w:r w:rsidR="00B27F96" w:rsidRPr="00A04A6F">
        <w:rPr>
          <w:rFonts w:cs="Arial"/>
          <w:szCs w:val="24"/>
          <w:lang w:val="es-MX"/>
        </w:rPr>
        <w:t xml:space="preserve">- - - - - - - - - - - - - - - - - - - - - - - - - - - - - - - - - - - - - - - - - - - - - - - - - - - - - - - - - - - - - - - - - - - - - - - - - - - - - - - - - - - - - - - - - - - - - - - - - - - - - - - - - - - - - - - - - - - - - - - - </w:t>
      </w:r>
    </w:p>
    <w:p w:rsidR="007B661E" w:rsidRPr="00B27F96" w:rsidRDefault="00ED3BD0" w:rsidP="00814DFD">
      <w:pPr>
        <w:spacing w:line="348" w:lineRule="auto"/>
        <w:contextualSpacing/>
        <w:jc w:val="both"/>
        <w:rPr>
          <w:rFonts w:cs="Arial"/>
          <w:szCs w:val="24"/>
        </w:rPr>
      </w:pPr>
      <w:r>
        <w:rPr>
          <w:rFonts w:cs="Arial"/>
          <w:szCs w:val="24"/>
          <w:lang w:val="es-MX"/>
        </w:rPr>
        <w:lastRenderedPageBreak/>
        <w:t xml:space="preserve">Agotado este punto, </w:t>
      </w:r>
      <w:r w:rsidRPr="007A4EBA">
        <w:rPr>
          <w:rFonts w:cs="Arial"/>
          <w:szCs w:val="24"/>
        </w:rPr>
        <w:t xml:space="preserve">el </w:t>
      </w:r>
      <w:r w:rsidR="00FA4AC1">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Sergi</w:t>
      </w:r>
      <w:r w:rsidR="001A65FA">
        <w:rPr>
          <w:rFonts w:cs="Arial"/>
          <w:szCs w:val="24"/>
        </w:rPr>
        <w:t xml:space="preserve">o Hernández Olvera, Secretario </w:t>
      </w:r>
      <w:r>
        <w:rPr>
          <w:rFonts w:cs="Arial"/>
          <w:szCs w:val="24"/>
        </w:rPr>
        <w:t xml:space="preserve">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005A5E17" w:rsidRPr="007A4EBA">
        <w:rPr>
          <w:rFonts w:cs="Arial"/>
          <w:szCs w:val="24"/>
          <w:lang w:val="es-MX"/>
        </w:rPr>
        <w:t>- - - - - - - - - - -</w:t>
      </w:r>
      <w:r w:rsidR="005A5E17">
        <w:rPr>
          <w:rFonts w:cs="Arial"/>
          <w:szCs w:val="24"/>
          <w:lang w:val="es-MX"/>
        </w:rPr>
        <w:t xml:space="preserve"> </w:t>
      </w:r>
      <w:r w:rsidR="005A5E17" w:rsidRPr="007A4EBA">
        <w:rPr>
          <w:rFonts w:cs="Arial"/>
          <w:szCs w:val="24"/>
          <w:lang w:val="es-MX"/>
        </w:rPr>
        <w:t>- - - - - - - - - -</w:t>
      </w:r>
      <w:r w:rsidR="005A5E17">
        <w:rPr>
          <w:rFonts w:cs="Arial"/>
          <w:szCs w:val="24"/>
          <w:lang w:val="es-MX"/>
        </w:rPr>
        <w:t xml:space="preserve"> - - - - - - - - - - - - - - - - - - - </w:t>
      </w:r>
      <w:r w:rsidR="005A5E17" w:rsidRPr="00300782">
        <w:rPr>
          <w:rFonts w:cs="Arial"/>
          <w:szCs w:val="24"/>
          <w:lang w:val="es-MX"/>
        </w:rPr>
        <w:t>- - - - - - - - - - - -</w:t>
      </w:r>
      <w:r w:rsidR="005A5E17">
        <w:rPr>
          <w:rFonts w:cs="Arial"/>
          <w:szCs w:val="24"/>
          <w:lang w:val="es-MX"/>
        </w:rPr>
        <w:t xml:space="preserve"> </w:t>
      </w:r>
      <w:r w:rsidR="005A5E17" w:rsidRPr="007A4EBA">
        <w:rPr>
          <w:rFonts w:cs="Arial"/>
          <w:szCs w:val="24"/>
          <w:lang w:val="es-MX"/>
        </w:rPr>
        <w:t>- - - - - - - - - - - - - - - - -</w:t>
      </w:r>
      <w:r w:rsidR="005A5E17">
        <w:rPr>
          <w:rFonts w:cs="Arial"/>
          <w:szCs w:val="24"/>
          <w:lang w:val="es-MX"/>
        </w:rPr>
        <w:t xml:space="preserve"> - - - - - - - - - - - - - - - - - - - - - - - - - - - - - - - </w:t>
      </w:r>
      <w:r w:rsidR="005A5E17" w:rsidRPr="00300782">
        <w:rPr>
          <w:rFonts w:cs="Arial"/>
          <w:szCs w:val="24"/>
          <w:lang w:val="es-MX"/>
        </w:rPr>
        <w:t>- - - - - - - - - - - -</w:t>
      </w:r>
      <w:r w:rsidR="005A5E17">
        <w:rPr>
          <w:rFonts w:cs="Arial"/>
          <w:szCs w:val="24"/>
          <w:lang w:val="es-MX"/>
        </w:rPr>
        <w:t xml:space="preserve"> </w:t>
      </w:r>
      <w:r w:rsidR="005A5E17" w:rsidRPr="007A4EBA">
        <w:rPr>
          <w:rFonts w:cs="Arial"/>
          <w:szCs w:val="24"/>
          <w:lang w:val="es-MX"/>
        </w:rPr>
        <w:t>- - - - - - - -</w:t>
      </w:r>
    </w:p>
    <w:p w:rsidR="00110741" w:rsidRDefault="00327D02" w:rsidP="00110741">
      <w:pPr>
        <w:spacing w:line="360" w:lineRule="auto"/>
        <w:jc w:val="both"/>
        <w:rPr>
          <w:rFonts w:cs="Arial"/>
          <w:szCs w:val="24"/>
          <w:lang w:val="es-MX"/>
        </w:rPr>
      </w:pPr>
      <w:r>
        <w:rPr>
          <w:b/>
          <w:sz w:val="28"/>
          <w:szCs w:val="28"/>
          <w:lang w:val="es-MX"/>
        </w:rPr>
        <w:t>QUINTO.-</w:t>
      </w:r>
      <w:r>
        <w:rPr>
          <w:b/>
          <w:lang w:val="es-MX"/>
        </w:rPr>
        <w:t xml:space="preserve"> </w:t>
      </w:r>
      <w:r>
        <w:rPr>
          <w:lang w:val="es-MX"/>
        </w:rPr>
        <w:t xml:space="preserve">En el desahogo del quinto punto del orden del día, </w:t>
      </w:r>
      <w:r>
        <w:t xml:space="preserve">el Lic. </w:t>
      </w:r>
      <w:r>
        <w:rPr>
          <w:rFonts w:cs="Arial"/>
          <w:szCs w:val="24"/>
        </w:rPr>
        <w:t>Sergio Hernández Olvera, Secretario</w:t>
      </w:r>
      <w:r w:rsidRPr="007A4EBA">
        <w:rPr>
          <w:rFonts w:cs="Arial"/>
          <w:szCs w:val="24"/>
        </w:rPr>
        <w:t xml:space="preserve"> del H. Ayuntamiento,</w:t>
      </w:r>
      <w:r>
        <w:rPr>
          <w:rFonts w:cs="Arial"/>
          <w:szCs w:val="24"/>
        </w:rPr>
        <w:t xml:space="preserve"> </w:t>
      </w:r>
      <w:r>
        <w:t xml:space="preserve">refirió que este punto corresponde a los asuntos a tratar en la presente Sesión, por lo que procedía a presentar </w:t>
      </w:r>
      <w:r w:rsidR="00B437F8">
        <w:t>el</w:t>
      </w:r>
      <w:r>
        <w:t xml:space="preserve"> siguiente asunto: </w:t>
      </w:r>
      <w:r>
        <w:rPr>
          <w:rFonts w:cs="Arial"/>
          <w:szCs w:val="24"/>
          <w:lang w:val="es-MX"/>
        </w:rPr>
        <w:t xml:space="preserve">- - - - - - - - - - - - - - - - - - - - - - - - - - - - - - - - - - - - - - - - - - - - - - - - - - - - - - - - - - - - - - - - - - - - - - - - - - - - - - - - - - - - - - - - - - - - - - - - - - </w:t>
      </w:r>
      <w:r w:rsidR="00110741">
        <w:rPr>
          <w:rFonts w:cs="Arial"/>
          <w:szCs w:val="24"/>
          <w:lang w:val="es-MX"/>
        </w:rPr>
        <w:t xml:space="preserve">- - - - - - - - - - - - - - - - - - - - - - - - - - - - - - - - - - - - - - - - - - - - - - - - - - - - - - - - - - - - </w:t>
      </w:r>
    </w:p>
    <w:p w:rsidR="002968FF" w:rsidRPr="00793C0D" w:rsidRDefault="00793C0D" w:rsidP="0014589D">
      <w:pPr>
        <w:spacing w:line="360" w:lineRule="auto"/>
        <w:jc w:val="both"/>
        <w:rPr>
          <w:rFonts w:cs="Arial"/>
          <w:b/>
          <w:caps/>
          <w:sz w:val="26"/>
          <w:szCs w:val="26"/>
        </w:rPr>
      </w:pPr>
      <w:r w:rsidRPr="00793C0D">
        <w:rPr>
          <w:rFonts w:cs="Arial"/>
          <w:b/>
          <w:caps/>
          <w:sz w:val="26"/>
          <w:szCs w:val="26"/>
        </w:rPr>
        <w:t xml:space="preserve">5.1.- ACUERDO POR EL QUE EL HONORABLE AYUNTAMIENTO CONSTITUCIONAL DE ATIZAPÁN DE ZARAGOZA, ESTADO DE MÉXICO, </w:t>
      </w:r>
      <w:r w:rsidRPr="00793C0D">
        <w:rPr>
          <w:rFonts w:cs="Arial"/>
          <w:b/>
          <w:color w:val="000000"/>
          <w:sz w:val="26"/>
          <w:szCs w:val="26"/>
        </w:rPr>
        <w:t>AUTORIZA LA AFECTACIÓN DE LA CUENTA CONTABLE DE RESULTADO DE EJERCICIOS ANTERIORES CORRESPONDIENTE AL EJERCICIO FISCAL 2014, POR UN MONTO TOTAL DE $258,428.00 (DOSCIENTOS CINCUENTA Y OCHO MIL CUATROCIENTOS VEINTIOCHO PESOS 00/100 M.N.),</w:t>
      </w:r>
      <w:r w:rsidRPr="00793C0D">
        <w:rPr>
          <w:rFonts w:cs="Arial"/>
          <w:b/>
          <w:szCs w:val="24"/>
        </w:rPr>
        <w:t xml:space="preserve"> </w:t>
      </w:r>
      <w:r w:rsidRPr="00793C0D">
        <w:rPr>
          <w:rFonts w:cs="Arial"/>
          <w:b/>
          <w:color w:val="000000"/>
          <w:sz w:val="26"/>
          <w:szCs w:val="26"/>
        </w:rPr>
        <w:t xml:space="preserve">COMPUESTA DE OCHO AFECTACIONES POR CONCEPTO DE MOVIMIENTOS DE SALDOS EN CONCILIACIÓN. </w:t>
      </w:r>
      <w:r w:rsidR="0014589D" w:rsidRPr="0014589D">
        <w:rPr>
          <w:rFonts w:cs="Arial"/>
          <w:b/>
          <w:szCs w:val="24"/>
          <w:lang w:val="es-MX"/>
        </w:rPr>
        <w:t xml:space="preserve">- - - - - - - - - - - - - - - - - - - - - - - - - - - - - - - - - - - - - - - - - - - - - - - - - - - - - - - - - - - - - - - - - - - - - - - - - - - - - - - - - - - - - - - - - - - - - - - - - - - - - - - - - - </w:t>
      </w:r>
    </w:p>
    <w:p w:rsidR="002968FF" w:rsidRDefault="001D63B9" w:rsidP="001D63B9">
      <w:pPr>
        <w:spacing w:line="360" w:lineRule="auto"/>
        <w:jc w:val="both"/>
        <w:rPr>
          <w:rFonts w:cs="Arial"/>
          <w:color w:val="000000"/>
          <w:sz w:val="26"/>
          <w:szCs w:val="26"/>
        </w:rPr>
      </w:pPr>
      <w:r w:rsidRPr="001D63B9">
        <w:rPr>
          <w:rFonts w:cs="Arial"/>
          <w:b/>
          <w:szCs w:val="24"/>
          <w:lang w:val="es-MX"/>
        </w:rPr>
        <w:t xml:space="preserve">- - - - - - - - - - - - - - - - - - - - - - - - - - - - - - - - - - - - - - - - - - - - - - - - - - - - - - - - - - - - </w:t>
      </w:r>
    </w:p>
    <w:p w:rsidR="0014589D" w:rsidRDefault="0014589D" w:rsidP="0014589D">
      <w:pPr>
        <w:spacing w:line="360" w:lineRule="auto"/>
        <w:jc w:val="both"/>
        <w:rPr>
          <w:rFonts w:cs="Arial"/>
          <w:szCs w:val="24"/>
          <w:lang w:val="es-MX"/>
        </w:rPr>
      </w:pPr>
      <w:r>
        <w:rPr>
          <w:rFonts w:cs="Arial"/>
          <w:szCs w:val="24"/>
        </w:rPr>
        <w:t xml:space="preserve">Acto seguido, el Lic. Sergio Hernández Olvera, Secretario del H. Ayuntamiento, comentó que en este asunto estaban a su consideración los siguientes puntos de acuerdo: </w:t>
      </w:r>
      <w:r>
        <w:rPr>
          <w:rFonts w:cs="Arial"/>
          <w:szCs w:val="24"/>
          <w:lang w:val="es-MX"/>
        </w:rPr>
        <w:t xml:space="preserve">- - - - - - - - - - - - - - - - - - - - -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 - - - - - - - - - - - - - - - - - - - - - </w:t>
      </w:r>
      <w:r w:rsidRPr="00E97EA7">
        <w:rPr>
          <w:rFonts w:cs="Arial"/>
          <w:caps/>
          <w:szCs w:val="24"/>
        </w:rPr>
        <w:t xml:space="preserve">- </w:t>
      </w:r>
      <w:r w:rsidRPr="007A4EBA">
        <w:rPr>
          <w:rFonts w:cs="Arial"/>
          <w:szCs w:val="24"/>
        </w:rPr>
        <w:t xml:space="preserve">- - - - </w:t>
      </w:r>
      <w:r>
        <w:rPr>
          <w:rFonts w:cs="Arial"/>
          <w:szCs w:val="24"/>
          <w:lang w:val="es-MX"/>
        </w:rPr>
        <w:t xml:space="preserve">- - - - - - - - - - - - - - - - - - - - - - - - - - - - - - - - - </w:t>
      </w:r>
    </w:p>
    <w:p w:rsidR="00B27F96" w:rsidRPr="00EB71C0" w:rsidRDefault="00EB71C0" w:rsidP="00B27F96">
      <w:pPr>
        <w:spacing w:line="360" w:lineRule="auto"/>
        <w:jc w:val="both"/>
        <w:rPr>
          <w:rFonts w:cs="Arial"/>
          <w:i/>
          <w:sz w:val="22"/>
          <w:szCs w:val="22"/>
          <w:lang w:val="es-MX"/>
        </w:rPr>
      </w:pPr>
      <w:r w:rsidRPr="00EB71C0">
        <w:rPr>
          <w:rFonts w:cs="Arial"/>
          <w:b/>
          <w:i/>
          <w:sz w:val="22"/>
          <w:szCs w:val="22"/>
        </w:rPr>
        <w:t xml:space="preserve">PRIMERO.- </w:t>
      </w:r>
      <w:r w:rsidRPr="00EB71C0">
        <w:rPr>
          <w:rFonts w:cs="Arial"/>
          <w:i/>
          <w:caps/>
          <w:sz w:val="22"/>
          <w:szCs w:val="22"/>
        </w:rPr>
        <w:t xml:space="preserve">EL HONORABLE AYUNTAMIENTO CONSTITUCIONAL DE ATIZAPÁN DE ZARAGOZA, ESTADO DE MÉXICO, </w:t>
      </w:r>
      <w:r w:rsidRPr="00EB71C0">
        <w:rPr>
          <w:rFonts w:cs="Arial"/>
          <w:i/>
          <w:color w:val="000000"/>
          <w:sz w:val="22"/>
          <w:szCs w:val="22"/>
        </w:rPr>
        <w:t xml:space="preserve">AUTORIZA LA AFECTACIÓN DE LA CUENTA CONTABLE DE RESULTADO DE EJERCICIOS ANTERIORES CORRESPONDIENTE AL EJERCICIO FISCAL 2014, POR UN MONTO TOTAL DE $258,428.00 (DOSCIENTOS CINCUENTA Y OCHO MIL CUATROCIENTOS VEINTIOCHO PESOS 0/100 M.N.),  </w:t>
      </w:r>
      <w:r w:rsidRPr="00EB71C0">
        <w:rPr>
          <w:rFonts w:cs="Arial"/>
          <w:i/>
          <w:sz w:val="22"/>
          <w:szCs w:val="22"/>
        </w:rPr>
        <w:t xml:space="preserve">COMPUESTA DE OCHO AFECTACIONES POR CONCEPTO DE MOVIMIENTOS DE SALDOS EN CONCILIACIÓN. </w:t>
      </w:r>
      <w:r w:rsidRPr="00EB71C0">
        <w:rPr>
          <w:rFonts w:cs="Arial"/>
          <w:i/>
          <w:sz w:val="22"/>
          <w:szCs w:val="22"/>
          <w:lang w:val="es-MX"/>
        </w:rPr>
        <w:t xml:space="preserve">- - - - - - - - - - - - - - - - - - - - - - - - - - - - - - - - - - - - - - - - - - - - - - - - - - - - - </w:t>
      </w:r>
      <w:r w:rsidRPr="00EB71C0">
        <w:rPr>
          <w:rFonts w:cs="Arial"/>
          <w:i/>
          <w:caps/>
          <w:sz w:val="22"/>
          <w:szCs w:val="22"/>
        </w:rPr>
        <w:t xml:space="preserve">- </w:t>
      </w:r>
      <w:r w:rsidRPr="00EB71C0">
        <w:rPr>
          <w:rFonts w:cs="Arial"/>
          <w:i/>
          <w:sz w:val="22"/>
          <w:szCs w:val="22"/>
        </w:rPr>
        <w:t xml:space="preserve">- - - - - </w:t>
      </w:r>
      <w:r w:rsidRPr="00EB71C0">
        <w:rPr>
          <w:rFonts w:cs="Arial"/>
          <w:i/>
          <w:sz w:val="22"/>
          <w:szCs w:val="22"/>
          <w:lang w:val="es-MX"/>
        </w:rPr>
        <w:t xml:space="preserve">- - - - - - - - - - - - - - - - - - - - - - - - - - - - - - - - - - - - - - - - - - - - - - - - - </w:t>
      </w:r>
      <w:r w:rsidR="00B27F96" w:rsidRPr="00EB71C0">
        <w:rPr>
          <w:rFonts w:cs="Arial"/>
          <w:i/>
          <w:sz w:val="22"/>
          <w:szCs w:val="22"/>
          <w:lang w:val="es-MX"/>
        </w:rPr>
        <w:t xml:space="preserve">- - - - - - - - - - </w:t>
      </w:r>
      <w:r w:rsidR="00B27F96" w:rsidRPr="00EB71C0">
        <w:rPr>
          <w:rFonts w:cs="Arial"/>
          <w:i/>
          <w:caps/>
          <w:sz w:val="22"/>
          <w:szCs w:val="22"/>
        </w:rPr>
        <w:t xml:space="preserve">- </w:t>
      </w:r>
      <w:r w:rsidR="00B27F96" w:rsidRPr="00EB71C0">
        <w:rPr>
          <w:rFonts w:cs="Arial"/>
          <w:i/>
          <w:sz w:val="22"/>
          <w:szCs w:val="22"/>
        </w:rPr>
        <w:t xml:space="preserve">- - - - - </w:t>
      </w:r>
      <w:r w:rsidR="00B27F96" w:rsidRPr="00EB71C0">
        <w:rPr>
          <w:rFonts w:cs="Arial"/>
          <w:i/>
          <w:sz w:val="22"/>
          <w:szCs w:val="22"/>
          <w:lang w:val="es-MX"/>
        </w:rPr>
        <w:t xml:space="preserve">- - - - - - - - - - - - - - - - - - - - - - - - - - - - - - - - - - - - - - - - - - - - - - - - - </w:t>
      </w:r>
    </w:p>
    <w:p w:rsidR="00B27F96" w:rsidRPr="00EB71C0" w:rsidRDefault="00B27F96" w:rsidP="00B27F96">
      <w:pPr>
        <w:spacing w:line="360" w:lineRule="auto"/>
        <w:jc w:val="both"/>
        <w:rPr>
          <w:rFonts w:cs="Arial"/>
          <w:i/>
          <w:sz w:val="22"/>
          <w:szCs w:val="22"/>
          <w:lang w:val="es-MX"/>
        </w:rPr>
      </w:pPr>
      <w:r w:rsidRPr="00EB71C0">
        <w:rPr>
          <w:rFonts w:cs="Arial"/>
          <w:i/>
          <w:sz w:val="22"/>
          <w:szCs w:val="22"/>
          <w:lang w:val="es-MX"/>
        </w:rPr>
        <w:t xml:space="preserve">- - - - - - - - - - </w:t>
      </w:r>
      <w:r w:rsidRPr="00EB71C0">
        <w:rPr>
          <w:rFonts w:cs="Arial"/>
          <w:i/>
          <w:caps/>
          <w:sz w:val="22"/>
          <w:szCs w:val="22"/>
        </w:rPr>
        <w:t xml:space="preserve">- </w:t>
      </w:r>
      <w:r w:rsidRPr="00EB71C0">
        <w:rPr>
          <w:rFonts w:cs="Arial"/>
          <w:i/>
          <w:sz w:val="22"/>
          <w:szCs w:val="22"/>
        </w:rPr>
        <w:t xml:space="preserve">- - - - - </w:t>
      </w:r>
      <w:r w:rsidRPr="00EB71C0">
        <w:rPr>
          <w:rFonts w:cs="Arial"/>
          <w:i/>
          <w:sz w:val="22"/>
          <w:szCs w:val="22"/>
          <w:lang w:val="es-MX"/>
        </w:rPr>
        <w:t xml:space="preserve">- - - - - - - - - - - - - - - - - - - - - - - - - - - - - - - - - - - - - - - - - - - - - - - - - </w:t>
      </w:r>
    </w:p>
    <w:p w:rsidR="00EB71C0" w:rsidRDefault="00EB71C0" w:rsidP="00EB71C0">
      <w:pPr>
        <w:spacing w:line="360" w:lineRule="auto"/>
        <w:jc w:val="both"/>
        <w:rPr>
          <w:rFonts w:cs="Arial"/>
          <w:i/>
          <w:sz w:val="22"/>
          <w:szCs w:val="22"/>
          <w:lang w:val="es-MX"/>
        </w:rPr>
      </w:pPr>
    </w:p>
    <w:p w:rsidR="00B27F96" w:rsidRDefault="00B27F96" w:rsidP="00EB71C0">
      <w:pPr>
        <w:spacing w:line="360" w:lineRule="auto"/>
        <w:jc w:val="both"/>
        <w:rPr>
          <w:rFonts w:cs="Arial"/>
          <w:i/>
          <w:sz w:val="22"/>
          <w:szCs w:val="22"/>
          <w:lang w:val="es-MX"/>
        </w:rPr>
      </w:pPr>
    </w:p>
    <w:p w:rsidR="00EB71C0" w:rsidRDefault="00EB71C0" w:rsidP="00EB71C0">
      <w:pPr>
        <w:spacing w:line="360" w:lineRule="auto"/>
        <w:jc w:val="both"/>
        <w:rPr>
          <w:rFonts w:cs="Arial"/>
          <w:b/>
          <w:i/>
          <w:sz w:val="22"/>
          <w:szCs w:val="22"/>
        </w:rPr>
      </w:pPr>
      <w:r w:rsidRPr="00D77646">
        <w:rPr>
          <w:rFonts w:cs="Arial"/>
          <w:szCs w:val="24"/>
          <w:lang w:val="es-MX"/>
        </w:rPr>
        <w:t xml:space="preserve"> </w:t>
      </w:r>
      <w:r w:rsidRPr="00B23644">
        <w:rPr>
          <w:noProof/>
          <w:lang w:val="es-MX" w:eastAsia="es-MX"/>
        </w:rPr>
        <w:drawing>
          <wp:inline distT="0" distB="0" distL="0" distR="0" wp14:anchorId="15BA729C" wp14:editId="2CCB942E">
            <wp:extent cx="5581290" cy="2329132"/>
            <wp:effectExtent l="0" t="0" r="63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1015" cy="2329017"/>
                    </a:xfrm>
                    <a:prstGeom prst="rect">
                      <a:avLst/>
                    </a:prstGeom>
                    <a:noFill/>
                    <a:ln>
                      <a:noFill/>
                    </a:ln>
                  </pic:spPr>
                </pic:pic>
              </a:graphicData>
            </a:graphic>
          </wp:inline>
        </w:drawing>
      </w:r>
    </w:p>
    <w:p w:rsidR="00EB71C0" w:rsidRDefault="00EB71C0" w:rsidP="00EB71C0">
      <w:pPr>
        <w:spacing w:line="360" w:lineRule="auto"/>
        <w:jc w:val="both"/>
        <w:rPr>
          <w:rFonts w:cs="Arial"/>
          <w:b/>
          <w:i/>
          <w:sz w:val="22"/>
          <w:szCs w:val="22"/>
        </w:rPr>
      </w:pPr>
    </w:p>
    <w:p w:rsidR="00EB71C0" w:rsidRDefault="00EB71C0" w:rsidP="00EB71C0">
      <w:pPr>
        <w:spacing w:line="360" w:lineRule="auto"/>
        <w:jc w:val="both"/>
        <w:rPr>
          <w:rFonts w:cs="Arial"/>
          <w:b/>
          <w:i/>
          <w:sz w:val="22"/>
          <w:szCs w:val="22"/>
        </w:rPr>
      </w:pPr>
    </w:p>
    <w:p w:rsidR="00B27F96" w:rsidRPr="00EB71C0" w:rsidRDefault="00EB71C0" w:rsidP="00B27F96">
      <w:pPr>
        <w:spacing w:line="360" w:lineRule="auto"/>
        <w:jc w:val="both"/>
        <w:rPr>
          <w:rFonts w:cs="Arial"/>
          <w:i/>
          <w:sz w:val="22"/>
          <w:szCs w:val="22"/>
          <w:lang w:val="es-MX"/>
        </w:rPr>
      </w:pPr>
      <w:r w:rsidRPr="00EB71C0">
        <w:rPr>
          <w:rFonts w:cs="Arial"/>
          <w:b/>
          <w:i/>
          <w:sz w:val="22"/>
          <w:szCs w:val="22"/>
        </w:rPr>
        <w:t xml:space="preserve">SEGUNDO.- </w:t>
      </w:r>
      <w:r w:rsidRPr="00EB71C0">
        <w:rPr>
          <w:rFonts w:cs="Arial"/>
          <w:i/>
          <w:sz w:val="22"/>
          <w:szCs w:val="22"/>
        </w:rPr>
        <w:t>NOTIFÍQUESE A LA TESORERÍA MUNICIPAL PARA LOS EFECTOS LEGALES A QUE HAYA LUGAR.</w:t>
      </w:r>
      <w:r w:rsidRPr="00EB71C0">
        <w:rPr>
          <w:rFonts w:cs="Arial"/>
          <w:i/>
          <w:sz w:val="22"/>
          <w:szCs w:val="22"/>
          <w:lang w:val="es-MX"/>
        </w:rPr>
        <w:t xml:space="preserve"> - - - - - - - - - - - - - - - - - - - - - - - - - </w:t>
      </w:r>
      <w:r w:rsidRPr="00EB71C0">
        <w:rPr>
          <w:rFonts w:cs="Arial"/>
          <w:i/>
          <w:caps/>
          <w:sz w:val="22"/>
          <w:szCs w:val="22"/>
        </w:rPr>
        <w:t xml:space="preserve">- </w:t>
      </w:r>
      <w:r w:rsidRPr="00EB71C0">
        <w:rPr>
          <w:rFonts w:cs="Arial"/>
          <w:i/>
          <w:sz w:val="22"/>
          <w:szCs w:val="22"/>
        </w:rPr>
        <w:t xml:space="preserve">- - - - - </w:t>
      </w:r>
      <w:r w:rsidRPr="00EB71C0">
        <w:rPr>
          <w:rFonts w:cs="Arial"/>
          <w:i/>
          <w:sz w:val="22"/>
          <w:szCs w:val="22"/>
          <w:lang w:val="es-MX"/>
        </w:rPr>
        <w:t xml:space="preserve">- - - - - - - - - - - - - - - - - - - - - - - - - - - - - - - - - - - - - - - - - - - - - - - - - - - - - - - - - - - </w:t>
      </w:r>
      <w:r w:rsidRPr="00EB71C0">
        <w:rPr>
          <w:rFonts w:cs="Arial"/>
          <w:i/>
          <w:caps/>
          <w:sz w:val="22"/>
          <w:szCs w:val="22"/>
        </w:rPr>
        <w:t xml:space="preserve">- </w:t>
      </w:r>
      <w:r w:rsidRPr="00EB71C0">
        <w:rPr>
          <w:rFonts w:cs="Arial"/>
          <w:i/>
          <w:sz w:val="22"/>
          <w:szCs w:val="22"/>
        </w:rPr>
        <w:t xml:space="preserve">- - - - - </w:t>
      </w:r>
      <w:r w:rsidRPr="00EB71C0">
        <w:rPr>
          <w:rFonts w:cs="Arial"/>
          <w:i/>
          <w:sz w:val="22"/>
          <w:szCs w:val="22"/>
          <w:lang w:val="es-MX"/>
        </w:rPr>
        <w:t>- - - - - -  - - -</w:t>
      </w:r>
      <w:r w:rsidR="00B27F96" w:rsidRPr="00EB71C0">
        <w:rPr>
          <w:rFonts w:cs="Arial"/>
          <w:i/>
          <w:sz w:val="22"/>
          <w:szCs w:val="22"/>
          <w:lang w:val="es-MX"/>
        </w:rPr>
        <w:t xml:space="preserve">- - - - - - - - - - </w:t>
      </w:r>
      <w:r w:rsidR="00B27F96" w:rsidRPr="00EB71C0">
        <w:rPr>
          <w:rFonts w:cs="Arial"/>
          <w:i/>
          <w:caps/>
          <w:sz w:val="22"/>
          <w:szCs w:val="22"/>
        </w:rPr>
        <w:t xml:space="preserve">- </w:t>
      </w:r>
      <w:r w:rsidR="00B27F96" w:rsidRPr="00EB71C0">
        <w:rPr>
          <w:rFonts w:cs="Arial"/>
          <w:i/>
          <w:sz w:val="22"/>
          <w:szCs w:val="22"/>
        </w:rPr>
        <w:t xml:space="preserve">- - - - - </w:t>
      </w:r>
      <w:r w:rsidR="00B27F96" w:rsidRPr="00EB71C0">
        <w:rPr>
          <w:rFonts w:cs="Arial"/>
          <w:i/>
          <w:sz w:val="22"/>
          <w:szCs w:val="22"/>
          <w:lang w:val="es-MX"/>
        </w:rPr>
        <w:t xml:space="preserve">- - - - - - - - - - - - - - - - - - - - - - - - - - - - - - - - - - - - - - - - - - - - - - - - - </w:t>
      </w:r>
    </w:p>
    <w:p w:rsidR="00B27F96" w:rsidRDefault="00B27F96" w:rsidP="00B27F96">
      <w:pPr>
        <w:spacing w:line="360" w:lineRule="auto"/>
        <w:jc w:val="both"/>
        <w:rPr>
          <w:rFonts w:cs="Arial"/>
          <w:b/>
          <w:i/>
          <w:sz w:val="22"/>
          <w:szCs w:val="22"/>
        </w:rPr>
      </w:pPr>
    </w:p>
    <w:p w:rsidR="00B27F96" w:rsidRPr="00EB71C0" w:rsidRDefault="00EB71C0" w:rsidP="00B27F96">
      <w:pPr>
        <w:spacing w:line="360" w:lineRule="auto"/>
        <w:jc w:val="both"/>
        <w:rPr>
          <w:rFonts w:cs="Arial"/>
          <w:i/>
          <w:sz w:val="22"/>
          <w:szCs w:val="22"/>
          <w:lang w:val="es-MX"/>
        </w:rPr>
      </w:pPr>
      <w:r w:rsidRPr="00EB71C0">
        <w:rPr>
          <w:rFonts w:cs="Arial"/>
          <w:b/>
          <w:i/>
          <w:sz w:val="22"/>
          <w:szCs w:val="22"/>
        </w:rPr>
        <w:t xml:space="preserve">TERCERO.- </w:t>
      </w:r>
      <w:r w:rsidRPr="00EB71C0">
        <w:rPr>
          <w:rFonts w:cs="Arial"/>
          <w:i/>
          <w:sz w:val="22"/>
          <w:szCs w:val="22"/>
        </w:rPr>
        <w:t>PUBLÍQUESE EN LA GACETA MUNICIPAL.</w:t>
      </w:r>
      <w:r w:rsidRPr="00EB71C0">
        <w:rPr>
          <w:rFonts w:cs="Arial"/>
          <w:i/>
          <w:sz w:val="22"/>
          <w:szCs w:val="22"/>
          <w:lang w:val="es-MX"/>
        </w:rPr>
        <w:t xml:space="preserve"> - - - - - - - - - - - - - - - - - - - - - - - - - - - - - - - - </w:t>
      </w:r>
      <w:r w:rsidRPr="00EB71C0">
        <w:rPr>
          <w:rFonts w:cs="Arial"/>
          <w:i/>
          <w:caps/>
          <w:sz w:val="22"/>
          <w:szCs w:val="22"/>
        </w:rPr>
        <w:t xml:space="preserve">- </w:t>
      </w:r>
      <w:r w:rsidRPr="00EB71C0">
        <w:rPr>
          <w:rFonts w:cs="Arial"/>
          <w:i/>
          <w:sz w:val="22"/>
          <w:szCs w:val="22"/>
        </w:rPr>
        <w:t xml:space="preserve">- - - - - </w:t>
      </w:r>
      <w:r w:rsidRPr="00EB71C0">
        <w:rPr>
          <w:rFonts w:cs="Arial"/>
          <w:i/>
          <w:sz w:val="22"/>
          <w:szCs w:val="22"/>
          <w:lang w:val="es-MX"/>
        </w:rPr>
        <w:t xml:space="preserve">- - - - - - - - - - - - - - - - - - - - - - - - - - - - - - - - - - - - - - - - - - - - - - - - - - </w:t>
      </w:r>
      <w:r w:rsidR="00B27F96" w:rsidRPr="00EB71C0">
        <w:rPr>
          <w:rFonts w:cs="Arial"/>
          <w:i/>
          <w:sz w:val="22"/>
          <w:szCs w:val="22"/>
          <w:lang w:val="es-MX"/>
        </w:rPr>
        <w:t xml:space="preserve">- - - - - - - - - - </w:t>
      </w:r>
      <w:r w:rsidR="00B27F96" w:rsidRPr="00EB71C0">
        <w:rPr>
          <w:rFonts w:cs="Arial"/>
          <w:i/>
          <w:caps/>
          <w:sz w:val="22"/>
          <w:szCs w:val="22"/>
        </w:rPr>
        <w:t xml:space="preserve">- </w:t>
      </w:r>
      <w:r w:rsidR="00B27F96" w:rsidRPr="00EB71C0">
        <w:rPr>
          <w:rFonts w:cs="Arial"/>
          <w:i/>
          <w:sz w:val="22"/>
          <w:szCs w:val="22"/>
        </w:rPr>
        <w:t xml:space="preserve">- - - - - </w:t>
      </w:r>
      <w:r w:rsidR="00B27F96" w:rsidRPr="00EB71C0">
        <w:rPr>
          <w:rFonts w:cs="Arial"/>
          <w:i/>
          <w:sz w:val="22"/>
          <w:szCs w:val="22"/>
          <w:lang w:val="es-MX"/>
        </w:rPr>
        <w:t xml:space="preserve">- - - - - - - - - - - - - - - - - - - - - - - - - - - - - - - - - - - - - - - - - - - - - - - - - </w:t>
      </w:r>
    </w:p>
    <w:p w:rsidR="00B27F96" w:rsidRDefault="00B27F96" w:rsidP="00D77646">
      <w:pPr>
        <w:spacing w:line="360" w:lineRule="auto"/>
        <w:jc w:val="both"/>
        <w:rPr>
          <w:rFonts w:cs="Arial"/>
          <w:szCs w:val="24"/>
        </w:rPr>
      </w:pPr>
    </w:p>
    <w:p w:rsidR="0014589D" w:rsidRPr="00A52022" w:rsidRDefault="0014589D" w:rsidP="00D77646">
      <w:pPr>
        <w:spacing w:line="360" w:lineRule="auto"/>
        <w:jc w:val="both"/>
        <w:rPr>
          <w:rFonts w:cs="Arial"/>
          <w:szCs w:val="24"/>
          <w:lang w:val="es-MX"/>
        </w:rPr>
      </w:pPr>
      <w:r>
        <w:rPr>
          <w:rFonts w:cs="Arial"/>
          <w:szCs w:val="24"/>
        </w:rPr>
        <w:t>Continuando con el uso de la palabra, el Lic. Sergio Hernández Olvera, Secretario del H. Ayuntamiento,</w:t>
      </w:r>
      <w:r w:rsidRPr="00A52022">
        <w:rPr>
          <w:rFonts w:cs="Arial"/>
          <w:szCs w:val="24"/>
        </w:rPr>
        <w:t xml:space="preserve"> preguntó a los presentes si tenían algún comentario respecto a</w:t>
      </w:r>
      <w:r>
        <w:rPr>
          <w:rFonts w:cs="Arial"/>
          <w:szCs w:val="24"/>
        </w:rPr>
        <w:t xml:space="preserve"> los puntos de acuerdo presentados.</w:t>
      </w:r>
      <w:r w:rsidRPr="00A52022">
        <w:rPr>
          <w:rFonts w:cs="Arial"/>
          <w:szCs w:val="24"/>
        </w:rPr>
        <w:t xml:space="preserve"> </w:t>
      </w:r>
      <w:r w:rsidRPr="00A52022">
        <w:rPr>
          <w:rFonts w:cs="Arial"/>
          <w:szCs w:val="24"/>
          <w:lang w:val="es-MX"/>
        </w:rPr>
        <w:t xml:space="preserve">- - - - - - - - - - - - - - - - - - - - - - - - - </w:t>
      </w:r>
    </w:p>
    <w:p w:rsidR="0014589D" w:rsidRDefault="0014589D" w:rsidP="0014589D">
      <w:pPr>
        <w:tabs>
          <w:tab w:val="left" w:pos="9720"/>
        </w:tabs>
        <w:spacing w:line="360" w:lineRule="auto"/>
        <w:jc w:val="both"/>
        <w:rPr>
          <w:rFonts w:cs="Arial"/>
          <w:szCs w:val="24"/>
          <w:lang w:val="es-MX"/>
        </w:rPr>
      </w:pPr>
      <w:r w:rsidRPr="00A52022">
        <w:rPr>
          <w:rFonts w:cs="Arial"/>
          <w:szCs w:val="24"/>
          <w:lang w:val="es-MX"/>
        </w:rPr>
        <w:t>- - - - - - - - - - - - - - - - - - - - - - - - - - - - - - - - - - - - - - - - - - - - - - - - - - - - - - - - - - - -</w:t>
      </w:r>
      <w:r>
        <w:rPr>
          <w:rFonts w:cs="Arial"/>
          <w:szCs w:val="24"/>
          <w:lang w:val="es-MX"/>
        </w:rPr>
        <w:t xml:space="preserve"> </w:t>
      </w:r>
      <w:r w:rsidRPr="00A52022">
        <w:rPr>
          <w:rFonts w:cs="Arial"/>
          <w:szCs w:val="24"/>
          <w:lang w:val="es-MX"/>
        </w:rPr>
        <w:t xml:space="preserve">- - - - - - - - - - - - - - - - - - - - - - - - - - - - - - - - - - - - - - - - - - - - - - - - - - - - - - - - - - - - </w:t>
      </w:r>
    </w:p>
    <w:p w:rsidR="00B27F96" w:rsidRPr="00B27F96" w:rsidRDefault="001F797F" w:rsidP="00B27F96">
      <w:pPr>
        <w:spacing w:line="360" w:lineRule="auto"/>
        <w:jc w:val="both"/>
        <w:rPr>
          <w:rFonts w:cs="Arial"/>
          <w:caps/>
          <w:szCs w:val="24"/>
        </w:rPr>
      </w:pPr>
      <w:r>
        <w:rPr>
          <w:rFonts w:cs="Arial"/>
          <w:szCs w:val="24"/>
          <w:lang w:val="es-MX"/>
        </w:rPr>
        <w:t xml:space="preserve">Haciendo uso de la palabra, el C. Régulo Pastor Fernández Rivera, Síndico Municipal, </w:t>
      </w:r>
      <w:r w:rsidR="0024237D">
        <w:rPr>
          <w:rFonts w:cs="Arial"/>
          <w:szCs w:val="24"/>
          <w:lang w:val="es-MX"/>
        </w:rPr>
        <w:t xml:space="preserve">comentó: </w:t>
      </w:r>
      <w:r w:rsidR="00970110">
        <w:rPr>
          <w:rFonts w:cs="Arial"/>
          <w:szCs w:val="24"/>
          <w:lang w:val="es-MX"/>
        </w:rPr>
        <w:t>Buenos días, e</w:t>
      </w:r>
      <w:r w:rsidR="0024237D">
        <w:rPr>
          <w:rFonts w:cs="Arial"/>
          <w:szCs w:val="24"/>
          <w:lang w:val="es-MX"/>
        </w:rPr>
        <w:t xml:space="preserve">ste fue el punto que había quedado pendiente porque no teníamos todos los elementos de lo que había enviado la Tesorería para revisión y por falta de tiempo no </w:t>
      </w:r>
      <w:r w:rsidR="00742C0C">
        <w:rPr>
          <w:rFonts w:cs="Arial"/>
          <w:szCs w:val="24"/>
          <w:lang w:val="es-MX"/>
        </w:rPr>
        <w:t>daba tiempo de pasarlo</w:t>
      </w:r>
      <w:r w:rsidR="0024237D">
        <w:rPr>
          <w:rFonts w:cs="Arial"/>
          <w:szCs w:val="24"/>
          <w:lang w:val="es-MX"/>
        </w:rPr>
        <w:t xml:space="preserve"> por </w:t>
      </w:r>
      <w:r w:rsidR="00742C0C">
        <w:rPr>
          <w:rFonts w:cs="Arial"/>
          <w:szCs w:val="24"/>
          <w:lang w:val="es-MX"/>
        </w:rPr>
        <w:t>la C</w:t>
      </w:r>
      <w:r w:rsidR="0024237D">
        <w:rPr>
          <w:rFonts w:cs="Arial"/>
          <w:szCs w:val="24"/>
          <w:lang w:val="es-MX"/>
        </w:rPr>
        <w:t>omisi</w:t>
      </w:r>
      <w:r w:rsidR="00742C0C">
        <w:rPr>
          <w:rFonts w:cs="Arial"/>
          <w:szCs w:val="24"/>
          <w:lang w:val="es-MX"/>
        </w:rPr>
        <w:t>ón y efectivamente</w:t>
      </w:r>
      <w:r w:rsidR="0024237D">
        <w:rPr>
          <w:rFonts w:cs="Arial"/>
          <w:szCs w:val="24"/>
          <w:lang w:val="es-MX"/>
        </w:rPr>
        <w:t xml:space="preserve"> quedó pendiente porque no ten</w:t>
      </w:r>
      <w:r w:rsidR="00742C0C">
        <w:rPr>
          <w:rFonts w:cs="Arial"/>
          <w:szCs w:val="24"/>
          <w:lang w:val="es-MX"/>
        </w:rPr>
        <w:t>íamos</w:t>
      </w:r>
      <w:r w:rsidR="0024237D">
        <w:rPr>
          <w:rFonts w:cs="Arial"/>
          <w:szCs w:val="24"/>
          <w:lang w:val="es-MX"/>
        </w:rPr>
        <w:t xml:space="preserve"> elementos suficie</w:t>
      </w:r>
      <w:r w:rsidR="00742C0C">
        <w:rPr>
          <w:rFonts w:cs="Arial"/>
          <w:szCs w:val="24"/>
          <w:lang w:val="es-MX"/>
        </w:rPr>
        <w:t xml:space="preserve">ntes, </w:t>
      </w:r>
      <w:r w:rsidR="0024237D">
        <w:rPr>
          <w:rFonts w:cs="Arial"/>
          <w:szCs w:val="24"/>
          <w:lang w:val="es-MX"/>
        </w:rPr>
        <w:t>se solicitó a la Tesorería que</w:t>
      </w:r>
      <w:r w:rsidR="00742C0C">
        <w:rPr>
          <w:rFonts w:cs="Arial"/>
          <w:szCs w:val="24"/>
          <w:lang w:val="es-MX"/>
        </w:rPr>
        <w:t xml:space="preserve"> nos</w:t>
      </w:r>
      <w:r w:rsidR="0024237D">
        <w:rPr>
          <w:rFonts w:cs="Arial"/>
          <w:szCs w:val="24"/>
          <w:lang w:val="es-MX"/>
        </w:rPr>
        <w:t xml:space="preserve"> hiciera llegar los soportes necesarios para </w:t>
      </w:r>
      <w:r w:rsidR="00742C0C">
        <w:rPr>
          <w:rFonts w:cs="Arial"/>
          <w:szCs w:val="24"/>
          <w:lang w:val="es-MX"/>
        </w:rPr>
        <w:t xml:space="preserve">tener los elementos y ponerlos a consideración del Pleno </w:t>
      </w:r>
      <w:r w:rsidR="0024237D">
        <w:rPr>
          <w:rFonts w:cs="Arial"/>
          <w:szCs w:val="24"/>
          <w:lang w:val="es-MX"/>
        </w:rPr>
        <w:t>el Cabil</w:t>
      </w:r>
      <w:r w:rsidR="00742C0C">
        <w:rPr>
          <w:rFonts w:cs="Arial"/>
          <w:szCs w:val="24"/>
          <w:lang w:val="es-MX"/>
        </w:rPr>
        <w:t>do; estos cheques están pendientes por devolución,</w:t>
      </w:r>
      <w:r w:rsidR="0024237D">
        <w:rPr>
          <w:rFonts w:cs="Arial"/>
          <w:szCs w:val="24"/>
          <w:lang w:val="es-MX"/>
        </w:rPr>
        <w:t xml:space="preserve"> se solicitaron a la Institución Bancaria </w:t>
      </w:r>
      <w:r w:rsidR="00742C0C">
        <w:rPr>
          <w:rFonts w:cs="Arial"/>
          <w:szCs w:val="24"/>
          <w:lang w:val="es-MX"/>
        </w:rPr>
        <w:t>y é</w:t>
      </w:r>
      <w:r w:rsidR="0024237D">
        <w:rPr>
          <w:rFonts w:cs="Arial"/>
          <w:szCs w:val="24"/>
          <w:lang w:val="es-MX"/>
        </w:rPr>
        <w:t>sta da la siguiente contestación:</w:t>
      </w:r>
      <w:r w:rsidR="00B27F96">
        <w:rPr>
          <w:rFonts w:cs="Arial"/>
          <w:szCs w:val="24"/>
          <w:lang w:val="es-MX"/>
        </w:rPr>
        <w:t xml:space="preserve"> </w:t>
      </w:r>
      <w:r w:rsidR="00B27F96" w:rsidRPr="00B27F96">
        <w:rPr>
          <w:rFonts w:cs="Arial"/>
          <w:szCs w:val="24"/>
          <w:lang w:val="es-MX"/>
        </w:rPr>
        <w:t xml:space="preserve">- - - - - - - - - - - - - - - - - - - - - - - - - - - - - - - - - - - - - - - - - - - - - - - - - - - - - - - - - - - - - - - - - - - - - - - - - - - - - - - - - - - - - - - - - - - - - - - - - - - - - - - - - - - - - - - - - - - - - - - - - - - - - - - - - - - - - - - - - - - - - - - - - - - - - - - - - - - - - - - - - - - </w:t>
      </w:r>
    </w:p>
    <w:p w:rsidR="00B27F96" w:rsidRPr="00B27F96" w:rsidRDefault="00B27F96" w:rsidP="00B27F96">
      <w:pPr>
        <w:spacing w:line="360" w:lineRule="auto"/>
        <w:jc w:val="both"/>
        <w:rPr>
          <w:rFonts w:cs="Arial"/>
          <w:color w:val="000000"/>
          <w:szCs w:val="24"/>
        </w:rPr>
      </w:pPr>
      <w:r w:rsidRPr="00B27F96">
        <w:rPr>
          <w:rFonts w:cs="Arial"/>
          <w:szCs w:val="24"/>
          <w:lang w:val="es-MX"/>
        </w:rPr>
        <w:t xml:space="preserve">- - - - - - - - - - - - - - - - - - - - - - - - - - - - - - - - - - - - - - - - - - - - - - - - - - - - - - - - - - - - </w:t>
      </w:r>
    </w:p>
    <w:p w:rsidR="001F797F" w:rsidRPr="00B27F96" w:rsidRDefault="001F797F" w:rsidP="0014589D">
      <w:pPr>
        <w:tabs>
          <w:tab w:val="left" w:pos="9720"/>
        </w:tabs>
        <w:spacing w:line="360" w:lineRule="auto"/>
        <w:jc w:val="both"/>
        <w:rPr>
          <w:rFonts w:cs="Arial"/>
          <w:szCs w:val="24"/>
          <w:lang w:val="es-MX"/>
        </w:rPr>
      </w:pPr>
    </w:p>
    <w:p w:rsidR="006D266B" w:rsidRPr="006D266B" w:rsidRDefault="006D266B" w:rsidP="006D266B">
      <w:pPr>
        <w:tabs>
          <w:tab w:val="left" w:pos="9720"/>
        </w:tabs>
        <w:jc w:val="right"/>
        <w:rPr>
          <w:rFonts w:cs="Arial"/>
          <w:i/>
          <w:sz w:val="22"/>
          <w:szCs w:val="22"/>
          <w:lang w:val="es-MX"/>
        </w:rPr>
      </w:pPr>
      <w:r w:rsidRPr="006D266B">
        <w:rPr>
          <w:rFonts w:cs="Arial"/>
          <w:i/>
          <w:sz w:val="22"/>
          <w:szCs w:val="22"/>
          <w:lang w:val="es-MX"/>
        </w:rPr>
        <w:lastRenderedPageBreak/>
        <w:t xml:space="preserve">Atizapán de Zaragoza  Edo. </w:t>
      </w:r>
      <w:proofErr w:type="gramStart"/>
      <w:r w:rsidRPr="006D266B">
        <w:rPr>
          <w:rFonts w:cs="Arial"/>
          <w:i/>
          <w:sz w:val="22"/>
          <w:szCs w:val="22"/>
          <w:lang w:val="es-MX"/>
        </w:rPr>
        <w:t>de</w:t>
      </w:r>
      <w:proofErr w:type="gramEnd"/>
      <w:r w:rsidRPr="006D266B">
        <w:rPr>
          <w:rFonts w:cs="Arial"/>
          <w:i/>
          <w:sz w:val="22"/>
          <w:szCs w:val="22"/>
          <w:lang w:val="es-MX"/>
        </w:rPr>
        <w:t xml:space="preserve"> México a 16 de Diciembre del 2015.</w:t>
      </w:r>
    </w:p>
    <w:p w:rsidR="006D266B" w:rsidRPr="006D266B" w:rsidRDefault="006D266B" w:rsidP="006D266B">
      <w:pPr>
        <w:tabs>
          <w:tab w:val="left" w:pos="9720"/>
        </w:tabs>
        <w:jc w:val="both"/>
        <w:rPr>
          <w:rFonts w:cs="Arial"/>
          <w:i/>
          <w:sz w:val="22"/>
          <w:szCs w:val="22"/>
          <w:lang w:val="es-MX"/>
        </w:rPr>
      </w:pPr>
    </w:p>
    <w:p w:rsidR="00B27F96" w:rsidRDefault="00B27F96" w:rsidP="006D266B">
      <w:pPr>
        <w:tabs>
          <w:tab w:val="left" w:pos="9720"/>
        </w:tabs>
        <w:jc w:val="both"/>
        <w:rPr>
          <w:rFonts w:cs="Arial"/>
          <w:i/>
          <w:sz w:val="22"/>
          <w:szCs w:val="22"/>
          <w:lang w:val="es-MX"/>
        </w:rPr>
      </w:pPr>
    </w:p>
    <w:p w:rsidR="006D266B" w:rsidRPr="006D266B" w:rsidRDefault="006D266B" w:rsidP="006D266B">
      <w:pPr>
        <w:tabs>
          <w:tab w:val="left" w:pos="9720"/>
        </w:tabs>
        <w:jc w:val="both"/>
        <w:rPr>
          <w:rFonts w:cs="Arial"/>
          <w:i/>
          <w:sz w:val="22"/>
          <w:szCs w:val="22"/>
          <w:lang w:val="es-MX"/>
        </w:rPr>
      </w:pPr>
      <w:r w:rsidRPr="006D266B">
        <w:rPr>
          <w:rFonts w:cs="Arial"/>
          <w:i/>
          <w:sz w:val="22"/>
          <w:szCs w:val="22"/>
          <w:lang w:val="es-MX"/>
        </w:rPr>
        <w:t>Estimado Contador Olivares.</w:t>
      </w:r>
    </w:p>
    <w:p w:rsidR="006D266B" w:rsidRPr="006D266B" w:rsidRDefault="006D266B" w:rsidP="006D266B">
      <w:pPr>
        <w:tabs>
          <w:tab w:val="left" w:pos="9720"/>
        </w:tabs>
        <w:jc w:val="both"/>
        <w:rPr>
          <w:rFonts w:cs="Arial"/>
          <w:i/>
          <w:sz w:val="22"/>
          <w:szCs w:val="22"/>
          <w:lang w:val="es-MX"/>
        </w:rPr>
      </w:pPr>
    </w:p>
    <w:p w:rsidR="0024237D" w:rsidRPr="006D266B" w:rsidRDefault="0024237D" w:rsidP="006D266B">
      <w:pPr>
        <w:tabs>
          <w:tab w:val="left" w:pos="9720"/>
        </w:tabs>
        <w:jc w:val="both"/>
        <w:rPr>
          <w:rFonts w:cs="Arial"/>
          <w:i/>
          <w:sz w:val="22"/>
          <w:szCs w:val="22"/>
          <w:lang w:val="es-MX"/>
        </w:rPr>
      </w:pPr>
      <w:r w:rsidRPr="006D266B">
        <w:rPr>
          <w:rFonts w:cs="Arial"/>
          <w:i/>
          <w:sz w:val="22"/>
          <w:szCs w:val="22"/>
          <w:lang w:val="es-MX"/>
        </w:rPr>
        <w:t xml:space="preserve">Con respecto </w:t>
      </w:r>
      <w:r w:rsidR="006D266B" w:rsidRPr="006D266B">
        <w:rPr>
          <w:rFonts w:cs="Arial"/>
          <w:i/>
          <w:sz w:val="22"/>
          <w:szCs w:val="22"/>
          <w:lang w:val="es-MX"/>
        </w:rPr>
        <w:t>a la solicitud de cheques originales devueltos, los cuales fueron depositados a la cuenta 0519670226 a nombre del Municipio de Atizapán de Zaragoza, le comento lo siguiente:</w:t>
      </w:r>
    </w:p>
    <w:p w:rsidR="006D266B" w:rsidRPr="006D266B" w:rsidRDefault="006D266B" w:rsidP="006D266B">
      <w:pPr>
        <w:tabs>
          <w:tab w:val="left" w:pos="9720"/>
        </w:tabs>
        <w:jc w:val="both"/>
        <w:rPr>
          <w:rFonts w:cs="Arial"/>
          <w:i/>
          <w:sz w:val="22"/>
          <w:szCs w:val="22"/>
          <w:lang w:val="es-MX"/>
        </w:rPr>
      </w:pPr>
    </w:p>
    <w:p w:rsidR="006D266B" w:rsidRPr="006D266B" w:rsidRDefault="006D266B" w:rsidP="006D266B">
      <w:pPr>
        <w:tabs>
          <w:tab w:val="left" w:pos="9720"/>
        </w:tabs>
        <w:jc w:val="both"/>
        <w:rPr>
          <w:rFonts w:cs="Arial"/>
          <w:i/>
          <w:sz w:val="22"/>
          <w:szCs w:val="22"/>
          <w:lang w:val="es-MX"/>
        </w:rPr>
      </w:pPr>
      <w:r w:rsidRPr="006D266B">
        <w:rPr>
          <w:rFonts w:cs="Arial"/>
          <w:i/>
          <w:sz w:val="22"/>
          <w:szCs w:val="22"/>
          <w:lang w:val="es-MX"/>
        </w:rPr>
        <w:t>1.- Se solicitaron los cheques devueltos número 628,311 y 445, sin embargo por el tiempo que tienen, me comentan por parte del área de operaciones que es muy probable que ya estén depurados.</w:t>
      </w:r>
    </w:p>
    <w:p w:rsidR="006D266B" w:rsidRPr="006D266B" w:rsidRDefault="006D266B" w:rsidP="006D266B">
      <w:pPr>
        <w:tabs>
          <w:tab w:val="left" w:pos="9720"/>
        </w:tabs>
        <w:jc w:val="both"/>
        <w:rPr>
          <w:rFonts w:cs="Arial"/>
          <w:i/>
          <w:sz w:val="22"/>
          <w:szCs w:val="22"/>
          <w:lang w:val="es-MX"/>
        </w:rPr>
      </w:pPr>
    </w:p>
    <w:p w:rsidR="006D266B" w:rsidRPr="006D266B" w:rsidRDefault="006D266B" w:rsidP="006D266B">
      <w:pPr>
        <w:tabs>
          <w:tab w:val="left" w:pos="9720"/>
        </w:tabs>
        <w:jc w:val="both"/>
        <w:rPr>
          <w:rFonts w:cs="Arial"/>
          <w:i/>
          <w:sz w:val="22"/>
          <w:szCs w:val="22"/>
          <w:lang w:val="es-MX"/>
        </w:rPr>
      </w:pPr>
      <w:r w:rsidRPr="006D266B">
        <w:rPr>
          <w:rFonts w:cs="Arial"/>
          <w:i/>
          <w:sz w:val="22"/>
          <w:szCs w:val="22"/>
          <w:lang w:val="es-MX"/>
        </w:rPr>
        <w:t>2.- En relación a los cheques que no menciona de que banco son, me es imposible solicitar copia de los mismos, ya que este dato es obligatoria para su búsqueda, aunque de igual manera por el tiempo es muy probable que se encuentren depurados.</w:t>
      </w:r>
    </w:p>
    <w:p w:rsidR="006D266B" w:rsidRPr="006D266B" w:rsidRDefault="006D266B" w:rsidP="006D266B">
      <w:pPr>
        <w:tabs>
          <w:tab w:val="left" w:pos="9720"/>
        </w:tabs>
        <w:jc w:val="both"/>
        <w:rPr>
          <w:rFonts w:cs="Arial"/>
          <w:i/>
          <w:sz w:val="22"/>
          <w:szCs w:val="22"/>
          <w:lang w:val="es-MX"/>
        </w:rPr>
      </w:pPr>
    </w:p>
    <w:p w:rsidR="006D266B" w:rsidRPr="006D266B" w:rsidRDefault="006D266B" w:rsidP="006D266B">
      <w:pPr>
        <w:tabs>
          <w:tab w:val="left" w:pos="9720"/>
        </w:tabs>
        <w:jc w:val="both"/>
        <w:rPr>
          <w:rFonts w:cs="Arial"/>
          <w:i/>
          <w:sz w:val="22"/>
          <w:szCs w:val="22"/>
          <w:lang w:val="es-MX"/>
        </w:rPr>
      </w:pPr>
      <w:r w:rsidRPr="006D266B">
        <w:rPr>
          <w:rFonts w:cs="Arial"/>
          <w:i/>
          <w:sz w:val="22"/>
          <w:szCs w:val="22"/>
          <w:lang w:val="es-MX"/>
        </w:rPr>
        <w:t>Sin más por el momento me reitero a sus órdenes.</w:t>
      </w:r>
    </w:p>
    <w:p w:rsidR="006D266B" w:rsidRPr="006D266B" w:rsidRDefault="006D266B" w:rsidP="006D266B">
      <w:pPr>
        <w:tabs>
          <w:tab w:val="left" w:pos="9720"/>
        </w:tabs>
        <w:jc w:val="both"/>
        <w:rPr>
          <w:rFonts w:cs="Arial"/>
          <w:i/>
          <w:sz w:val="22"/>
          <w:szCs w:val="22"/>
          <w:lang w:val="es-MX"/>
        </w:rPr>
      </w:pPr>
    </w:p>
    <w:p w:rsidR="006D266B" w:rsidRDefault="006D266B" w:rsidP="006D266B">
      <w:pPr>
        <w:tabs>
          <w:tab w:val="left" w:pos="9720"/>
        </w:tabs>
        <w:jc w:val="both"/>
        <w:rPr>
          <w:rFonts w:cs="Arial"/>
          <w:i/>
          <w:sz w:val="22"/>
          <w:szCs w:val="22"/>
          <w:lang w:val="es-MX"/>
        </w:rPr>
      </w:pPr>
    </w:p>
    <w:p w:rsidR="006D266B" w:rsidRPr="006D266B" w:rsidRDefault="006D266B" w:rsidP="006D266B">
      <w:pPr>
        <w:tabs>
          <w:tab w:val="left" w:pos="9720"/>
        </w:tabs>
        <w:jc w:val="both"/>
        <w:rPr>
          <w:rFonts w:cs="Arial"/>
          <w:i/>
          <w:sz w:val="22"/>
          <w:szCs w:val="22"/>
          <w:lang w:val="es-MX"/>
        </w:rPr>
      </w:pPr>
      <w:r w:rsidRPr="006D266B">
        <w:rPr>
          <w:rFonts w:cs="Arial"/>
          <w:i/>
          <w:sz w:val="22"/>
          <w:szCs w:val="22"/>
          <w:lang w:val="es-MX"/>
        </w:rPr>
        <w:t>Atentamente</w:t>
      </w:r>
    </w:p>
    <w:p w:rsidR="006D266B" w:rsidRPr="006D266B" w:rsidRDefault="006D266B" w:rsidP="006D266B">
      <w:pPr>
        <w:tabs>
          <w:tab w:val="left" w:pos="9720"/>
        </w:tabs>
        <w:jc w:val="both"/>
        <w:rPr>
          <w:rFonts w:cs="Arial"/>
          <w:i/>
          <w:sz w:val="22"/>
          <w:szCs w:val="22"/>
          <w:lang w:val="es-MX"/>
        </w:rPr>
      </w:pPr>
    </w:p>
    <w:p w:rsidR="006D266B" w:rsidRDefault="006D266B" w:rsidP="006D266B">
      <w:pPr>
        <w:tabs>
          <w:tab w:val="left" w:pos="9720"/>
        </w:tabs>
        <w:jc w:val="both"/>
        <w:rPr>
          <w:rFonts w:cs="Arial"/>
          <w:i/>
          <w:sz w:val="22"/>
          <w:szCs w:val="22"/>
          <w:lang w:val="es-MX"/>
        </w:rPr>
      </w:pPr>
    </w:p>
    <w:p w:rsidR="006D266B" w:rsidRPr="006D266B" w:rsidRDefault="006D266B" w:rsidP="006D266B">
      <w:pPr>
        <w:tabs>
          <w:tab w:val="left" w:pos="9720"/>
        </w:tabs>
        <w:jc w:val="both"/>
        <w:rPr>
          <w:rFonts w:cs="Arial"/>
          <w:i/>
          <w:sz w:val="22"/>
          <w:szCs w:val="22"/>
          <w:lang w:val="es-MX"/>
        </w:rPr>
      </w:pPr>
      <w:r w:rsidRPr="006D266B">
        <w:rPr>
          <w:rFonts w:cs="Arial"/>
          <w:i/>
          <w:sz w:val="22"/>
          <w:szCs w:val="22"/>
          <w:lang w:val="es-MX"/>
        </w:rPr>
        <w:t>María Josefina González Hernández</w:t>
      </w:r>
    </w:p>
    <w:p w:rsidR="006D266B" w:rsidRPr="006D266B" w:rsidRDefault="006D266B" w:rsidP="006D266B">
      <w:pPr>
        <w:tabs>
          <w:tab w:val="left" w:pos="9720"/>
        </w:tabs>
        <w:jc w:val="both"/>
        <w:rPr>
          <w:rFonts w:cs="Arial"/>
          <w:i/>
          <w:sz w:val="22"/>
          <w:szCs w:val="22"/>
          <w:lang w:val="es-MX"/>
        </w:rPr>
      </w:pPr>
      <w:r w:rsidRPr="006D266B">
        <w:rPr>
          <w:rFonts w:cs="Arial"/>
          <w:i/>
          <w:sz w:val="22"/>
          <w:szCs w:val="22"/>
          <w:lang w:val="es-MX"/>
        </w:rPr>
        <w:t>Director de Sucursal Banorte Atizapán</w:t>
      </w:r>
    </w:p>
    <w:p w:rsidR="001F797F" w:rsidRPr="006D266B" w:rsidRDefault="001F797F" w:rsidP="006D266B">
      <w:pPr>
        <w:tabs>
          <w:tab w:val="left" w:pos="9720"/>
        </w:tabs>
        <w:jc w:val="both"/>
        <w:rPr>
          <w:rFonts w:cs="Arial"/>
          <w:i/>
          <w:sz w:val="22"/>
          <w:szCs w:val="22"/>
          <w:lang w:val="es-MX"/>
        </w:rPr>
      </w:pPr>
    </w:p>
    <w:p w:rsidR="001F797F" w:rsidRDefault="001F797F" w:rsidP="006D266B">
      <w:pPr>
        <w:tabs>
          <w:tab w:val="left" w:pos="9720"/>
        </w:tabs>
        <w:jc w:val="both"/>
        <w:rPr>
          <w:rFonts w:cs="Arial"/>
          <w:i/>
          <w:sz w:val="22"/>
          <w:szCs w:val="22"/>
          <w:lang w:val="es-MX"/>
        </w:rPr>
      </w:pPr>
    </w:p>
    <w:p w:rsidR="006D266B" w:rsidRDefault="00742C0C" w:rsidP="00CC1E86">
      <w:pPr>
        <w:tabs>
          <w:tab w:val="left" w:pos="9720"/>
        </w:tabs>
        <w:spacing w:line="360" w:lineRule="auto"/>
        <w:jc w:val="both"/>
        <w:rPr>
          <w:rFonts w:cs="Arial"/>
          <w:i/>
          <w:sz w:val="22"/>
          <w:szCs w:val="22"/>
          <w:lang w:val="es-MX"/>
        </w:rPr>
      </w:pPr>
      <w:r>
        <w:rPr>
          <w:rFonts w:cs="Arial"/>
          <w:szCs w:val="24"/>
          <w:lang w:val="es-MX"/>
        </w:rPr>
        <w:t xml:space="preserve">Aquí como que está inconclusa la información, </w:t>
      </w:r>
      <w:r w:rsidR="007439F3">
        <w:rPr>
          <w:rFonts w:cs="Arial"/>
          <w:szCs w:val="24"/>
          <w:lang w:val="es-MX"/>
        </w:rPr>
        <w:t xml:space="preserve">más bien está inconclusa, qué puede pasar aquí si nosotros aprobamos que se afecte la cuenta de ejercicios anteriores, </w:t>
      </w:r>
      <w:r w:rsidR="00744A87">
        <w:rPr>
          <w:rFonts w:cs="Arial"/>
          <w:szCs w:val="24"/>
          <w:lang w:val="es-MX"/>
        </w:rPr>
        <w:t xml:space="preserve">que </w:t>
      </w:r>
      <w:r w:rsidR="007439F3">
        <w:rPr>
          <w:rFonts w:cs="Arial"/>
          <w:szCs w:val="24"/>
          <w:lang w:val="es-MX"/>
        </w:rPr>
        <w:t xml:space="preserve">pudiese haber una observación y pedir los soportes, si no los tenemos pudiera convertirse </w:t>
      </w:r>
      <w:r w:rsidR="00CC1E86">
        <w:rPr>
          <w:rFonts w:cs="Arial"/>
          <w:szCs w:val="24"/>
          <w:lang w:val="es-MX"/>
        </w:rPr>
        <w:t xml:space="preserve">en otra situación </w:t>
      </w:r>
      <w:r w:rsidR="00744A87">
        <w:rPr>
          <w:rFonts w:cs="Arial"/>
          <w:szCs w:val="24"/>
          <w:lang w:val="es-MX"/>
        </w:rPr>
        <w:t>inclusive, pero</w:t>
      </w:r>
      <w:r w:rsidR="007439F3">
        <w:rPr>
          <w:rFonts w:cs="Arial"/>
          <w:szCs w:val="24"/>
          <w:lang w:val="es-MX"/>
        </w:rPr>
        <w:t xml:space="preserve"> la notificación de las observaciones sería distribuida en la siguiente administración, efectivamente ya se solicitaron pero como todos ustedes tienen la copia ahí, desafortunadamente no fue posible contar con ellos</w:t>
      </w:r>
      <w:r>
        <w:rPr>
          <w:rFonts w:cs="Arial"/>
          <w:szCs w:val="24"/>
          <w:lang w:val="es-MX"/>
        </w:rPr>
        <w:t xml:space="preserve"> </w:t>
      </w:r>
      <w:r w:rsidR="007439F3">
        <w:rPr>
          <w:rFonts w:cs="Arial"/>
          <w:szCs w:val="24"/>
          <w:lang w:val="es-MX"/>
        </w:rPr>
        <w:t xml:space="preserve">a este momento, </w:t>
      </w:r>
      <w:r>
        <w:rPr>
          <w:rFonts w:cs="Arial"/>
          <w:szCs w:val="24"/>
          <w:lang w:val="es-MX"/>
        </w:rPr>
        <w:t>ya es decisión</w:t>
      </w:r>
      <w:r w:rsidR="007439F3">
        <w:rPr>
          <w:rFonts w:cs="Arial"/>
          <w:szCs w:val="24"/>
          <w:lang w:val="es-MX"/>
        </w:rPr>
        <w:t xml:space="preserve"> del Pleno si tienen a bien aprobar con esta reserva de que se tengan a la brevedad estos elementos para cualquier observación que se tenga que solventar más adelante.</w:t>
      </w:r>
      <w:r w:rsidR="00CC1E86">
        <w:rPr>
          <w:rFonts w:cs="Arial"/>
          <w:szCs w:val="24"/>
          <w:lang w:val="es-MX"/>
        </w:rPr>
        <w:t xml:space="preserve"> </w:t>
      </w:r>
      <w:r w:rsidR="00CC1E86" w:rsidRPr="00A52022">
        <w:rPr>
          <w:rFonts w:cs="Arial"/>
          <w:szCs w:val="24"/>
          <w:lang w:val="es-MX"/>
        </w:rPr>
        <w:t>- - - - - - - - - - - - - - - - - - - - - - - - - - - - - - - - - - - - - - - - - - - - - - - - - - - - - - - - - - - -</w:t>
      </w:r>
      <w:r w:rsidR="00CC1E86">
        <w:rPr>
          <w:rFonts w:cs="Arial"/>
          <w:szCs w:val="24"/>
          <w:lang w:val="es-MX"/>
        </w:rPr>
        <w:t xml:space="preserve"> </w:t>
      </w:r>
      <w:r w:rsidR="00CC1E86" w:rsidRPr="00A52022">
        <w:rPr>
          <w:rFonts w:cs="Arial"/>
          <w:szCs w:val="24"/>
          <w:lang w:val="es-MX"/>
        </w:rPr>
        <w:t>- - - - - - - - - - - - - - - - - - - - - - - - - - - - - - - - - - - - - - - - - - - - - - - - - - - - - - - - - - - -</w:t>
      </w:r>
      <w:r w:rsidR="00CC1E86">
        <w:rPr>
          <w:rFonts w:cs="Arial"/>
          <w:szCs w:val="24"/>
          <w:lang w:val="es-MX"/>
        </w:rPr>
        <w:t xml:space="preserve"> </w:t>
      </w:r>
      <w:r w:rsidR="00CC1E86" w:rsidRPr="00A52022">
        <w:rPr>
          <w:rFonts w:cs="Arial"/>
          <w:szCs w:val="24"/>
          <w:lang w:val="es-MX"/>
        </w:rPr>
        <w:t xml:space="preserve">- - - - - - - - - </w:t>
      </w:r>
    </w:p>
    <w:p w:rsidR="0014589D" w:rsidRDefault="0014589D" w:rsidP="0014589D">
      <w:pPr>
        <w:tabs>
          <w:tab w:val="left" w:pos="9720"/>
        </w:tabs>
        <w:spacing w:line="360" w:lineRule="auto"/>
        <w:jc w:val="both"/>
        <w:rPr>
          <w:rFonts w:cs="Arial"/>
        </w:rPr>
      </w:pPr>
      <w:r>
        <w:rPr>
          <w:rFonts w:cs="Arial"/>
          <w:szCs w:val="24"/>
          <w:lang w:val="es-MX"/>
        </w:rPr>
        <w:t xml:space="preserve">No habiendo </w:t>
      </w:r>
      <w:r w:rsidR="00793C0D">
        <w:rPr>
          <w:rFonts w:cs="Arial"/>
          <w:szCs w:val="24"/>
          <w:lang w:val="es-MX"/>
        </w:rPr>
        <w:t xml:space="preserve">más </w:t>
      </w:r>
      <w:r>
        <w:rPr>
          <w:rFonts w:cs="Arial"/>
          <w:szCs w:val="24"/>
          <w:lang w:val="es-MX"/>
        </w:rPr>
        <w:t xml:space="preserve">comentarios, el Lic. Sergio Hernández Olvera, Secretario del H. Ayuntamiento, </w:t>
      </w:r>
      <w:r>
        <w:rPr>
          <w:lang w:val="es-MX"/>
        </w:rPr>
        <w:t>solicitó a los miembros del Cabildo que quie</w:t>
      </w:r>
      <w:r w:rsidRPr="003139CB">
        <w:rPr>
          <w:lang w:val="es-MX"/>
        </w:rPr>
        <w:t>nes est</w:t>
      </w:r>
      <w:r>
        <w:rPr>
          <w:lang w:val="es-MX"/>
        </w:rPr>
        <w:t>uvieran</w:t>
      </w:r>
      <w:r w:rsidRPr="003139CB">
        <w:rPr>
          <w:lang w:val="es-MX"/>
        </w:rPr>
        <w:t xml:space="preserve"> a favor </w:t>
      </w:r>
      <w:r>
        <w:rPr>
          <w:lang w:val="es-MX"/>
        </w:rPr>
        <w:t xml:space="preserve">de los acuerdos presentados, </w:t>
      </w:r>
      <w:r w:rsidRPr="003139CB">
        <w:rPr>
          <w:lang w:val="es-MX"/>
        </w:rPr>
        <w:t>se sirvieran m</w:t>
      </w:r>
      <w:r>
        <w:rPr>
          <w:lang w:val="es-MX"/>
        </w:rPr>
        <w:t xml:space="preserve">anifestarlo levantando su mano; </w:t>
      </w:r>
      <w:r w:rsidR="00C93FD8">
        <w:rPr>
          <w:lang w:val="es-MX"/>
        </w:rPr>
        <w:t xml:space="preserve">haciendo constar que con 8 votos a favor de los C.C. Lic. Pedro David Rodríguez Villegas, Presidente Municipal Constitucional; Agustín Varela Sánchez, Primer Regidor; Ana María Camacho Cortés, Segunda Regidora; Leticia Bautista Ceja, Cuarta Regidora; Haydee García Mendoza, Sexta Regidora; Alejandro Chávez Vélez, Octavo Regidor; Lic. Flavio Román Villanueva Navidad, Noveno Regidor y </w:t>
      </w:r>
      <w:proofErr w:type="spellStart"/>
      <w:r w:rsidR="00C93FD8">
        <w:rPr>
          <w:lang w:val="es-MX"/>
        </w:rPr>
        <w:t>Profr</w:t>
      </w:r>
      <w:proofErr w:type="spellEnd"/>
      <w:r w:rsidR="00C93FD8">
        <w:rPr>
          <w:lang w:val="es-MX"/>
        </w:rPr>
        <w:t xml:space="preserve">. Héctor García Granados, Décimo Regidor y 7 abstenciones de los C.C. Régulo Pastor Fernández Rivera, Síndico Municipal; </w:t>
      </w:r>
      <w:proofErr w:type="spellStart"/>
      <w:r w:rsidR="00C93FD8">
        <w:rPr>
          <w:lang w:val="es-MX"/>
        </w:rPr>
        <w:t>Uziel</w:t>
      </w:r>
      <w:proofErr w:type="spellEnd"/>
      <w:r w:rsidR="00C93FD8">
        <w:rPr>
          <w:lang w:val="es-MX"/>
        </w:rPr>
        <w:t xml:space="preserve"> Vera Osorio, Tercer Regidor; Luis Alberto Luna Espinoza, Quinto Regidor; Ricardo Ismael Hernández </w:t>
      </w:r>
      <w:r w:rsidR="00C93FD8">
        <w:rPr>
          <w:lang w:val="es-MX"/>
        </w:rPr>
        <w:lastRenderedPageBreak/>
        <w:t xml:space="preserve">Chávez, Séptimo Regidor; Ana Laura Medina Moreno, Décimo Primer Regidora; José Daniel Meza Montero, Décimo Segundo Regidor y Lic. Bárbara Arista Rodríguez, Décimo Tercer Regidora; se aprueban </w:t>
      </w:r>
      <w:r>
        <w:rPr>
          <w:lang w:val="es-MX"/>
        </w:rPr>
        <w:t xml:space="preserve">por </w:t>
      </w:r>
      <w:r w:rsidR="00C93FD8">
        <w:rPr>
          <w:b/>
          <w:lang w:val="es-MX"/>
        </w:rPr>
        <w:t>mayoría de votos a favor</w:t>
      </w:r>
      <w:r w:rsidRPr="00714B2E">
        <w:rPr>
          <w:b/>
          <w:lang w:val="es-MX"/>
        </w:rPr>
        <w:t>,</w:t>
      </w:r>
      <w:r>
        <w:rPr>
          <w:lang w:val="es-MX"/>
        </w:rPr>
        <w:t xml:space="preserve"> los siguiente</w:t>
      </w:r>
      <w:r w:rsidR="00C93FD8">
        <w:rPr>
          <w:lang w:val="es-MX"/>
        </w:rPr>
        <w:t xml:space="preserve">s: - - - - - - - - - - - - - - </w:t>
      </w:r>
      <w:r w:rsidR="00C93FD8" w:rsidRPr="00A52022">
        <w:rPr>
          <w:rFonts w:cs="Arial"/>
          <w:szCs w:val="24"/>
          <w:lang w:val="es-MX"/>
        </w:rPr>
        <w:t>- - - - - - - - - - - - - - - - - - - - - - - - - - -</w:t>
      </w:r>
      <w:r w:rsidR="00C93FD8">
        <w:rPr>
          <w:rFonts w:cs="Arial"/>
          <w:szCs w:val="24"/>
          <w:lang w:val="es-MX"/>
        </w:rPr>
        <w:t xml:space="preserve"> </w:t>
      </w:r>
      <w:r w:rsidR="00C93FD8" w:rsidRPr="00A52022">
        <w:rPr>
          <w:rFonts w:cs="Arial"/>
          <w:szCs w:val="24"/>
          <w:lang w:val="es-MX"/>
        </w:rPr>
        <w:t xml:space="preserve">- - - - - - - - </w:t>
      </w:r>
    </w:p>
    <w:p w:rsidR="0014589D" w:rsidRDefault="0014589D" w:rsidP="0014589D">
      <w:pPr>
        <w:tabs>
          <w:tab w:val="left" w:pos="9720"/>
        </w:tabs>
        <w:spacing w:line="360" w:lineRule="auto"/>
        <w:jc w:val="both"/>
        <w:rPr>
          <w:rFonts w:cs="Arial"/>
        </w:rPr>
      </w:pPr>
      <w:r w:rsidRPr="00A52022">
        <w:rPr>
          <w:rFonts w:cs="Arial"/>
          <w:szCs w:val="24"/>
          <w:lang w:val="es-MX"/>
        </w:rPr>
        <w:t>- - - - - - - - - - - - - - - - - - - - - - - - - - - - - - - - - - - - - - - - - - - - - - - - - - - - - - - - - - - -</w:t>
      </w:r>
    </w:p>
    <w:p w:rsidR="0014589D" w:rsidRDefault="0014589D" w:rsidP="0014589D">
      <w:pPr>
        <w:tabs>
          <w:tab w:val="left" w:pos="9720"/>
        </w:tabs>
        <w:spacing w:line="360" w:lineRule="auto"/>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S </w:t>
      </w:r>
      <w:r>
        <w:rPr>
          <w:rFonts w:cs="Arial"/>
        </w:rPr>
        <w:t>- -</w:t>
      </w:r>
      <w:r>
        <w:rPr>
          <w:rFonts w:cs="Arial"/>
          <w:b/>
        </w:rPr>
        <w:t xml:space="preserve"> </w:t>
      </w:r>
      <w:r w:rsidRPr="00DB74F4">
        <w:rPr>
          <w:rFonts w:cs="Arial"/>
        </w:rPr>
        <w:t xml:space="preserve">- - - - - - - - - - - - - - - - - - - - - </w:t>
      </w:r>
    </w:p>
    <w:p w:rsidR="00F1401F" w:rsidRDefault="0014589D" w:rsidP="00793C0D">
      <w:pPr>
        <w:spacing w:line="360" w:lineRule="auto"/>
        <w:jc w:val="both"/>
        <w:rPr>
          <w:rFonts w:cs="Arial"/>
        </w:rPr>
      </w:pPr>
      <w:r w:rsidRPr="007A4EBA">
        <w:rPr>
          <w:rFonts w:cs="Arial"/>
          <w:szCs w:val="24"/>
          <w:lang w:val="es-MX"/>
        </w:rPr>
        <w:t>- - - - - - - - - - - - - - - - - - - - - -</w:t>
      </w:r>
      <w:r>
        <w:rPr>
          <w:rFonts w:cs="Arial"/>
          <w:szCs w:val="24"/>
          <w:lang w:val="es-MX"/>
        </w:rPr>
        <w:t xml:space="preserve"> - - - - - - - - - - - </w:t>
      </w:r>
      <w:r w:rsidRPr="00DB74F4">
        <w:rPr>
          <w:rFonts w:cs="Arial"/>
        </w:rPr>
        <w:t xml:space="preserve">- </w:t>
      </w:r>
      <w:r w:rsidRPr="007D170F">
        <w:rPr>
          <w:rFonts w:cs="Arial"/>
        </w:rPr>
        <w:t xml:space="preserve">- - - - - - - - - - - - - - - - - - - - - - - - - - </w:t>
      </w:r>
    </w:p>
    <w:p w:rsidR="00F8665E" w:rsidRDefault="00D77646" w:rsidP="00F8665E">
      <w:pPr>
        <w:spacing w:line="360" w:lineRule="auto"/>
        <w:jc w:val="both"/>
        <w:rPr>
          <w:rFonts w:cs="Arial"/>
          <w:szCs w:val="24"/>
          <w:lang w:val="es-MX"/>
        </w:rPr>
      </w:pPr>
      <w:r w:rsidRPr="00D77646">
        <w:rPr>
          <w:rFonts w:cs="Arial"/>
          <w:b/>
          <w:szCs w:val="24"/>
        </w:rPr>
        <w:t xml:space="preserve">PRIMERO.- </w:t>
      </w:r>
      <w:r w:rsidRPr="00D77646">
        <w:rPr>
          <w:rFonts w:cs="Arial"/>
          <w:caps/>
          <w:szCs w:val="24"/>
        </w:rPr>
        <w:t xml:space="preserve">EL HONORABLE AYUNTAMIENTO CONSTITUCIONAL DE ATIZAPÁN DE ZARAGOZA, ESTADO DE MÉXICO, </w:t>
      </w:r>
      <w:r w:rsidRPr="00D77646">
        <w:rPr>
          <w:rFonts w:cs="Arial"/>
          <w:color w:val="000000"/>
          <w:szCs w:val="24"/>
        </w:rPr>
        <w:t>AUTORIZA</w:t>
      </w:r>
      <w:r w:rsidR="00EA3459">
        <w:rPr>
          <w:rFonts w:cs="Arial"/>
          <w:color w:val="000000"/>
          <w:szCs w:val="24"/>
        </w:rPr>
        <w:t xml:space="preserve"> </w:t>
      </w:r>
      <w:r w:rsidRPr="00D77646">
        <w:rPr>
          <w:rFonts w:cs="Arial"/>
          <w:color w:val="000000"/>
          <w:szCs w:val="24"/>
        </w:rPr>
        <w:t xml:space="preserve">LA AFECTACIÓN DE LA CUENTA CONTABLE DE RESULTADO DE EJERCICIOS ANTERIORES CORRESPONDIENTE AL EJERCICIO FISCAL 2014, POR UN MONTO </w:t>
      </w:r>
      <w:r w:rsidR="003E3A40">
        <w:rPr>
          <w:rFonts w:cs="Arial"/>
          <w:color w:val="000000"/>
          <w:szCs w:val="24"/>
        </w:rPr>
        <w:t xml:space="preserve">TOTAL </w:t>
      </w:r>
      <w:r w:rsidR="00EA3459">
        <w:rPr>
          <w:rFonts w:cs="Arial"/>
          <w:color w:val="000000"/>
          <w:szCs w:val="24"/>
        </w:rPr>
        <w:t xml:space="preserve">DE </w:t>
      </w:r>
      <w:r w:rsidR="003E3A40">
        <w:rPr>
          <w:rFonts w:cs="Arial"/>
          <w:color w:val="000000"/>
          <w:szCs w:val="24"/>
        </w:rPr>
        <w:t xml:space="preserve">$258,428.00 (DOSCIENTOS CINCUENTA Y OCHO MIL CUATROCIENTOS VEINTIOCHO PESOS 0/100 M.N.),  </w:t>
      </w:r>
      <w:r w:rsidR="003E3A40">
        <w:rPr>
          <w:rFonts w:cs="Arial"/>
          <w:szCs w:val="24"/>
        </w:rPr>
        <w:t xml:space="preserve">COMPUESTA DE OCHO AFECTACIONES POR CONCEPTO DE MOVIMIENTOS DE SALDOS EN CONCILIACIÓN. </w:t>
      </w:r>
      <w:r w:rsidRPr="00D77646">
        <w:rPr>
          <w:rFonts w:cs="Arial"/>
          <w:szCs w:val="24"/>
          <w:lang w:val="es-MX"/>
        </w:rPr>
        <w:t xml:space="preserve">- - - - - - - - - - - - - - - - - - - - - - - - - - - - - - - - - - - - - - - - - - - - - - - - - - - - - </w:t>
      </w:r>
      <w:r w:rsidRPr="00D77646">
        <w:rPr>
          <w:rFonts w:cs="Arial"/>
          <w:caps/>
          <w:szCs w:val="24"/>
        </w:rPr>
        <w:t xml:space="preserve">- </w:t>
      </w:r>
      <w:r w:rsidRPr="00D77646">
        <w:rPr>
          <w:rFonts w:cs="Arial"/>
          <w:szCs w:val="24"/>
        </w:rPr>
        <w:t xml:space="preserve">- - - - - </w:t>
      </w:r>
      <w:r w:rsidRPr="00D77646">
        <w:rPr>
          <w:rFonts w:cs="Arial"/>
          <w:szCs w:val="24"/>
          <w:lang w:val="es-MX"/>
        </w:rPr>
        <w:t xml:space="preserve">- - - - - - - - - - - - - - - - - - - - - - - - - - - - - - - - - - - - - - - - - - - - - - - - </w:t>
      </w:r>
      <w:r w:rsidR="006F4FB9" w:rsidRPr="00D77646">
        <w:rPr>
          <w:rFonts w:cs="Arial"/>
          <w:szCs w:val="24"/>
          <w:lang w:val="es-MX"/>
        </w:rPr>
        <w:t xml:space="preserve">- - - - - - </w:t>
      </w:r>
      <w:r w:rsidR="006F4FB9" w:rsidRPr="00D77646">
        <w:rPr>
          <w:rFonts w:cs="Arial"/>
          <w:caps/>
          <w:szCs w:val="24"/>
        </w:rPr>
        <w:t xml:space="preserve">- </w:t>
      </w:r>
      <w:r w:rsidR="006F4FB9" w:rsidRPr="00D77646">
        <w:rPr>
          <w:rFonts w:cs="Arial"/>
          <w:szCs w:val="24"/>
        </w:rPr>
        <w:t xml:space="preserve">- - - - - </w:t>
      </w:r>
      <w:r w:rsidR="006F4FB9" w:rsidRPr="00D77646">
        <w:rPr>
          <w:rFonts w:cs="Arial"/>
          <w:szCs w:val="24"/>
          <w:lang w:val="es-MX"/>
        </w:rPr>
        <w:t>- - - - - - - - - - - - - - - - - - -</w:t>
      </w:r>
      <w:r w:rsidR="00F8665E">
        <w:rPr>
          <w:rFonts w:cs="Arial"/>
          <w:szCs w:val="24"/>
          <w:lang w:val="es-MX"/>
        </w:rPr>
        <w:t xml:space="preserve"> </w:t>
      </w:r>
      <w:r w:rsidR="00F8665E" w:rsidRPr="00D77646">
        <w:rPr>
          <w:rFonts w:cs="Arial"/>
          <w:szCs w:val="24"/>
          <w:lang w:val="es-MX"/>
        </w:rPr>
        <w:t xml:space="preserve">- - - - - - - - - - - - - - - - - - - - - - - - - - - - - </w:t>
      </w:r>
    </w:p>
    <w:p w:rsidR="004C4CA1" w:rsidRDefault="006F4FB9" w:rsidP="004C4CA1">
      <w:pPr>
        <w:spacing w:line="360" w:lineRule="auto"/>
        <w:jc w:val="both"/>
        <w:rPr>
          <w:rFonts w:cs="Arial"/>
          <w:b/>
          <w:i/>
          <w:sz w:val="22"/>
          <w:szCs w:val="22"/>
        </w:rPr>
      </w:pPr>
      <w:r w:rsidRPr="00D77646">
        <w:rPr>
          <w:rFonts w:cs="Arial"/>
          <w:szCs w:val="24"/>
          <w:lang w:val="es-MX"/>
        </w:rPr>
        <w:t xml:space="preserve"> </w:t>
      </w:r>
    </w:p>
    <w:p w:rsidR="004C4CA1" w:rsidRDefault="00EB71C0" w:rsidP="004C4CA1">
      <w:pPr>
        <w:spacing w:line="360" w:lineRule="auto"/>
        <w:jc w:val="both"/>
        <w:rPr>
          <w:rFonts w:cs="Arial"/>
          <w:b/>
          <w:i/>
          <w:sz w:val="22"/>
          <w:szCs w:val="22"/>
        </w:rPr>
      </w:pPr>
      <w:r w:rsidRPr="00B23644">
        <w:rPr>
          <w:noProof/>
          <w:lang w:val="es-MX" w:eastAsia="es-MX"/>
        </w:rPr>
        <w:drawing>
          <wp:inline distT="0" distB="0" distL="0" distR="0" wp14:anchorId="7F463952" wp14:editId="44120642">
            <wp:extent cx="5581290" cy="2769079"/>
            <wp:effectExtent l="0" t="0" r="63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81015" cy="2768943"/>
                    </a:xfrm>
                    <a:prstGeom prst="rect">
                      <a:avLst/>
                    </a:prstGeom>
                    <a:noFill/>
                    <a:ln>
                      <a:noFill/>
                    </a:ln>
                  </pic:spPr>
                </pic:pic>
              </a:graphicData>
            </a:graphic>
          </wp:inline>
        </w:drawing>
      </w:r>
    </w:p>
    <w:p w:rsidR="00B27F96" w:rsidRDefault="00B27F96" w:rsidP="00D77646">
      <w:pPr>
        <w:spacing w:line="360" w:lineRule="auto"/>
        <w:jc w:val="both"/>
        <w:rPr>
          <w:rFonts w:cs="Arial"/>
          <w:b/>
          <w:szCs w:val="24"/>
        </w:rPr>
      </w:pPr>
    </w:p>
    <w:p w:rsidR="00F95A73" w:rsidRDefault="00F95A73" w:rsidP="00D77646">
      <w:pPr>
        <w:spacing w:line="360" w:lineRule="auto"/>
        <w:jc w:val="both"/>
        <w:rPr>
          <w:rFonts w:cs="Arial"/>
          <w:b/>
          <w:szCs w:val="24"/>
        </w:rPr>
      </w:pPr>
    </w:p>
    <w:p w:rsidR="00F95A73" w:rsidRDefault="00F95A73" w:rsidP="00D77646">
      <w:pPr>
        <w:spacing w:line="360" w:lineRule="auto"/>
        <w:jc w:val="both"/>
        <w:rPr>
          <w:rFonts w:cs="Arial"/>
          <w:b/>
          <w:szCs w:val="24"/>
        </w:rPr>
      </w:pPr>
    </w:p>
    <w:p w:rsidR="00D77646" w:rsidRPr="00D77646" w:rsidRDefault="00D77646" w:rsidP="00D77646">
      <w:pPr>
        <w:spacing w:line="360" w:lineRule="auto"/>
        <w:jc w:val="both"/>
        <w:rPr>
          <w:rFonts w:cs="Arial"/>
          <w:szCs w:val="24"/>
          <w:lang w:val="es-MX"/>
        </w:rPr>
      </w:pPr>
      <w:r w:rsidRPr="00D77646">
        <w:rPr>
          <w:rFonts w:cs="Arial"/>
          <w:b/>
          <w:szCs w:val="24"/>
        </w:rPr>
        <w:t xml:space="preserve">SEGUNDO.- </w:t>
      </w:r>
      <w:r w:rsidRPr="00D77646">
        <w:rPr>
          <w:rFonts w:cs="Arial"/>
          <w:szCs w:val="24"/>
        </w:rPr>
        <w:t>NOTIFÍQUESE A LA TESORERÍA MUNICIPAL PARA LOS EFECTOS LEGALES A QUE HAYA LUGAR.</w:t>
      </w:r>
      <w:r w:rsidRPr="00D77646">
        <w:rPr>
          <w:rFonts w:cs="Arial"/>
          <w:szCs w:val="24"/>
          <w:lang w:val="es-MX"/>
        </w:rPr>
        <w:t xml:space="preserve"> - - - - - - - - - - - - - - - - - - - - - - - - - </w:t>
      </w:r>
      <w:r w:rsidRPr="00D77646">
        <w:rPr>
          <w:rFonts w:cs="Arial"/>
          <w:caps/>
          <w:szCs w:val="24"/>
        </w:rPr>
        <w:t xml:space="preserve">- </w:t>
      </w:r>
      <w:r w:rsidRPr="00D77646">
        <w:rPr>
          <w:rFonts w:cs="Arial"/>
          <w:szCs w:val="24"/>
        </w:rPr>
        <w:t xml:space="preserve">- - - - - </w:t>
      </w:r>
      <w:r w:rsidRPr="00D77646">
        <w:rPr>
          <w:rFonts w:cs="Arial"/>
          <w:szCs w:val="24"/>
          <w:lang w:val="es-MX"/>
        </w:rPr>
        <w:t xml:space="preserve">- - - - - - - - - - - - - - - - - - - - - - - - - - - - - - - - - - - - - - - - - - - - - - - - - - - - - - - - - - - </w:t>
      </w:r>
      <w:r w:rsidRPr="00D77646">
        <w:rPr>
          <w:rFonts w:cs="Arial"/>
          <w:caps/>
          <w:szCs w:val="24"/>
        </w:rPr>
        <w:t xml:space="preserve">- </w:t>
      </w:r>
      <w:r w:rsidRPr="00D77646">
        <w:rPr>
          <w:rFonts w:cs="Arial"/>
          <w:szCs w:val="24"/>
        </w:rPr>
        <w:t xml:space="preserve">- - - - - </w:t>
      </w:r>
      <w:r w:rsidRPr="00D77646">
        <w:rPr>
          <w:rFonts w:cs="Arial"/>
          <w:szCs w:val="24"/>
          <w:lang w:val="es-MX"/>
        </w:rPr>
        <w:t xml:space="preserve">- - - - - -  - - - - - - - - - - - - - - - - - - - - - - - - - - - - - - - - - - - - - - - - - - - - </w:t>
      </w:r>
    </w:p>
    <w:p w:rsidR="00D77646" w:rsidRPr="00D77646" w:rsidRDefault="00D77646" w:rsidP="00D77646">
      <w:pPr>
        <w:spacing w:line="360" w:lineRule="auto"/>
        <w:jc w:val="both"/>
        <w:rPr>
          <w:rFonts w:cs="Arial"/>
          <w:szCs w:val="24"/>
          <w:lang w:val="es-MX"/>
        </w:rPr>
      </w:pPr>
      <w:r w:rsidRPr="00D77646">
        <w:rPr>
          <w:rFonts w:cs="Arial"/>
          <w:b/>
          <w:szCs w:val="24"/>
        </w:rPr>
        <w:t xml:space="preserve">TERCERO.- </w:t>
      </w:r>
      <w:r w:rsidRPr="00D77646">
        <w:rPr>
          <w:rFonts w:cs="Arial"/>
          <w:szCs w:val="24"/>
        </w:rPr>
        <w:t>PUBLÍQUESE EN LA GACETA MUNICIPAL.</w:t>
      </w:r>
      <w:r w:rsidRPr="00D77646">
        <w:rPr>
          <w:rFonts w:cs="Arial"/>
          <w:szCs w:val="24"/>
          <w:lang w:val="es-MX"/>
        </w:rPr>
        <w:t xml:space="preserve"> - - - - - - - - - - - - - - - - - - - - - - - - - - - - - - - - </w:t>
      </w:r>
      <w:r w:rsidRPr="00D77646">
        <w:rPr>
          <w:rFonts w:cs="Arial"/>
          <w:caps/>
          <w:szCs w:val="24"/>
        </w:rPr>
        <w:t xml:space="preserve">- </w:t>
      </w:r>
      <w:r w:rsidRPr="00D77646">
        <w:rPr>
          <w:rFonts w:cs="Arial"/>
          <w:szCs w:val="24"/>
        </w:rPr>
        <w:t xml:space="preserve">- - - - - </w:t>
      </w:r>
      <w:r w:rsidRPr="00D77646">
        <w:rPr>
          <w:rFonts w:cs="Arial"/>
          <w:szCs w:val="24"/>
          <w:lang w:val="es-MX"/>
        </w:rPr>
        <w:t>- - - - - - - - -</w:t>
      </w:r>
      <w:r>
        <w:rPr>
          <w:rFonts w:cs="Arial"/>
          <w:szCs w:val="24"/>
          <w:lang w:val="es-MX"/>
        </w:rPr>
        <w:t xml:space="preserve"> </w:t>
      </w:r>
      <w:r w:rsidRPr="00D77646">
        <w:rPr>
          <w:rFonts w:cs="Arial"/>
          <w:szCs w:val="24"/>
          <w:lang w:val="es-MX"/>
        </w:rPr>
        <w:t xml:space="preserve">- - - - - - - - - - - - - - - - - - - - - - - - - - - - - - - - - - - - - - - - - - - - - - - - - - - - - </w:t>
      </w:r>
      <w:r w:rsidRPr="00D77646">
        <w:rPr>
          <w:rFonts w:cs="Arial"/>
          <w:caps/>
          <w:szCs w:val="24"/>
        </w:rPr>
        <w:t xml:space="preserve">- </w:t>
      </w:r>
      <w:r w:rsidRPr="00D77646">
        <w:rPr>
          <w:rFonts w:cs="Arial"/>
          <w:szCs w:val="24"/>
        </w:rPr>
        <w:t xml:space="preserve">- - - - - </w:t>
      </w:r>
      <w:r w:rsidRPr="00D77646">
        <w:rPr>
          <w:rFonts w:cs="Arial"/>
          <w:szCs w:val="24"/>
          <w:lang w:val="es-MX"/>
        </w:rPr>
        <w:t xml:space="preserve">- - - - - - - - - - - - - - - - - - - - - - - - - - - - - - - </w:t>
      </w:r>
    </w:p>
    <w:p w:rsidR="00955ECF" w:rsidRDefault="00955ECF" w:rsidP="00955ECF">
      <w:pPr>
        <w:tabs>
          <w:tab w:val="left" w:pos="9720"/>
        </w:tabs>
        <w:spacing w:line="360" w:lineRule="auto"/>
        <w:jc w:val="both"/>
        <w:rPr>
          <w:rFonts w:cs="Arial"/>
        </w:rPr>
      </w:pPr>
      <w:r>
        <w:rPr>
          <w:rFonts w:cs="Arial"/>
          <w:szCs w:val="24"/>
          <w:lang w:val="es-MX"/>
        </w:rPr>
        <w:lastRenderedPageBreak/>
        <w:t xml:space="preserve">Agotado este punto, </w:t>
      </w:r>
      <w:r w:rsidRPr="007A4EBA">
        <w:rPr>
          <w:rFonts w:cs="Arial"/>
          <w:szCs w:val="24"/>
        </w:rPr>
        <w:t xml:space="preserve">el </w:t>
      </w:r>
      <w:r>
        <w:rPr>
          <w:rFonts w:cs="Arial"/>
          <w:szCs w:val="24"/>
        </w:rPr>
        <w:t>Lic. Pedro David Rodríguez Villegas, Presidente Municipal Constitucional,</w:t>
      </w:r>
      <w:r w:rsidRPr="007A4EBA">
        <w:rPr>
          <w:rFonts w:cs="Arial"/>
          <w:szCs w:val="24"/>
        </w:rPr>
        <w:t xml:space="preserve"> instruyó al </w:t>
      </w:r>
      <w:r w:rsidRPr="009F5DB1">
        <w:rPr>
          <w:rFonts w:cs="Arial"/>
          <w:szCs w:val="24"/>
        </w:rPr>
        <w:t xml:space="preserve">Lic. </w:t>
      </w:r>
      <w:r>
        <w:rPr>
          <w:rFonts w:cs="Arial"/>
          <w:szCs w:val="24"/>
        </w:rPr>
        <w:t>Sergi</w:t>
      </w:r>
      <w:r w:rsidR="00110741">
        <w:rPr>
          <w:rFonts w:cs="Arial"/>
          <w:szCs w:val="24"/>
        </w:rPr>
        <w:t xml:space="preserve">o Hernández Olvera, Secretario </w:t>
      </w:r>
      <w:r>
        <w:rPr>
          <w:rFonts w:cs="Arial"/>
          <w:szCs w:val="24"/>
        </w:rPr>
        <w:t xml:space="preserve">del H. Ayuntamiento, </w:t>
      </w:r>
      <w:r w:rsidRPr="007A4EBA">
        <w:rPr>
          <w:rFonts w:cs="Arial"/>
          <w:szCs w:val="24"/>
        </w:rPr>
        <w:t xml:space="preserve"> a continuar con el desahogo </w:t>
      </w:r>
      <w:r>
        <w:rPr>
          <w:rFonts w:cs="Arial"/>
          <w:szCs w:val="24"/>
        </w:rPr>
        <w:t>del orden del día de la presente Sesión.</w:t>
      </w:r>
      <w:r w:rsidRPr="007A4EBA">
        <w:rPr>
          <w:rFonts w:cs="Arial"/>
          <w:szCs w:val="24"/>
        </w:rPr>
        <w:t xml:space="preserve"> - -</w:t>
      </w:r>
      <w:r>
        <w:rPr>
          <w:rFonts w:cs="Arial"/>
          <w:szCs w:val="24"/>
        </w:rPr>
        <w:t xml:space="preserve"> </w:t>
      </w:r>
      <w:r>
        <w:rPr>
          <w:rFonts w:cs="Arial"/>
          <w:szCs w:val="24"/>
          <w:lang w:val="es-MX"/>
        </w:rPr>
        <w:t xml:space="preserve">- - - - - - - - - </w:t>
      </w:r>
      <w:r w:rsidRPr="007A4EBA">
        <w:rPr>
          <w:rFonts w:cs="Arial"/>
          <w:szCs w:val="24"/>
          <w:lang w:val="es-MX"/>
        </w:rPr>
        <w:t>- - - - - - - - - - - - - - - - - - - - - - - - - - - - - - - -</w:t>
      </w:r>
      <w:r>
        <w:rPr>
          <w:rFonts w:cs="Arial"/>
          <w:szCs w:val="24"/>
          <w:lang w:val="es-MX"/>
        </w:rPr>
        <w:t xml:space="preserve"> - - - - - - - - - - - </w:t>
      </w:r>
      <w:r w:rsidRPr="00DB74F4">
        <w:rPr>
          <w:rFonts w:cs="Arial"/>
        </w:rPr>
        <w:t xml:space="preserve">- </w:t>
      </w:r>
      <w:r w:rsidRPr="007D170F">
        <w:rPr>
          <w:rFonts w:cs="Arial"/>
        </w:rPr>
        <w:t>- - - - - - - - - - - - - - - - - - - - - - - - - - - - - - - - - - - - - - - - - - - - - - - - - - - - - - - - - - -</w:t>
      </w:r>
      <w:r>
        <w:rPr>
          <w:rFonts w:cs="Arial"/>
        </w:rPr>
        <w:t xml:space="preserve"> - - - - </w:t>
      </w:r>
      <w:r w:rsidRPr="00DB74F4">
        <w:rPr>
          <w:rFonts w:cs="Arial"/>
        </w:rPr>
        <w:t>- - - - - - - - - - - -</w:t>
      </w:r>
      <w:r>
        <w:rPr>
          <w:rFonts w:cs="Arial"/>
        </w:rPr>
        <w:t xml:space="preserve"> - - -</w:t>
      </w:r>
      <w:r w:rsidRPr="00DB74F4">
        <w:rPr>
          <w:rFonts w:cs="Arial"/>
        </w:rPr>
        <w:t xml:space="preserve"> - - - - - - - - - - - - - - - - - - - - - - - - - - - - - - - - - - </w:t>
      </w:r>
      <w:r>
        <w:rPr>
          <w:rFonts w:cs="Arial"/>
        </w:rPr>
        <w:t xml:space="preserve">- - </w:t>
      </w:r>
      <w:r w:rsidRPr="00DB74F4">
        <w:rPr>
          <w:rFonts w:cs="Arial"/>
        </w:rPr>
        <w:t xml:space="preserve">- - - - - </w:t>
      </w:r>
    </w:p>
    <w:p w:rsidR="00955ECF" w:rsidRDefault="00955ECF" w:rsidP="00955ECF">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6F4FB9" w:rsidRDefault="003B1BAD" w:rsidP="006F4FB9">
      <w:pPr>
        <w:tabs>
          <w:tab w:val="left" w:pos="9720"/>
        </w:tabs>
        <w:spacing w:line="360" w:lineRule="auto"/>
        <w:jc w:val="both"/>
        <w:rPr>
          <w:rFonts w:cs="Arial"/>
          <w:szCs w:val="24"/>
          <w:lang w:val="es-MX"/>
        </w:rPr>
      </w:pPr>
      <w:r>
        <w:rPr>
          <w:b/>
          <w:sz w:val="28"/>
          <w:szCs w:val="28"/>
          <w:lang w:val="es-MX"/>
        </w:rPr>
        <w:t>S</w:t>
      </w:r>
      <w:r w:rsidR="001D63B9">
        <w:rPr>
          <w:b/>
          <w:sz w:val="28"/>
          <w:szCs w:val="28"/>
          <w:lang w:val="es-MX"/>
        </w:rPr>
        <w:t>EXTO</w:t>
      </w:r>
      <w:r>
        <w:rPr>
          <w:b/>
          <w:sz w:val="28"/>
          <w:szCs w:val="28"/>
          <w:lang w:val="es-MX"/>
        </w:rPr>
        <w:t>.-</w:t>
      </w:r>
      <w:r>
        <w:rPr>
          <w:b/>
          <w:szCs w:val="24"/>
          <w:lang w:val="es-MX"/>
        </w:rPr>
        <w:t xml:space="preserve"> </w:t>
      </w:r>
      <w:r>
        <w:rPr>
          <w:szCs w:val="24"/>
          <w:lang w:val="es-MX"/>
        </w:rPr>
        <w:t xml:space="preserve">En el desahogo del </w:t>
      </w:r>
      <w:r w:rsidR="001D63B9">
        <w:rPr>
          <w:szCs w:val="24"/>
          <w:lang w:val="es-MX"/>
        </w:rPr>
        <w:t>sexto</w:t>
      </w:r>
      <w:r>
        <w:rPr>
          <w:szCs w:val="24"/>
          <w:lang w:val="es-MX"/>
        </w:rPr>
        <w:t xml:space="preserve"> punto del orden del día, </w:t>
      </w:r>
      <w:r>
        <w:rPr>
          <w:szCs w:val="24"/>
        </w:rPr>
        <w:t xml:space="preserve">el </w:t>
      </w:r>
      <w:r>
        <w:t xml:space="preserve">Lic. </w:t>
      </w:r>
      <w:r>
        <w:rPr>
          <w:rFonts w:cs="Arial"/>
          <w:szCs w:val="24"/>
        </w:rPr>
        <w:t xml:space="preserve">Sergio Hernández Olvera, Secretario del H. Ayuntamiento, comentó que este punto correspondía a la presentación de dictámenes de las Comisiones Edilicias, en términos de lo dispuesto por  los artículos  55, 57 y 73  del Reglamento de Cabildo del Honorable Ayuntamiento de Atizapán de Zaragoza, procediendo a dar lectura </w:t>
      </w:r>
      <w:r w:rsidR="00F009D3">
        <w:rPr>
          <w:rFonts w:cs="Arial"/>
          <w:szCs w:val="24"/>
        </w:rPr>
        <w:t>de los</w:t>
      </w:r>
      <w:r>
        <w:rPr>
          <w:rFonts w:cs="Arial"/>
          <w:szCs w:val="24"/>
        </w:rPr>
        <w:t xml:space="preserve"> siguiente</w:t>
      </w:r>
      <w:r w:rsidR="00F009D3">
        <w:rPr>
          <w:rFonts w:cs="Arial"/>
          <w:szCs w:val="24"/>
        </w:rPr>
        <w:t>s</w:t>
      </w:r>
      <w:r>
        <w:rPr>
          <w:rFonts w:cs="Arial"/>
          <w:szCs w:val="24"/>
        </w:rPr>
        <w:t xml:space="preserve"> punto</w:t>
      </w:r>
      <w:r w:rsidR="00F009D3">
        <w:rPr>
          <w:rFonts w:cs="Arial"/>
          <w:szCs w:val="24"/>
        </w:rPr>
        <w:t>s</w:t>
      </w:r>
      <w:r>
        <w:rPr>
          <w:rFonts w:cs="Arial"/>
          <w:szCs w:val="24"/>
        </w:rPr>
        <w:t xml:space="preserve">: - - - - - - - - - - - - - - - - - - - - - - - - - - - - - - - - - - - - - - - - - - - - - - </w:t>
      </w:r>
      <w:r>
        <w:rPr>
          <w:rFonts w:cs="Arial"/>
          <w:szCs w:val="24"/>
          <w:lang w:val="es-MX"/>
        </w:rPr>
        <w:t>- - - - - - - - - - - - - - - - - - - - - - - - - - - - - - - - - - - - - - - - - - - - - - - - - - - - - - -</w:t>
      </w:r>
      <w:r w:rsidR="009E0349">
        <w:rPr>
          <w:rFonts w:cs="Arial"/>
          <w:szCs w:val="24"/>
          <w:lang w:val="es-MX"/>
        </w:rPr>
        <w:t xml:space="preserve"> </w:t>
      </w:r>
      <w:r w:rsidR="006F4FB9">
        <w:rPr>
          <w:rFonts w:cs="Arial"/>
          <w:szCs w:val="24"/>
        </w:rPr>
        <w:t xml:space="preserve">- - - - - </w:t>
      </w:r>
      <w:r w:rsidR="006F4FB9">
        <w:rPr>
          <w:rFonts w:cs="Arial"/>
          <w:szCs w:val="24"/>
          <w:lang w:val="es-MX"/>
        </w:rPr>
        <w:t xml:space="preserve">- - - - - - - - - - - - - - - - - - - - - - - - - - - - - - - - - - - - - - - - - - - - - - - - - - - - - - - </w:t>
      </w:r>
    </w:p>
    <w:p w:rsidR="00BD001C" w:rsidRPr="00BD001C" w:rsidRDefault="00BD001C" w:rsidP="00BD001C">
      <w:pPr>
        <w:tabs>
          <w:tab w:val="left" w:pos="9720"/>
        </w:tabs>
        <w:spacing w:line="360" w:lineRule="auto"/>
        <w:jc w:val="both"/>
        <w:rPr>
          <w:rFonts w:cs="Arial"/>
          <w:b/>
          <w:bCs/>
          <w:color w:val="000000"/>
          <w:sz w:val="26"/>
          <w:szCs w:val="26"/>
          <w:lang w:eastAsia="es-MX"/>
        </w:rPr>
      </w:pPr>
      <w:r w:rsidRPr="00BD001C">
        <w:rPr>
          <w:rFonts w:cs="Arial"/>
          <w:b/>
          <w:bCs/>
          <w:color w:val="000000"/>
          <w:sz w:val="26"/>
          <w:szCs w:val="26"/>
          <w:lang w:eastAsia="es-MX"/>
        </w:rPr>
        <w:t xml:space="preserve">6.1.- </w:t>
      </w:r>
      <w:r w:rsidRPr="00BD001C">
        <w:rPr>
          <w:rFonts w:cs="Arial"/>
          <w:b/>
          <w:caps/>
          <w:sz w:val="26"/>
          <w:szCs w:val="26"/>
        </w:rPr>
        <w:t>D</w:t>
      </w:r>
      <w:r w:rsidRPr="00BD001C">
        <w:rPr>
          <w:rFonts w:cs="Arial"/>
          <w:b/>
          <w:color w:val="000000"/>
          <w:sz w:val="26"/>
          <w:szCs w:val="26"/>
        </w:rPr>
        <w:t>ictamen que emite la</w:t>
      </w:r>
      <w:r w:rsidRPr="00BD001C">
        <w:rPr>
          <w:rFonts w:cs="Arial"/>
          <w:b/>
          <w:sz w:val="26"/>
          <w:szCs w:val="26"/>
        </w:rPr>
        <w:t xml:space="preserve"> Comisión Edilicia de Patrimonio, relativo al estudio, análisis y </w:t>
      </w:r>
      <w:proofErr w:type="spellStart"/>
      <w:r w:rsidRPr="00BD001C">
        <w:rPr>
          <w:rFonts w:cs="Arial"/>
          <w:b/>
          <w:sz w:val="26"/>
          <w:szCs w:val="26"/>
        </w:rPr>
        <w:t>dictaminación</w:t>
      </w:r>
      <w:proofErr w:type="spellEnd"/>
      <w:r w:rsidRPr="00BD001C">
        <w:rPr>
          <w:rFonts w:cs="Arial"/>
          <w:b/>
          <w:sz w:val="26"/>
          <w:szCs w:val="26"/>
        </w:rPr>
        <w:t xml:space="preserve">, de la solicitud presentada por la Lic. Laura Olimpia </w:t>
      </w:r>
      <w:proofErr w:type="spellStart"/>
      <w:r w:rsidRPr="00BD001C">
        <w:rPr>
          <w:rFonts w:cs="Arial"/>
          <w:b/>
          <w:sz w:val="26"/>
          <w:szCs w:val="26"/>
        </w:rPr>
        <w:t>Rivadeneyra</w:t>
      </w:r>
      <w:proofErr w:type="spellEnd"/>
      <w:r w:rsidRPr="00BD001C">
        <w:rPr>
          <w:rFonts w:cs="Arial"/>
          <w:b/>
          <w:sz w:val="26"/>
          <w:szCs w:val="26"/>
        </w:rPr>
        <w:t xml:space="preserve"> Hernández, Subdirectora de Patrimonio Municipal, para que se autorice la baja patrimonial y contable por robo de una computadora, marca HP, modelo 550, con número de serie CNU9224MDB y número de inventario ATI 0 100 F00 26428. </w:t>
      </w:r>
      <w:r w:rsidRPr="00BD001C">
        <w:rPr>
          <w:rFonts w:cs="Arial"/>
          <w:b/>
          <w:bCs/>
          <w:color w:val="000000"/>
          <w:sz w:val="26"/>
          <w:szCs w:val="26"/>
          <w:lang w:eastAsia="es-MX"/>
        </w:rPr>
        <w:t xml:space="preserve">(Expediente SHA/177/CABILDO/2015). </w:t>
      </w:r>
      <w:r w:rsidRPr="00BD001C">
        <w:rPr>
          <w:rFonts w:cs="Arial"/>
          <w:b/>
          <w:sz w:val="26"/>
          <w:szCs w:val="26"/>
        </w:rPr>
        <w:t xml:space="preserve">- - </w:t>
      </w:r>
      <w:r w:rsidRPr="00BD001C">
        <w:rPr>
          <w:rFonts w:cs="Arial"/>
          <w:b/>
          <w:sz w:val="26"/>
          <w:szCs w:val="26"/>
          <w:lang w:val="es-MX"/>
        </w:rPr>
        <w:t xml:space="preserve">- - - - - - - - - - - - - - - - - - - - - - - - - - - - - - - - - - - - - - - - - - - - - - - - - - - - - </w:t>
      </w:r>
      <w:r w:rsidRPr="00BD001C">
        <w:rPr>
          <w:rFonts w:cs="Arial"/>
          <w:b/>
          <w:sz w:val="26"/>
          <w:szCs w:val="26"/>
        </w:rPr>
        <w:t xml:space="preserve">- - </w:t>
      </w:r>
      <w:r w:rsidRPr="00BD001C">
        <w:rPr>
          <w:rFonts w:cs="Arial"/>
          <w:b/>
          <w:sz w:val="26"/>
          <w:szCs w:val="26"/>
          <w:lang w:val="es-MX"/>
        </w:rPr>
        <w:t xml:space="preserve">- - - - - - - - - - - - - - - - - - - - - - - - - - - - - - - - - - - - - - - - - - - - - - - - - - - - - </w:t>
      </w:r>
      <w:r w:rsidRPr="00BD001C">
        <w:rPr>
          <w:rFonts w:cs="Arial"/>
          <w:b/>
          <w:sz w:val="26"/>
          <w:szCs w:val="26"/>
        </w:rPr>
        <w:t xml:space="preserve">- - </w:t>
      </w:r>
      <w:r w:rsidRPr="00BD001C">
        <w:rPr>
          <w:rFonts w:cs="Arial"/>
          <w:b/>
          <w:sz w:val="26"/>
          <w:szCs w:val="26"/>
          <w:lang w:val="es-MX"/>
        </w:rPr>
        <w:t xml:space="preserve">- - - - - - - - - - - - - - - - - - - - - - - </w:t>
      </w:r>
    </w:p>
    <w:p w:rsidR="00BD001C" w:rsidRDefault="00BD001C" w:rsidP="00BD001C">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 - - - - - - - - - - - - - - - - - - - </w:t>
      </w:r>
      <w:r>
        <w:rPr>
          <w:rFonts w:cs="Arial"/>
          <w:szCs w:val="24"/>
          <w:lang w:val="es-MX"/>
        </w:rPr>
        <w:t xml:space="preserve">- - </w:t>
      </w:r>
      <w:r>
        <w:rPr>
          <w:rFonts w:cs="Arial"/>
        </w:rPr>
        <w:t>- - - - - - - - - - - - - - - - - - - - - -</w:t>
      </w:r>
    </w:p>
    <w:p w:rsidR="00BD001C" w:rsidRDefault="00BD001C" w:rsidP="00BD001C">
      <w:pPr>
        <w:tabs>
          <w:tab w:val="left" w:pos="0"/>
        </w:tabs>
        <w:spacing w:line="360" w:lineRule="auto"/>
        <w:jc w:val="both"/>
      </w:pPr>
      <w:r>
        <w:rPr>
          <w:rFonts w:cs="Arial"/>
          <w:szCs w:val="24"/>
          <w:lang w:val="es-MX"/>
        </w:rPr>
        <w:t xml:space="preserve">En uso de la palabra, el C. Régulo Pastor Fernández Rivera, Síndico Municipal y Presidente de la Comisión Edilicia de Patrimonio,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w:t>
      </w:r>
    </w:p>
    <w:p w:rsidR="00B45925" w:rsidRPr="00B27F96" w:rsidRDefault="00B45925" w:rsidP="00B45925">
      <w:pPr>
        <w:spacing w:line="276" w:lineRule="auto"/>
        <w:jc w:val="both"/>
        <w:rPr>
          <w:rFonts w:cs="Arial"/>
          <w:b/>
          <w:i/>
          <w:sz w:val="22"/>
          <w:szCs w:val="22"/>
          <w:u w:val="single"/>
        </w:rPr>
      </w:pPr>
      <w:r w:rsidRPr="00B27F96">
        <w:rPr>
          <w:rFonts w:cs="Arial"/>
          <w:i/>
          <w:sz w:val="22"/>
          <w:szCs w:val="22"/>
          <w:lang w:val="es-MX"/>
        </w:rPr>
        <w:lastRenderedPageBreak/>
        <w:t xml:space="preserve">Mediante oficio número S.H.A./Tur/Com./177/2015, de fecha 13 de noviembre del 2015, referente a dar cumplimiento a lo acordado en el punto 6.13 de la Centésima Vigésima Segunda Sesión Ordinaria de Cabildo, celebrada el día 13 de noviembre del año en curso, fue turnada a la Comisión Edilicia de Patrimonio, las constancias que integran el expediente SHA/177/CABILDO/2015 para su estudio, análisis y </w:t>
      </w:r>
      <w:proofErr w:type="spellStart"/>
      <w:r w:rsidRPr="00B27F96">
        <w:rPr>
          <w:rFonts w:cs="Arial"/>
          <w:i/>
          <w:sz w:val="22"/>
          <w:szCs w:val="22"/>
          <w:lang w:val="es-MX"/>
        </w:rPr>
        <w:t>dictaminación</w:t>
      </w:r>
      <w:proofErr w:type="spellEnd"/>
      <w:r w:rsidRPr="00B27F96">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B27F96">
        <w:rPr>
          <w:rFonts w:cs="Arial"/>
          <w:b/>
          <w:i/>
          <w:sz w:val="22"/>
          <w:szCs w:val="22"/>
        </w:rPr>
        <w:t xml:space="preserve">que presenta la Lic. Laura Olimpia </w:t>
      </w:r>
      <w:proofErr w:type="spellStart"/>
      <w:r w:rsidRPr="00B27F96">
        <w:rPr>
          <w:rFonts w:cs="Arial"/>
          <w:b/>
          <w:i/>
          <w:sz w:val="22"/>
          <w:szCs w:val="22"/>
        </w:rPr>
        <w:t>Rivadeneyra</w:t>
      </w:r>
      <w:proofErr w:type="spellEnd"/>
      <w:r w:rsidRPr="00B27F96">
        <w:rPr>
          <w:rFonts w:cs="Arial"/>
          <w:b/>
          <w:i/>
          <w:sz w:val="22"/>
          <w:szCs w:val="22"/>
        </w:rPr>
        <w:t xml:space="preserve"> Hernández, Subdirectora de Patrimonio Municipal, para que se autorice la baja patrimonial y contable por concepto de robo de una Computadora, marca HP, modelo 550, con número de serie CNU9224MDB y número de inventario ATI 0 100 F00 26428 (Expediente SHA/177/CABILDO/2015), </w:t>
      </w:r>
      <w:r w:rsidRPr="00B27F96">
        <w:rPr>
          <w:rFonts w:cs="Arial"/>
          <w:i/>
          <w:sz w:val="22"/>
          <w:szCs w:val="22"/>
          <w:lang w:val="es-MX"/>
        </w:rPr>
        <w:t>el cual se funda y motiva en las consideraciones de hecho y de derecho que se desarrollan más adelante.</w:t>
      </w:r>
    </w:p>
    <w:p w:rsidR="00B45925" w:rsidRPr="00B27F96" w:rsidRDefault="00B45925" w:rsidP="00B45925">
      <w:pPr>
        <w:spacing w:line="276" w:lineRule="auto"/>
        <w:jc w:val="center"/>
        <w:rPr>
          <w:rFonts w:cs="Arial"/>
          <w:b/>
          <w:i/>
          <w:sz w:val="22"/>
          <w:szCs w:val="22"/>
          <w:lang w:val="es-MX"/>
        </w:rPr>
      </w:pPr>
    </w:p>
    <w:p w:rsidR="00B45925" w:rsidRPr="00B27F96" w:rsidRDefault="00B45925" w:rsidP="00B45925">
      <w:pPr>
        <w:spacing w:line="276" w:lineRule="auto"/>
        <w:jc w:val="center"/>
        <w:rPr>
          <w:rFonts w:cs="Arial"/>
          <w:b/>
          <w:i/>
          <w:sz w:val="22"/>
          <w:szCs w:val="22"/>
          <w:lang w:val="es-MX"/>
        </w:rPr>
      </w:pPr>
      <w:r w:rsidRPr="00B27F96">
        <w:rPr>
          <w:rFonts w:cs="Arial"/>
          <w:b/>
          <w:i/>
          <w:sz w:val="22"/>
          <w:szCs w:val="22"/>
          <w:lang w:val="es-MX"/>
        </w:rPr>
        <w:t>ANTECEDENTES</w:t>
      </w:r>
    </w:p>
    <w:p w:rsidR="00B45925" w:rsidRPr="00B27F96" w:rsidRDefault="00B45925" w:rsidP="00B45925">
      <w:pPr>
        <w:spacing w:line="276" w:lineRule="auto"/>
        <w:jc w:val="both"/>
        <w:rPr>
          <w:rFonts w:cs="Arial"/>
          <w:b/>
          <w:i/>
          <w:sz w:val="22"/>
          <w:szCs w:val="22"/>
          <w:lang w:val="es-MX"/>
        </w:rPr>
      </w:pPr>
    </w:p>
    <w:p w:rsidR="00B45925" w:rsidRPr="00B27F96" w:rsidRDefault="00B45925" w:rsidP="00B45925">
      <w:pPr>
        <w:spacing w:line="276" w:lineRule="auto"/>
        <w:jc w:val="both"/>
        <w:rPr>
          <w:rFonts w:cs="Arial"/>
          <w:b/>
          <w:i/>
          <w:sz w:val="22"/>
          <w:szCs w:val="22"/>
          <w:u w:val="single"/>
        </w:rPr>
      </w:pPr>
      <w:r w:rsidRPr="00B27F96">
        <w:rPr>
          <w:rFonts w:cs="Arial"/>
          <w:b/>
          <w:i/>
          <w:sz w:val="22"/>
          <w:szCs w:val="22"/>
          <w:lang w:val="es-MX"/>
        </w:rPr>
        <w:t>Primero.-</w:t>
      </w:r>
      <w:r w:rsidRPr="00B27F96">
        <w:rPr>
          <w:rFonts w:cs="Arial"/>
          <w:i/>
          <w:sz w:val="22"/>
          <w:szCs w:val="22"/>
          <w:lang w:val="es-MX"/>
        </w:rPr>
        <w:t xml:space="preserve"> Mediante oficio S.H.A./P.M./0287/2015, de fecha 29 de septiembre de 2015, de la Subdirectora de Patrimonio Municipal, solicitó someter a consideración del H. Cabildo, la propuesta para la baja patrimonial y contable, por concepto de robo de una </w:t>
      </w:r>
      <w:r w:rsidRPr="00B27F96">
        <w:rPr>
          <w:rFonts w:cs="Arial"/>
          <w:b/>
          <w:i/>
          <w:sz w:val="22"/>
          <w:szCs w:val="22"/>
        </w:rPr>
        <w:t xml:space="preserve">Computadora, marca HP, modelo 550, con número de serie CNU9224MDB y número de inventario ATI 0 100 F00 26428, </w:t>
      </w:r>
      <w:r w:rsidRPr="00B27F96">
        <w:rPr>
          <w:rFonts w:cs="Arial"/>
          <w:i/>
          <w:sz w:val="22"/>
          <w:szCs w:val="22"/>
          <w:lang w:val="es-MX"/>
        </w:rPr>
        <w:t>el cual es propiedad municipal.</w:t>
      </w:r>
    </w:p>
    <w:p w:rsidR="00B45925" w:rsidRPr="00B27F96" w:rsidRDefault="00B45925" w:rsidP="00B45925">
      <w:pPr>
        <w:spacing w:line="276" w:lineRule="auto"/>
        <w:jc w:val="both"/>
        <w:rPr>
          <w:rFonts w:cs="Arial"/>
          <w:i/>
          <w:sz w:val="22"/>
          <w:szCs w:val="22"/>
          <w:lang w:val="es-MX"/>
        </w:rPr>
      </w:pPr>
    </w:p>
    <w:p w:rsidR="00B45925" w:rsidRPr="00B27F96" w:rsidRDefault="00B45925" w:rsidP="00B45925">
      <w:pPr>
        <w:spacing w:line="276" w:lineRule="auto"/>
        <w:jc w:val="both"/>
        <w:rPr>
          <w:rFonts w:cs="Arial"/>
          <w:i/>
          <w:sz w:val="22"/>
          <w:szCs w:val="22"/>
          <w:lang w:val="es-MX"/>
        </w:rPr>
      </w:pPr>
      <w:r w:rsidRPr="00B27F96">
        <w:rPr>
          <w:rFonts w:cs="Arial"/>
          <w:b/>
          <w:i/>
          <w:sz w:val="22"/>
          <w:szCs w:val="22"/>
          <w:lang w:val="es-MX"/>
        </w:rPr>
        <w:t>Segundo.-</w:t>
      </w:r>
      <w:r w:rsidRPr="00B27F96">
        <w:rPr>
          <w:rFonts w:cs="Arial"/>
          <w:i/>
          <w:sz w:val="22"/>
          <w:szCs w:val="22"/>
          <w:lang w:val="es-MX"/>
        </w:rPr>
        <w:t xml:space="preserve"> Con la finalidad de dar el debido cumplimiento a la instrucción del H. Ayuntamiento, tomada en el punto 6.13 de la Centésima Vigésima Segunda Sesión Ordinaria de Cabildo, celebrada el día 13 de noviembre del año en curso, el Secretario del H. Ayuntamiento mediante oficio S.H.A/Tur/Com./177/2015, turno a la Comisión Edilicia de Patrimonio, copia simple del expediente número </w:t>
      </w:r>
      <w:r w:rsidRPr="00B27F96">
        <w:rPr>
          <w:rFonts w:cs="Arial"/>
          <w:b/>
          <w:i/>
          <w:sz w:val="22"/>
          <w:szCs w:val="22"/>
          <w:lang w:val="es-MX"/>
        </w:rPr>
        <w:t xml:space="preserve">SHA/177/CABILDO/2015, </w:t>
      </w:r>
      <w:r w:rsidRPr="00B27F96">
        <w:rPr>
          <w:rFonts w:cs="Arial"/>
          <w:i/>
          <w:sz w:val="22"/>
          <w:szCs w:val="22"/>
          <w:lang w:val="es-MX"/>
        </w:rPr>
        <w:t xml:space="preserve">para su estudio, análisis y </w:t>
      </w:r>
      <w:proofErr w:type="spellStart"/>
      <w:r w:rsidRPr="00B27F96">
        <w:rPr>
          <w:rFonts w:cs="Arial"/>
          <w:i/>
          <w:sz w:val="22"/>
          <w:szCs w:val="22"/>
          <w:lang w:val="es-MX"/>
        </w:rPr>
        <w:t>dictaminación</w:t>
      </w:r>
      <w:proofErr w:type="spellEnd"/>
      <w:r w:rsidRPr="00B27F96">
        <w:rPr>
          <w:rFonts w:cs="Arial"/>
          <w:i/>
          <w:sz w:val="22"/>
          <w:szCs w:val="22"/>
          <w:lang w:val="es-MX"/>
        </w:rPr>
        <w:t>.</w:t>
      </w:r>
    </w:p>
    <w:p w:rsidR="00B45925" w:rsidRPr="00B27F96" w:rsidRDefault="00B45925" w:rsidP="00B45925">
      <w:pPr>
        <w:spacing w:line="276" w:lineRule="auto"/>
        <w:jc w:val="both"/>
        <w:rPr>
          <w:rFonts w:cs="Arial"/>
          <w:i/>
          <w:sz w:val="22"/>
          <w:szCs w:val="22"/>
          <w:lang w:val="es-MX"/>
        </w:rPr>
      </w:pPr>
    </w:p>
    <w:p w:rsidR="00B45925" w:rsidRPr="00B27F96" w:rsidRDefault="00B45925" w:rsidP="00B45925">
      <w:pPr>
        <w:spacing w:line="276" w:lineRule="auto"/>
        <w:jc w:val="both"/>
        <w:rPr>
          <w:rFonts w:cs="Arial"/>
          <w:i/>
          <w:sz w:val="22"/>
          <w:szCs w:val="22"/>
          <w:lang w:val="es-MX"/>
        </w:rPr>
      </w:pPr>
      <w:r w:rsidRPr="00B27F96">
        <w:rPr>
          <w:rFonts w:cs="Arial"/>
          <w:b/>
          <w:i/>
          <w:sz w:val="22"/>
          <w:szCs w:val="22"/>
          <w:lang w:val="es-MX"/>
        </w:rPr>
        <w:t xml:space="preserve">Tercero.- </w:t>
      </w:r>
      <w:r w:rsidRPr="00B27F96">
        <w:rPr>
          <w:rFonts w:cs="Arial"/>
          <w:i/>
          <w:sz w:val="22"/>
          <w:szCs w:val="22"/>
          <w:lang w:val="es-MX"/>
        </w:rPr>
        <w:t xml:space="preserve">Con fecha 3 de diciembre del 2015, el C. Régulo Pastor Fernández Rivera, en su carácter de Presidente de la Comisión Edilicia de Patrimonio, convocó a los miembros de dicha Comisión, a la Trigésima Primera Sesión de trabajo a celebrarse el día 8 de diciembre del mismo año, en punto de las 13:00 horas; al C. Ricardo Ismael Hernández Chávez, Séptimo Regidor y Secretario, mediante oficio SM/CP/1619/2015; C. </w:t>
      </w:r>
      <w:proofErr w:type="spellStart"/>
      <w:r w:rsidRPr="00B27F96">
        <w:rPr>
          <w:rFonts w:cs="Arial"/>
          <w:i/>
          <w:sz w:val="22"/>
          <w:szCs w:val="22"/>
          <w:lang w:val="es-MX"/>
        </w:rPr>
        <w:t>Uziel</w:t>
      </w:r>
      <w:proofErr w:type="spellEnd"/>
      <w:r w:rsidRPr="00B27F96">
        <w:rPr>
          <w:rFonts w:cs="Arial"/>
          <w:i/>
          <w:sz w:val="22"/>
          <w:szCs w:val="22"/>
          <w:lang w:val="es-MX"/>
        </w:rPr>
        <w:t xml:space="preserve"> Vera Osorio, Tercer Regidor y Vocal con oficio SM/CP/1620/2015; C. Leticia Bautista Ceja, Cuarta Regidora y Vocal con oficio SM/CP/1621/2015; C. Flavio Román Villanueva Navidad, Noveno Regidor y Vocal con oficio SM/CP/1622/2015.</w:t>
      </w:r>
    </w:p>
    <w:p w:rsidR="00B45925" w:rsidRPr="00B27F96" w:rsidRDefault="00B45925" w:rsidP="00B45925">
      <w:pPr>
        <w:tabs>
          <w:tab w:val="left" w:pos="3915"/>
        </w:tabs>
        <w:spacing w:line="276" w:lineRule="auto"/>
        <w:jc w:val="both"/>
        <w:rPr>
          <w:rFonts w:cs="Arial"/>
          <w:i/>
          <w:sz w:val="22"/>
          <w:szCs w:val="22"/>
          <w:u w:val="single"/>
          <w:lang w:val="es-MX"/>
        </w:rPr>
      </w:pPr>
    </w:p>
    <w:p w:rsidR="00B45925" w:rsidRPr="00B27F96" w:rsidRDefault="00B45925" w:rsidP="00B45925">
      <w:pPr>
        <w:tabs>
          <w:tab w:val="left" w:pos="3915"/>
        </w:tabs>
        <w:spacing w:line="276" w:lineRule="auto"/>
        <w:jc w:val="both"/>
        <w:rPr>
          <w:rFonts w:cs="Arial"/>
          <w:i/>
          <w:sz w:val="22"/>
          <w:szCs w:val="22"/>
        </w:rPr>
      </w:pPr>
      <w:r w:rsidRPr="00B27F96">
        <w:rPr>
          <w:rFonts w:cs="Arial"/>
          <w:b/>
          <w:i/>
          <w:sz w:val="22"/>
          <w:szCs w:val="22"/>
          <w:lang w:val="es-MX"/>
        </w:rPr>
        <w:t>Quinto.-</w:t>
      </w:r>
      <w:r w:rsidRPr="00B27F96">
        <w:rPr>
          <w:rFonts w:cs="Arial"/>
          <w:i/>
          <w:sz w:val="22"/>
          <w:szCs w:val="22"/>
          <w:lang w:val="es-MX"/>
        </w:rPr>
        <w:t xml:space="preserve"> El día 8 de diciembre del año en curso, se llevó a cabo la Trigésima Primera Sesión de trabajo de la Comisión Edilicia de Patrimonio y una vez hecho el estudio y análisis correspondiente, los integrantes de la Comisión, aprobaron por unanimidad el presente dictamen, al tenor de las siguientes consideraciones de hecho y de derecho:</w:t>
      </w:r>
    </w:p>
    <w:p w:rsidR="00B45925" w:rsidRDefault="00B45925" w:rsidP="00B45925">
      <w:pPr>
        <w:tabs>
          <w:tab w:val="left" w:pos="3915"/>
        </w:tabs>
        <w:spacing w:line="276" w:lineRule="auto"/>
        <w:jc w:val="both"/>
        <w:rPr>
          <w:rFonts w:cs="Arial"/>
          <w:i/>
          <w:sz w:val="22"/>
          <w:szCs w:val="22"/>
        </w:rPr>
      </w:pPr>
    </w:p>
    <w:p w:rsidR="00B27F96" w:rsidRPr="00B27F96" w:rsidRDefault="00B27F96" w:rsidP="00B45925">
      <w:pPr>
        <w:tabs>
          <w:tab w:val="left" w:pos="3915"/>
        </w:tabs>
        <w:spacing w:line="276" w:lineRule="auto"/>
        <w:jc w:val="both"/>
        <w:rPr>
          <w:rFonts w:cs="Arial"/>
          <w:i/>
          <w:sz w:val="22"/>
          <w:szCs w:val="22"/>
        </w:rPr>
      </w:pPr>
    </w:p>
    <w:p w:rsidR="00B45925" w:rsidRPr="00B27F96" w:rsidRDefault="00B45925" w:rsidP="00B45925">
      <w:pPr>
        <w:spacing w:line="276" w:lineRule="auto"/>
        <w:jc w:val="center"/>
        <w:rPr>
          <w:rFonts w:cs="Arial"/>
          <w:b/>
          <w:i/>
          <w:sz w:val="22"/>
          <w:szCs w:val="22"/>
          <w:lang w:val="es-MX"/>
        </w:rPr>
      </w:pPr>
      <w:r w:rsidRPr="00B27F96">
        <w:rPr>
          <w:rFonts w:cs="Arial"/>
          <w:b/>
          <w:i/>
          <w:sz w:val="22"/>
          <w:szCs w:val="22"/>
          <w:lang w:val="es-MX"/>
        </w:rPr>
        <w:t>CONSIDERACIONES DE HECHO</w:t>
      </w:r>
    </w:p>
    <w:p w:rsidR="00B45925" w:rsidRPr="00B27F96" w:rsidRDefault="00B45925" w:rsidP="00B45925">
      <w:pPr>
        <w:spacing w:line="276" w:lineRule="auto"/>
        <w:jc w:val="center"/>
        <w:rPr>
          <w:rFonts w:cs="Arial"/>
          <w:b/>
          <w:i/>
          <w:sz w:val="22"/>
          <w:szCs w:val="22"/>
          <w:lang w:val="es-MX"/>
        </w:rPr>
      </w:pPr>
    </w:p>
    <w:p w:rsidR="00B45925" w:rsidRPr="00B27F96" w:rsidRDefault="00B45925" w:rsidP="00B45925">
      <w:pPr>
        <w:spacing w:line="276" w:lineRule="auto"/>
        <w:jc w:val="both"/>
        <w:rPr>
          <w:rFonts w:cs="Arial"/>
          <w:i/>
          <w:sz w:val="22"/>
          <w:szCs w:val="22"/>
          <w:lang w:val="es-MX"/>
        </w:rPr>
      </w:pPr>
      <w:r w:rsidRPr="00B27F96">
        <w:rPr>
          <w:rFonts w:cs="Arial"/>
          <w:b/>
          <w:i/>
          <w:sz w:val="22"/>
          <w:szCs w:val="22"/>
          <w:lang w:val="es-MX"/>
        </w:rPr>
        <w:t xml:space="preserve">Primera.- </w:t>
      </w:r>
      <w:r w:rsidRPr="00B27F96">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B45925" w:rsidRPr="00B27F96" w:rsidRDefault="00B45925" w:rsidP="00B45925">
      <w:pPr>
        <w:spacing w:line="276" w:lineRule="auto"/>
        <w:jc w:val="both"/>
        <w:rPr>
          <w:rFonts w:cs="Arial"/>
          <w:i/>
          <w:sz w:val="22"/>
          <w:szCs w:val="22"/>
          <w:lang w:val="es-MX"/>
        </w:rPr>
      </w:pPr>
    </w:p>
    <w:p w:rsidR="00B45925" w:rsidRPr="00B27F96" w:rsidRDefault="00B45925" w:rsidP="00B45925">
      <w:pPr>
        <w:spacing w:line="276" w:lineRule="auto"/>
        <w:jc w:val="both"/>
        <w:rPr>
          <w:rFonts w:cs="Arial"/>
          <w:i/>
          <w:sz w:val="22"/>
          <w:szCs w:val="22"/>
          <w:lang w:val="es-MX"/>
        </w:rPr>
      </w:pPr>
      <w:r w:rsidRPr="00B27F96">
        <w:rPr>
          <w:rFonts w:cs="Arial"/>
          <w:b/>
          <w:i/>
          <w:sz w:val="22"/>
          <w:szCs w:val="22"/>
          <w:lang w:val="es-MX"/>
        </w:rPr>
        <w:t xml:space="preserve">Segunda.- </w:t>
      </w:r>
      <w:r w:rsidRPr="00B27F96">
        <w:rPr>
          <w:rFonts w:cs="Arial"/>
          <w:i/>
          <w:sz w:val="22"/>
          <w:szCs w:val="22"/>
          <w:lang w:val="es-MX"/>
        </w:rPr>
        <w:t>La Comisión Edilicia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B45925" w:rsidRDefault="00B45925" w:rsidP="00B45925">
      <w:pPr>
        <w:spacing w:line="276" w:lineRule="auto"/>
        <w:jc w:val="both"/>
        <w:rPr>
          <w:rFonts w:cs="Arial"/>
          <w:i/>
          <w:sz w:val="22"/>
          <w:szCs w:val="22"/>
          <w:lang w:val="es-MX"/>
        </w:rPr>
      </w:pPr>
    </w:p>
    <w:p w:rsidR="001646CC" w:rsidRPr="00B27F96" w:rsidRDefault="001646CC" w:rsidP="00B45925">
      <w:pPr>
        <w:spacing w:line="276" w:lineRule="auto"/>
        <w:jc w:val="both"/>
        <w:rPr>
          <w:rFonts w:cs="Arial"/>
          <w:i/>
          <w:sz w:val="22"/>
          <w:szCs w:val="22"/>
          <w:lang w:val="es-MX"/>
        </w:rPr>
      </w:pPr>
    </w:p>
    <w:p w:rsidR="00B45925" w:rsidRPr="00B27F96" w:rsidRDefault="00B45925" w:rsidP="00B45925">
      <w:pPr>
        <w:spacing w:line="276" w:lineRule="auto"/>
        <w:jc w:val="both"/>
        <w:rPr>
          <w:rFonts w:cs="Arial"/>
          <w:b/>
          <w:i/>
          <w:sz w:val="22"/>
          <w:szCs w:val="22"/>
          <w:u w:val="single"/>
        </w:rPr>
      </w:pPr>
      <w:r w:rsidRPr="00B27F96">
        <w:rPr>
          <w:rFonts w:cs="Arial"/>
          <w:b/>
          <w:i/>
          <w:sz w:val="22"/>
          <w:szCs w:val="22"/>
          <w:lang w:val="es-MX"/>
        </w:rPr>
        <w:t>Tercera.-</w:t>
      </w:r>
      <w:r w:rsidRPr="00B27F96">
        <w:rPr>
          <w:rFonts w:cs="Arial"/>
          <w:i/>
          <w:sz w:val="22"/>
          <w:szCs w:val="22"/>
          <w:lang w:val="es-MX"/>
        </w:rPr>
        <w:t xml:space="preserve"> La solicitud formulada por la Subdirectora de Patrimonio Municipal, tiene como objetivo solicitar se autorice la baja patrimonial y contable  por concepto de robo de una </w:t>
      </w:r>
      <w:r w:rsidRPr="00B27F96">
        <w:rPr>
          <w:rFonts w:cs="Arial"/>
          <w:b/>
          <w:i/>
          <w:sz w:val="22"/>
          <w:szCs w:val="22"/>
        </w:rPr>
        <w:t xml:space="preserve">Computadora, marca HP, modelo 550, con número de serie CNU9224MDB y número de inventario ATI 0 100 F00 26428, </w:t>
      </w:r>
      <w:r w:rsidRPr="00B27F96">
        <w:rPr>
          <w:rFonts w:cs="Arial"/>
          <w:i/>
          <w:sz w:val="22"/>
          <w:szCs w:val="22"/>
        </w:rPr>
        <w:t>bien mueble que forma parte del patrimonio municipal.</w:t>
      </w:r>
    </w:p>
    <w:p w:rsidR="00B45925" w:rsidRDefault="00B45925" w:rsidP="00B45925">
      <w:pPr>
        <w:spacing w:line="276" w:lineRule="auto"/>
        <w:jc w:val="both"/>
        <w:rPr>
          <w:rFonts w:cs="Arial"/>
          <w:b/>
          <w:i/>
          <w:sz w:val="22"/>
          <w:szCs w:val="22"/>
          <w:u w:val="single"/>
        </w:rPr>
      </w:pPr>
    </w:p>
    <w:p w:rsidR="001646CC" w:rsidRPr="00B27F96" w:rsidRDefault="001646CC" w:rsidP="00B45925">
      <w:pPr>
        <w:spacing w:line="276" w:lineRule="auto"/>
        <w:jc w:val="both"/>
        <w:rPr>
          <w:rFonts w:cs="Arial"/>
          <w:b/>
          <w:i/>
          <w:sz w:val="22"/>
          <w:szCs w:val="22"/>
          <w:u w:val="single"/>
        </w:rPr>
      </w:pPr>
    </w:p>
    <w:p w:rsidR="00B45925" w:rsidRPr="00B27F96" w:rsidRDefault="00B45925" w:rsidP="00B45925">
      <w:pPr>
        <w:spacing w:line="276" w:lineRule="auto"/>
        <w:jc w:val="both"/>
        <w:rPr>
          <w:rFonts w:cs="Arial"/>
          <w:i/>
          <w:sz w:val="22"/>
          <w:szCs w:val="22"/>
          <w:lang w:val="es-MX"/>
        </w:rPr>
      </w:pPr>
      <w:r w:rsidRPr="00B27F96">
        <w:rPr>
          <w:rFonts w:cs="Arial"/>
          <w:b/>
          <w:i/>
          <w:sz w:val="22"/>
          <w:szCs w:val="22"/>
          <w:lang w:val="es-MX"/>
        </w:rPr>
        <w:t xml:space="preserve">Cuarta.- </w:t>
      </w:r>
      <w:r w:rsidRPr="00B27F96">
        <w:rPr>
          <w:rFonts w:cs="Arial"/>
          <w:i/>
          <w:sz w:val="22"/>
          <w:szCs w:val="22"/>
          <w:lang w:val="es-MX"/>
        </w:rPr>
        <w:t>Mediante la tarjeta de resguardo 026428, que obra en el expediente en copia simple, se acredita que el bien mueble de referencia es propiedad municipal con número de inventario ATI 0 100 F00 26428, en uso de la Dirección de Obras Públicas y Desarrollo Urbano, nombre del activo: computadora, marca H.P., modelo 550, serie CNU9224MDB, con características: 550/DUA CORESCEL/250GB 1G/15.4/DVDRW/BASIC+CANDADO, Fecha de adquisición el 29 de diciembre de 2009, factura 534, precio factura 11,948.50 (once mil novecientos cuarenta y ocho pesos 50/100 m.n</w:t>
      </w:r>
      <w:r w:rsidR="00B27F96">
        <w:rPr>
          <w:rFonts w:cs="Arial"/>
          <w:i/>
          <w:sz w:val="22"/>
          <w:szCs w:val="22"/>
          <w:lang w:val="es-MX"/>
        </w:rPr>
        <w:t>.</w:t>
      </w:r>
      <w:r w:rsidRPr="00B27F96">
        <w:rPr>
          <w:rFonts w:cs="Arial"/>
          <w:i/>
          <w:sz w:val="22"/>
          <w:szCs w:val="22"/>
          <w:lang w:val="es-MX"/>
        </w:rPr>
        <w:t>) IVA incluido, uso bueno, con clasificación contable en la cuenta 1241 bienes muebles-mobiliario, modo de adquisición: compra,  con usuario designado a Maritza Martínez Santiago, el 21 de julio del 2014, con número de empleado 22515.</w:t>
      </w:r>
    </w:p>
    <w:p w:rsidR="00B45925" w:rsidRDefault="00B45925" w:rsidP="00B45925">
      <w:pPr>
        <w:spacing w:line="276" w:lineRule="auto"/>
        <w:jc w:val="both"/>
        <w:rPr>
          <w:rFonts w:cs="Arial"/>
          <w:i/>
          <w:sz w:val="22"/>
          <w:szCs w:val="22"/>
          <w:lang w:val="es-MX"/>
        </w:rPr>
      </w:pPr>
    </w:p>
    <w:p w:rsidR="001646CC" w:rsidRPr="00B27F96" w:rsidRDefault="001646CC" w:rsidP="00B45925">
      <w:pPr>
        <w:spacing w:line="276" w:lineRule="auto"/>
        <w:jc w:val="both"/>
        <w:rPr>
          <w:rFonts w:cs="Arial"/>
          <w:i/>
          <w:sz w:val="22"/>
          <w:szCs w:val="22"/>
          <w:lang w:val="es-MX"/>
        </w:rPr>
      </w:pPr>
    </w:p>
    <w:p w:rsidR="00B45925" w:rsidRPr="00B27F96" w:rsidRDefault="00B45925" w:rsidP="00B45925">
      <w:pPr>
        <w:tabs>
          <w:tab w:val="left" w:pos="3915"/>
        </w:tabs>
        <w:spacing w:line="276" w:lineRule="auto"/>
        <w:jc w:val="both"/>
        <w:rPr>
          <w:rFonts w:cs="Arial"/>
          <w:i/>
          <w:sz w:val="22"/>
          <w:szCs w:val="22"/>
          <w:lang w:val="es-MX"/>
        </w:rPr>
      </w:pPr>
      <w:r w:rsidRPr="00B27F96">
        <w:rPr>
          <w:rFonts w:cs="Arial"/>
          <w:b/>
          <w:i/>
          <w:sz w:val="22"/>
          <w:szCs w:val="22"/>
          <w:lang w:val="es-MX"/>
        </w:rPr>
        <w:t xml:space="preserve">Quinta.- </w:t>
      </w:r>
      <w:r w:rsidRPr="00B27F96">
        <w:rPr>
          <w:rFonts w:cs="Arial"/>
          <w:i/>
          <w:sz w:val="22"/>
          <w:szCs w:val="22"/>
          <w:lang w:val="es-MX"/>
        </w:rPr>
        <w:t xml:space="preserve">Con la factura 534, de fecha 29 de diciembre del 2009, se acredita la adquisición del bien mueble, con las características: computadora </w:t>
      </w:r>
      <w:proofErr w:type="spellStart"/>
      <w:r w:rsidRPr="00B27F96">
        <w:rPr>
          <w:rFonts w:cs="Arial"/>
          <w:i/>
          <w:sz w:val="22"/>
          <w:szCs w:val="22"/>
          <w:lang w:val="es-MX"/>
        </w:rPr>
        <w:t>Lap</w:t>
      </w:r>
      <w:proofErr w:type="spellEnd"/>
      <w:r w:rsidRPr="00B27F96">
        <w:rPr>
          <w:rFonts w:cs="Arial"/>
          <w:i/>
          <w:sz w:val="22"/>
          <w:szCs w:val="22"/>
          <w:lang w:val="es-MX"/>
        </w:rPr>
        <w:t>-Top H.P. 550/DUA CORESCEL/250GB 1G/15.4/DVDRW/BASIC+CANDADO,  con un valor unitario de $11,948.50 (once mil novecientos cuarenta y ocho pesos 50/100 m.n</w:t>
      </w:r>
      <w:r w:rsidR="00B27F96">
        <w:rPr>
          <w:rFonts w:cs="Arial"/>
          <w:i/>
          <w:sz w:val="22"/>
          <w:szCs w:val="22"/>
          <w:lang w:val="es-MX"/>
        </w:rPr>
        <w:t>.</w:t>
      </w:r>
      <w:r w:rsidRPr="00B27F96">
        <w:rPr>
          <w:rFonts w:cs="Arial"/>
          <w:i/>
          <w:sz w:val="22"/>
          <w:szCs w:val="22"/>
          <w:lang w:val="es-MX"/>
        </w:rPr>
        <w:t xml:space="preserve">) </w:t>
      </w:r>
      <w:proofErr w:type="gramStart"/>
      <w:r w:rsidRPr="00B27F96">
        <w:rPr>
          <w:rFonts w:cs="Arial"/>
          <w:i/>
          <w:sz w:val="22"/>
          <w:szCs w:val="22"/>
          <w:lang w:val="es-MX"/>
        </w:rPr>
        <w:t>IVA</w:t>
      </w:r>
      <w:proofErr w:type="gramEnd"/>
      <w:r w:rsidRPr="00B27F96">
        <w:rPr>
          <w:rFonts w:cs="Arial"/>
          <w:i/>
          <w:sz w:val="22"/>
          <w:szCs w:val="22"/>
          <w:lang w:val="es-MX"/>
        </w:rPr>
        <w:t xml:space="preserve"> incluido, expedida a favor del Municipio de Atizapán de Zaragoza, la cual obra en copia simple en las constancias que se anexan. </w:t>
      </w:r>
    </w:p>
    <w:p w:rsidR="00B45925" w:rsidRDefault="00B45925" w:rsidP="00B45925">
      <w:pPr>
        <w:tabs>
          <w:tab w:val="left" w:pos="3915"/>
        </w:tabs>
        <w:spacing w:line="276" w:lineRule="auto"/>
        <w:jc w:val="both"/>
        <w:rPr>
          <w:rFonts w:cs="Arial"/>
          <w:i/>
          <w:sz w:val="22"/>
          <w:szCs w:val="22"/>
          <w:lang w:val="es-MX"/>
        </w:rPr>
      </w:pPr>
    </w:p>
    <w:p w:rsidR="001646CC" w:rsidRPr="00B27F96" w:rsidRDefault="001646CC" w:rsidP="00B45925">
      <w:pPr>
        <w:tabs>
          <w:tab w:val="left" w:pos="3915"/>
        </w:tabs>
        <w:spacing w:line="276" w:lineRule="auto"/>
        <w:jc w:val="both"/>
        <w:rPr>
          <w:rFonts w:cs="Arial"/>
          <w:i/>
          <w:sz w:val="22"/>
          <w:szCs w:val="22"/>
          <w:lang w:val="es-MX"/>
        </w:rPr>
      </w:pPr>
    </w:p>
    <w:p w:rsidR="00B45925" w:rsidRPr="00B27F96" w:rsidRDefault="00B45925" w:rsidP="00B45925">
      <w:pPr>
        <w:spacing w:line="276" w:lineRule="auto"/>
        <w:jc w:val="both"/>
        <w:rPr>
          <w:rFonts w:cs="Arial"/>
          <w:i/>
          <w:sz w:val="22"/>
          <w:szCs w:val="22"/>
          <w:lang w:val="es-MX"/>
        </w:rPr>
      </w:pPr>
      <w:r w:rsidRPr="00B27F96">
        <w:rPr>
          <w:rFonts w:cs="Arial"/>
          <w:b/>
          <w:i/>
          <w:sz w:val="22"/>
          <w:szCs w:val="22"/>
          <w:lang w:val="es-MX"/>
        </w:rPr>
        <w:t xml:space="preserve">Sexta.-  </w:t>
      </w:r>
      <w:r w:rsidRPr="00B27F96">
        <w:rPr>
          <w:rFonts w:cs="Arial"/>
          <w:i/>
          <w:sz w:val="22"/>
          <w:szCs w:val="22"/>
          <w:lang w:val="es-MX"/>
        </w:rPr>
        <w:t xml:space="preserve">Mediante copia simple constante de 3 fojas, se acredita el inicio de la denuncia penal por el delito de robo ante la Agencia del Ministerio Público, Huixquilucan, perteneciente a la Procuraduría General de Justicia del Estado de México, iniciándose la NOTICIA CRIMINAL 484270044115 el día 8 de junio de 2015, por la compareciente Maritza Martínez Santiago, quien manifestó ante la autoridad investigadora: Que soy empleada del H. Ayuntamiento de Atizapán de Zaragoza, Estado de México, desde hace aproximadamente dos años cuatro meses desempeñándome con el puesto de supervisor, con un  horario de labores de nueve horas a dieciocho horas de lunes a viernes, con descanso de sábados y domingos, y es en el caso que el día de hoy ocho de junio del año dos mil quince, al llegar a mi lugar de trabajo siendo las nueve horas, y abrir mi oficina, me percato que mi equipo de trabajo siendo este una </w:t>
      </w:r>
      <w:proofErr w:type="spellStart"/>
      <w:r w:rsidRPr="00B27F96">
        <w:rPr>
          <w:rFonts w:cs="Arial"/>
          <w:i/>
          <w:sz w:val="22"/>
          <w:szCs w:val="22"/>
          <w:lang w:val="es-MX"/>
        </w:rPr>
        <w:t>Lap</w:t>
      </w:r>
      <w:proofErr w:type="spellEnd"/>
      <w:r w:rsidRPr="00B27F96">
        <w:rPr>
          <w:rFonts w:cs="Arial"/>
          <w:i/>
          <w:sz w:val="22"/>
          <w:szCs w:val="22"/>
          <w:lang w:val="es-MX"/>
        </w:rPr>
        <w:t xml:space="preserve"> Top  de la marca H.P., modelo 550, con número de serie CNU9224MDB,  color gris con negro, el cual está bajo mi resguardo con el n</w:t>
      </w:r>
      <w:r w:rsidR="00B27F96">
        <w:rPr>
          <w:rFonts w:cs="Arial"/>
          <w:i/>
          <w:sz w:val="22"/>
          <w:szCs w:val="22"/>
          <w:lang w:val="es-MX"/>
        </w:rPr>
        <w:t>ú</w:t>
      </w:r>
      <w:r w:rsidRPr="00B27F96">
        <w:rPr>
          <w:rFonts w:cs="Arial"/>
          <w:i/>
          <w:sz w:val="22"/>
          <w:szCs w:val="22"/>
          <w:lang w:val="es-MX"/>
        </w:rPr>
        <w:t xml:space="preserve">mero de inventario ATI 0 100 F00 26428, el cual tiene como otras características 550/DUA CORESCEL/250/GB 1G/15.4/DVDRW/BASIC+CANDADO, no está sobre el escritorio donde normalmente la dejo, así mismo me percato que no está el cargador y que el archivero esta movido, así mismo el cable de la impresora no está conectado y se encuentra sobre la misma, así mismo el equipo de trabajo es propiedad del H. Ayuntamiento de Atizapán de Zaragoza, y cuenta con información propia de mi área de trabajo que es la jefatura de planeación y programas federales, así mismo en mi equipo de trabajo se encontraba conectada una memoria, tipo USB de 8 GB  la cual contenía información propia de la Dirección de Obras Públicas, así mismo en el interior </w:t>
      </w:r>
      <w:r w:rsidRPr="00B27F96">
        <w:rPr>
          <w:rFonts w:cs="Arial"/>
          <w:i/>
          <w:sz w:val="22"/>
          <w:szCs w:val="22"/>
          <w:lang w:val="es-MX"/>
        </w:rPr>
        <w:lastRenderedPageBreak/>
        <w:t xml:space="preserve">de la oficina se encontraban otros dos equipos de trabajo de dos de mis compañeros de nombré Rosalba </w:t>
      </w:r>
      <w:proofErr w:type="spellStart"/>
      <w:r w:rsidRPr="00B27F96">
        <w:rPr>
          <w:rFonts w:cs="Arial"/>
          <w:i/>
          <w:sz w:val="22"/>
          <w:szCs w:val="22"/>
          <w:lang w:val="es-MX"/>
        </w:rPr>
        <w:t>Samarripa</w:t>
      </w:r>
      <w:proofErr w:type="spellEnd"/>
      <w:r w:rsidRPr="00B27F96">
        <w:rPr>
          <w:rFonts w:cs="Arial"/>
          <w:i/>
          <w:sz w:val="22"/>
          <w:szCs w:val="22"/>
          <w:lang w:val="es-MX"/>
        </w:rPr>
        <w:t xml:space="preserve"> “n” y Miguel Ángel Cortés Maldonado, es por lo anterior que en este acto formulo mi denuncia por el delito de robo cometido en agravio del patrimonio del H. AYUNTAMIENTO CONSTITUCIONAL DE ATIZAPAN DE ZARAGOZA, y en contra de quien resulte responsable. Por lo que el ministerio público hace constar los hechos como DELITO DE ROBO de ACCION CONSUMADA.</w:t>
      </w:r>
    </w:p>
    <w:p w:rsidR="00B45925" w:rsidRDefault="00B45925" w:rsidP="00B45925">
      <w:pPr>
        <w:spacing w:line="276" w:lineRule="auto"/>
        <w:jc w:val="both"/>
        <w:rPr>
          <w:rFonts w:cs="Arial"/>
          <w:i/>
          <w:sz w:val="22"/>
          <w:szCs w:val="22"/>
          <w:lang w:val="es-MX"/>
        </w:rPr>
      </w:pPr>
      <w:r w:rsidRPr="00B27F96">
        <w:rPr>
          <w:rFonts w:cs="Arial"/>
          <w:i/>
          <w:sz w:val="22"/>
          <w:szCs w:val="22"/>
          <w:lang w:val="es-MX"/>
        </w:rPr>
        <w:t xml:space="preserve"> </w:t>
      </w:r>
    </w:p>
    <w:p w:rsidR="001646CC" w:rsidRPr="00B27F96" w:rsidRDefault="001646CC" w:rsidP="00B45925">
      <w:pPr>
        <w:spacing w:line="276" w:lineRule="auto"/>
        <w:jc w:val="both"/>
        <w:rPr>
          <w:rFonts w:cs="Arial"/>
          <w:i/>
          <w:sz w:val="22"/>
          <w:szCs w:val="22"/>
          <w:lang w:val="es-MX"/>
        </w:rPr>
      </w:pPr>
    </w:p>
    <w:p w:rsidR="00B45925" w:rsidRPr="00B27F96" w:rsidRDefault="00B45925" w:rsidP="00B45925">
      <w:pPr>
        <w:spacing w:line="276" w:lineRule="auto"/>
        <w:jc w:val="both"/>
        <w:rPr>
          <w:rFonts w:cs="Arial"/>
          <w:i/>
          <w:sz w:val="22"/>
          <w:szCs w:val="22"/>
          <w:lang w:val="es-MX"/>
        </w:rPr>
      </w:pPr>
      <w:r w:rsidRPr="00B27F96">
        <w:rPr>
          <w:rFonts w:cs="Arial"/>
          <w:b/>
          <w:i/>
          <w:sz w:val="22"/>
          <w:szCs w:val="22"/>
          <w:lang w:val="es-MX"/>
        </w:rPr>
        <w:t xml:space="preserve">Séptima.- </w:t>
      </w:r>
      <w:r w:rsidRPr="00B27F96">
        <w:rPr>
          <w:rFonts w:cs="Arial"/>
          <w:i/>
          <w:sz w:val="22"/>
          <w:szCs w:val="22"/>
          <w:lang w:val="es-MX"/>
        </w:rPr>
        <w:t xml:space="preserve">La Contraloría Interna Municipal, por conducto de la </w:t>
      </w:r>
      <w:r w:rsidRPr="00B27F96">
        <w:rPr>
          <w:rFonts w:cs="Arial"/>
          <w:i/>
          <w:sz w:val="22"/>
          <w:szCs w:val="22"/>
          <w:lang w:val="es-MX"/>
        </w:rPr>
        <w:br/>
      </w:r>
      <w:proofErr w:type="spellStart"/>
      <w:r w:rsidRPr="00B27F96">
        <w:rPr>
          <w:rFonts w:cs="Arial"/>
          <w:i/>
          <w:sz w:val="22"/>
          <w:szCs w:val="22"/>
          <w:lang w:val="es-MX"/>
        </w:rPr>
        <w:t>Subcontraloría</w:t>
      </w:r>
      <w:proofErr w:type="spellEnd"/>
      <w:r w:rsidRPr="00B27F96">
        <w:rPr>
          <w:rFonts w:cs="Arial"/>
          <w:i/>
          <w:sz w:val="22"/>
          <w:szCs w:val="22"/>
          <w:lang w:val="es-MX"/>
        </w:rPr>
        <w:t xml:space="preserve"> de Responsabilidades, da inicio a la integración del expediente CIM/SR/044/2015, con motivo de la recepción del oficio DOP//1882/2015 de fecha 9 de junio de 2015, signado por la Ing. Arq. Nina Hermosillo Miranda, Directora de Obras Públicas y Desarrollo Urbano, informando del robo  de una </w:t>
      </w:r>
      <w:r w:rsidRPr="00B27F96">
        <w:rPr>
          <w:rFonts w:cs="Arial"/>
          <w:i/>
          <w:sz w:val="22"/>
          <w:szCs w:val="22"/>
        </w:rPr>
        <w:t>Computadora, marca HP, modelo 550, con número de serie CNU9224MDB y número de inventario ATI 0 100 F00 26428</w:t>
      </w:r>
      <w:r w:rsidRPr="00B27F96">
        <w:rPr>
          <w:rFonts w:cs="Arial"/>
          <w:i/>
          <w:sz w:val="22"/>
          <w:szCs w:val="22"/>
          <w:lang w:val="es-MX"/>
        </w:rPr>
        <w:t>, misma que se encontraba bajo resguardo de la C. Maritza Martínez Santiago.</w:t>
      </w:r>
    </w:p>
    <w:p w:rsidR="00B45925" w:rsidRDefault="00B45925" w:rsidP="00B45925">
      <w:pPr>
        <w:spacing w:line="276" w:lineRule="auto"/>
        <w:jc w:val="both"/>
        <w:rPr>
          <w:rFonts w:cs="Arial"/>
          <w:i/>
          <w:sz w:val="22"/>
          <w:szCs w:val="22"/>
          <w:lang w:val="es-MX"/>
        </w:rPr>
      </w:pPr>
    </w:p>
    <w:p w:rsidR="00F95A73" w:rsidRPr="00B27F96" w:rsidRDefault="00F95A73" w:rsidP="00B45925">
      <w:pPr>
        <w:spacing w:line="276" w:lineRule="auto"/>
        <w:jc w:val="both"/>
        <w:rPr>
          <w:rFonts w:cs="Arial"/>
          <w:i/>
          <w:sz w:val="22"/>
          <w:szCs w:val="22"/>
          <w:lang w:val="es-MX"/>
        </w:rPr>
      </w:pPr>
    </w:p>
    <w:p w:rsidR="00B45925" w:rsidRPr="00B27F96" w:rsidRDefault="00B45925" w:rsidP="00B45925">
      <w:pPr>
        <w:spacing w:line="276" w:lineRule="auto"/>
        <w:jc w:val="both"/>
        <w:rPr>
          <w:rFonts w:cs="Arial"/>
          <w:i/>
          <w:sz w:val="22"/>
          <w:szCs w:val="22"/>
          <w:lang w:val="es-MX"/>
        </w:rPr>
      </w:pPr>
      <w:r w:rsidRPr="00B27F96">
        <w:rPr>
          <w:rFonts w:cs="Arial"/>
          <w:b/>
          <w:i/>
          <w:sz w:val="22"/>
          <w:szCs w:val="22"/>
          <w:lang w:val="es-MX"/>
        </w:rPr>
        <w:t>Octava.-</w:t>
      </w:r>
      <w:r w:rsidRPr="00B27F96">
        <w:rPr>
          <w:rFonts w:cs="Arial"/>
          <w:i/>
          <w:sz w:val="22"/>
          <w:szCs w:val="22"/>
          <w:lang w:val="es-MX"/>
        </w:rPr>
        <w:t xml:space="preserve"> Por lo que una vez practicada la diligencia respectiva, la Contraloría Interna Municipal emiti</w:t>
      </w:r>
      <w:r w:rsidR="001646CC">
        <w:rPr>
          <w:rFonts w:cs="Arial"/>
          <w:i/>
          <w:sz w:val="22"/>
          <w:szCs w:val="22"/>
          <w:lang w:val="es-MX"/>
        </w:rPr>
        <w:t>ó</w:t>
      </w:r>
      <w:r w:rsidRPr="00B27F96">
        <w:rPr>
          <w:rFonts w:cs="Arial"/>
          <w:i/>
          <w:sz w:val="22"/>
          <w:szCs w:val="22"/>
          <w:lang w:val="es-MX"/>
        </w:rPr>
        <w:t xml:space="preserve"> la Resolución final en el expediente en turno, el día 11 de septiembre del 2015, en el que acordó PRIMERO: téngase por concluido el periodo de información previa ordenado en el expediente en que se actúa de fecha treinta de junio de dos mil quince, determinándose el no inicio de procedimiento administrativo alguno, en cuanto hace a los hechos que dieron origen al  presente expediente por lo antes expuesto en el cuerpo del presente acuerdo. SEGUNDO: infórmese del presente acuerdo al Director de Administración de este H. Ayuntamiento sobre la determinación a la que llego esta autoridad en el presente, para los efectos a que haya lugar. TERCERO.-  infórmese y remítase copia fiel del presente acuerdo a la Dirección de Obras Públicas y Desarrollo Urbano de este H. Ayuntamiento sobre la determinación a la que llego esta autoridad en el presente, para los efectos a que allá lugar. CUARTO.- Infórmese y remítase copia fiel del presente acuerdo al Secretario del H. Ayuntamiento sobre la determinación a la que llego esta autoridad en el presente, para los efectos a que haya lugar. QUINTO.- Archívese el presente asunto como tal y definitivamente concluido.</w:t>
      </w:r>
    </w:p>
    <w:p w:rsidR="00B45925" w:rsidRPr="00B27F96" w:rsidRDefault="00B45925" w:rsidP="00B45925">
      <w:pPr>
        <w:spacing w:line="276" w:lineRule="auto"/>
        <w:jc w:val="both"/>
        <w:rPr>
          <w:rFonts w:cs="Arial"/>
          <w:i/>
          <w:sz w:val="22"/>
          <w:szCs w:val="22"/>
          <w:lang w:val="es-MX"/>
        </w:rPr>
      </w:pPr>
    </w:p>
    <w:p w:rsidR="00B45925" w:rsidRPr="00B27F96" w:rsidRDefault="00B45925" w:rsidP="00B45925">
      <w:pPr>
        <w:spacing w:line="276" w:lineRule="auto"/>
        <w:jc w:val="both"/>
        <w:rPr>
          <w:rFonts w:cs="Arial"/>
          <w:i/>
          <w:sz w:val="22"/>
          <w:szCs w:val="22"/>
          <w:lang w:val="es-MX"/>
        </w:rPr>
      </w:pPr>
    </w:p>
    <w:p w:rsidR="00B45925" w:rsidRPr="00B27F96" w:rsidRDefault="00B45925" w:rsidP="00B45925">
      <w:pPr>
        <w:spacing w:line="276" w:lineRule="auto"/>
        <w:jc w:val="center"/>
        <w:rPr>
          <w:rFonts w:cs="Arial"/>
          <w:b/>
          <w:i/>
          <w:sz w:val="22"/>
          <w:szCs w:val="22"/>
        </w:rPr>
      </w:pPr>
      <w:r w:rsidRPr="00B27F96">
        <w:rPr>
          <w:rFonts w:cs="Arial"/>
          <w:b/>
          <w:i/>
          <w:sz w:val="22"/>
          <w:szCs w:val="22"/>
        </w:rPr>
        <w:t>CONSIDERACIONES DE DERECHO</w:t>
      </w:r>
    </w:p>
    <w:p w:rsidR="00B45925" w:rsidRDefault="00B45925" w:rsidP="00B45925">
      <w:pPr>
        <w:spacing w:line="276" w:lineRule="auto"/>
        <w:jc w:val="center"/>
        <w:rPr>
          <w:rFonts w:cs="Arial"/>
          <w:b/>
          <w:i/>
          <w:sz w:val="22"/>
          <w:szCs w:val="22"/>
        </w:rPr>
      </w:pPr>
    </w:p>
    <w:p w:rsidR="001646CC" w:rsidRPr="00B27F96" w:rsidRDefault="001646CC" w:rsidP="00B45925">
      <w:pPr>
        <w:spacing w:line="276" w:lineRule="auto"/>
        <w:jc w:val="center"/>
        <w:rPr>
          <w:rFonts w:cs="Arial"/>
          <w:b/>
          <w:i/>
          <w:sz w:val="22"/>
          <w:szCs w:val="22"/>
        </w:rPr>
      </w:pPr>
    </w:p>
    <w:p w:rsidR="00B45925" w:rsidRPr="00B27F96" w:rsidRDefault="00B45925" w:rsidP="00B45925">
      <w:pPr>
        <w:spacing w:line="276" w:lineRule="auto"/>
        <w:jc w:val="both"/>
        <w:rPr>
          <w:rFonts w:cs="Arial"/>
          <w:i/>
          <w:sz w:val="22"/>
          <w:szCs w:val="22"/>
        </w:rPr>
      </w:pPr>
      <w:r w:rsidRPr="00B27F96">
        <w:rPr>
          <w:rFonts w:cs="Arial"/>
          <w:b/>
          <w:i/>
          <w:sz w:val="22"/>
          <w:szCs w:val="22"/>
        </w:rPr>
        <w:t xml:space="preserve">Primera.- </w:t>
      </w:r>
      <w:r w:rsidRPr="00B27F96">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que corresponda, facultando a los Ayuntamientos para emitir las normas acordes a las necesidades de la administración pública municipal.</w:t>
      </w:r>
    </w:p>
    <w:p w:rsidR="00B45925" w:rsidRDefault="00B45925" w:rsidP="00B45925">
      <w:pPr>
        <w:spacing w:line="276" w:lineRule="auto"/>
        <w:jc w:val="both"/>
        <w:rPr>
          <w:rFonts w:cs="Arial"/>
          <w:i/>
          <w:sz w:val="22"/>
          <w:szCs w:val="22"/>
        </w:rPr>
      </w:pPr>
    </w:p>
    <w:p w:rsidR="001646CC" w:rsidRPr="00B27F96" w:rsidRDefault="001646CC" w:rsidP="00B45925">
      <w:pPr>
        <w:spacing w:line="276" w:lineRule="auto"/>
        <w:jc w:val="both"/>
        <w:rPr>
          <w:rFonts w:cs="Arial"/>
          <w:i/>
          <w:sz w:val="22"/>
          <w:szCs w:val="22"/>
        </w:rPr>
      </w:pPr>
    </w:p>
    <w:p w:rsidR="00B45925" w:rsidRPr="00B27F96" w:rsidRDefault="00B45925" w:rsidP="00B45925">
      <w:pPr>
        <w:spacing w:line="276" w:lineRule="auto"/>
        <w:jc w:val="both"/>
        <w:rPr>
          <w:rFonts w:cs="Arial"/>
          <w:i/>
          <w:sz w:val="22"/>
          <w:szCs w:val="22"/>
        </w:rPr>
      </w:pPr>
      <w:r w:rsidRPr="00B27F96">
        <w:rPr>
          <w:rFonts w:cs="Arial"/>
          <w:b/>
          <w:i/>
          <w:sz w:val="22"/>
          <w:szCs w:val="22"/>
        </w:rPr>
        <w:t>Segunda.-</w:t>
      </w:r>
      <w:r w:rsidRPr="00B27F96">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w:t>
      </w:r>
    </w:p>
    <w:p w:rsidR="00B45925" w:rsidRDefault="00B45925" w:rsidP="00B45925">
      <w:pPr>
        <w:spacing w:line="276" w:lineRule="auto"/>
        <w:jc w:val="both"/>
        <w:rPr>
          <w:rFonts w:cs="Arial"/>
          <w:i/>
          <w:sz w:val="22"/>
          <w:szCs w:val="22"/>
        </w:rPr>
      </w:pPr>
    </w:p>
    <w:p w:rsidR="001646CC" w:rsidRPr="00B27F96" w:rsidRDefault="001646CC" w:rsidP="00B45925">
      <w:pPr>
        <w:spacing w:line="276" w:lineRule="auto"/>
        <w:jc w:val="both"/>
        <w:rPr>
          <w:rFonts w:cs="Arial"/>
          <w:i/>
          <w:sz w:val="22"/>
          <w:szCs w:val="22"/>
        </w:rPr>
      </w:pPr>
    </w:p>
    <w:p w:rsidR="00B45925" w:rsidRPr="00B27F96" w:rsidRDefault="00B45925" w:rsidP="00B45925">
      <w:pPr>
        <w:spacing w:line="276" w:lineRule="auto"/>
        <w:jc w:val="both"/>
        <w:rPr>
          <w:rFonts w:cs="Arial"/>
          <w:i/>
          <w:sz w:val="22"/>
          <w:szCs w:val="22"/>
        </w:rPr>
      </w:pPr>
      <w:r w:rsidRPr="00B27F96">
        <w:rPr>
          <w:rFonts w:cs="Arial"/>
          <w:b/>
          <w:i/>
          <w:sz w:val="22"/>
          <w:szCs w:val="22"/>
        </w:rPr>
        <w:t xml:space="preserve">Tercera.-  </w:t>
      </w:r>
      <w:r w:rsidRPr="00B27F96">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B45925" w:rsidRDefault="00B45925" w:rsidP="00B45925">
      <w:pPr>
        <w:spacing w:line="276" w:lineRule="auto"/>
        <w:jc w:val="both"/>
        <w:rPr>
          <w:rFonts w:cs="Arial"/>
          <w:i/>
          <w:sz w:val="22"/>
          <w:szCs w:val="22"/>
        </w:rPr>
      </w:pPr>
    </w:p>
    <w:p w:rsidR="001646CC" w:rsidRPr="00B27F96" w:rsidRDefault="001646CC" w:rsidP="00B45925">
      <w:pPr>
        <w:spacing w:line="276" w:lineRule="auto"/>
        <w:jc w:val="both"/>
        <w:rPr>
          <w:rFonts w:cs="Arial"/>
          <w:i/>
          <w:sz w:val="22"/>
          <w:szCs w:val="22"/>
        </w:rPr>
      </w:pPr>
    </w:p>
    <w:p w:rsidR="00B45925" w:rsidRPr="00B27F96" w:rsidRDefault="00B45925" w:rsidP="00B45925">
      <w:pPr>
        <w:spacing w:line="276" w:lineRule="auto"/>
        <w:jc w:val="both"/>
        <w:rPr>
          <w:rFonts w:cs="Arial"/>
          <w:i/>
          <w:sz w:val="22"/>
          <w:szCs w:val="22"/>
        </w:rPr>
      </w:pPr>
      <w:r w:rsidRPr="00B27F96">
        <w:rPr>
          <w:rFonts w:cs="Arial"/>
          <w:b/>
          <w:i/>
          <w:sz w:val="22"/>
          <w:szCs w:val="22"/>
        </w:rPr>
        <w:t>Cuarta.-</w:t>
      </w:r>
      <w:r w:rsidRPr="00B27F96">
        <w:rPr>
          <w:rFonts w:cs="Arial"/>
          <w:i/>
          <w:sz w:val="22"/>
          <w:szCs w:val="22"/>
        </w:rPr>
        <w:t xml:space="preserve"> Asimismo, los artículos 53 fracción VII y 55 fracción IV, de la ley invocada, se encuentra contemplada la facultad para intervenir en la determinación del uso y destino de los bienes muebles propiedad del municipio y para participar tanto Síndicos como Regidores, de manera responsable en las Comisiones Edilicias, con el propósito de establecer alternativas de solución a los problemas que se plantean en los diferentes ámbitos de la Administración Municipal, dentro de su competencia. En el mismo sentido, los artículos 64 fracción I, 66 y 69  fracción I inciso r), establecen que los Ayuntamientos para el mejor desempeño de sus funciones se auxiliaran en Comisiones, para este caso, es la Comisión Edilicia de Patrimonio, la responsable de estudiar, examinar y proponer los acuerdos en el ámbito de su competencia.  </w:t>
      </w:r>
    </w:p>
    <w:p w:rsidR="00B45925" w:rsidRDefault="00B45925" w:rsidP="00B45925">
      <w:pPr>
        <w:spacing w:line="276" w:lineRule="auto"/>
        <w:jc w:val="both"/>
        <w:rPr>
          <w:rFonts w:cs="Arial"/>
          <w:i/>
          <w:sz w:val="22"/>
          <w:szCs w:val="22"/>
        </w:rPr>
      </w:pPr>
    </w:p>
    <w:p w:rsidR="001646CC" w:rsidRPr="00B27F96" w:rsidRDefault="001646CC" w:rsidP="00B45925">
      <w:pPr>
        <w:spacing w:line="276" w:lineRule="auto"/>
        <w:jc w:val="both"/>
        <w:rPr>
          <w:rFonts w:cs="Arial"/>
          <w:i/>
          <w:sz w:val="22"/>
          <w:szCs w:val="22"/>
        </w:rPr>
      </w:pPr>
    </w:p>
    <w:p w:rsidR="00B45925" w:rsidRPr="00B27F96" w:rsidRDefault="00B45925" w:rsidP="00B45925">
      <w:pPr>
        <w:spacing w:line="276" w:lineRule="auto"/>
        <w:jc w:val="both"/>
        <w:rPr>
          <w:rFonts w:cs="Arial"/>
          <w:i/>
          <w:sz w:val="22"/>
          <w:szCs w:val="22"/>
        </w:rPr>
      </w:pPr>
      <w:r w:rsidRPr="00B27F96">
        <w:rPr>
          <w:rFonts w:cs="Arial"/>
          <w:b/>
          <w:i/>
          <w:sz w:val="22"/>
          <w:szCs w:val="22"/>
        </w:rPr>
        <w:t>Quinta.- E</w:t>
      </w:r>
      <w:r w:rsidRPr="00B27F96">
        <w:rPr>
          <w:rFonts w:cs="Arial"/>
          <w:i/>
          <w:sz w:val="22"/>
          <w:szCs w:val="22"/>
        </w:rPr>
        <w:t>n términos del artículo 63 fracción XIX del Reglamento de Cabildo del Honorable Ayuntamiento de Atizapán de Zaragoza, en relación con el Bando Municipal, en su numeral 49 fracción XIX, señalan a la Comisión Edilicia de Patrimonio como un órgano auxiliar, la cual será la responsable de estudiar, examinar y proponer al Cabildo acuerdos, acciones o normas cuyo propósito sea mejorar la Administración pública Municipal.</w:t>
      </w:r>
    </w:p>
    <w:p w:rsidR="00B45925" w:rsidRDefault="00B45925" w:rsidP="00B45925">
      <w:pPr>
        <w:spacing w:line="276" w:lineRule="auto"/>
        <w:jc w:val="both"/>
        <w:rPr>
          <w:rFonts w:cs="Arial"/>
          <w:i/>
          <w:sz w:val="22"/>
          <w:szCs w:val="22"/>
        </w:rPr>
      </w:pPr>
      <w:r w:rsidRPr="00B27F96">
        <w:rPr>
          <w:rFonts w:cs="Arial"/>
          <w:i/>
          <w:sz w:val="22"/>
          <w:szCs w:val="22"/>
        </w:rPr>
        <w:t xml:space="preserve"> </w:t>
      </w:r>
    </w:p>
    <w:p w:rsidR="001646CC" w:rsidRPr="00B27F96" w:rsidRDefault="001646CC" w:rsidP="00B45925">
      <w:pPr>
        <w:spacing w:line="276" w:lineRule="auto"/>
        <w:jc w:val="both"/>
        <w:rPr>
          <w:rFonts w:cs="Arial"/>
          <w:i/>
          <w:sz w:val="22"/>
          <w:szCs w:val="22"/>
        </w:rPr>
      </w:pPr>
    </w:p>
    <w:p w:rsidR="00B45925" w:rsidRPr="00B27F96" w:rsidRDefault="00B45925" w:rsidP="00B45925">
      <w:pPr>
        <w:spacing w:line="276" w:lineRule="auto"/>
        <w:jc w:val="both"/>
        <w:rPr>
          <w:rFonts w:cs="Arial"/>
          <w:i/>
          <w:sz w:val="22"/>
          <w:szCs w:val="22"/>
        </w:rPr>
      </w:pPr>
      <w:r w:rsidRPr="00B27F96">
        <w:rPr>
          <w:rFonts w:cs="Arial"/>
          <w:b/>
          <w:i/>
          <w:sz w:val="22"/>
          <w:szCs w:val="22"/>
        </w:rPr>
        <w:t xml:space="preserve">Sexta.- </w:t>
      </w:r>
      <w:r w:rsidRPr="00B27F96">
        <w:rPr>
          <w:rFonts w:cs="Arial"/>
          <w:i/>
          <w:sz w:val="22"/>
          <w:szCs w:val="22"/>
        </w:rPr>
        <w:t>La Ley de bienes del Estado del México y sus Municipios, en su artículo 2 fracción III, señala al Ayuntamiento como la autoridad competente para aplicar dicha ley, asimismo en su artículo 5 fracción VI señala que para dictaminar las propuestas que se formulen en cuanto a la desincorporación de los bienes muebles que forman parte de su patrimonio.</w:t>
      </w:r>
    </w:p>
    <w:p w:rsidR="00B45925" w:rsidRDefault="00B45925" w:rsidP="00B45925">
      <w:pPr>
        <w:spacing w:line="276" w:lineRule="auto"/>
        <w:jc w:val="both"/>
        <w:rPr>
          <w:rFonts w:cs="Arial"/>
          <w:i/>
          <w:sz w:val="22"/>
          <w:szCs w:val="22"/>
        </w:rPr>
      </w:pPr>
    </w:p>
    <w:p w:rsidR="001646CC" w:rsidRPr="00B27F96" w:rsidRDefault="001646CC" w:rsidP="00B45925">
      <w:pPr>
        <w:spacing w:line="276" w:lineRule="auto"/>
        <w:jc w:val="both"/>
        <w:rPr>
          <w:rFonts w:cs="Arial"/>
          <w:i/>
          <w:sz w:val="22"/>
          <w:szCs w:val="22"/>
        </w:rPr>
      </w:pPr>
    </w:p>
    <w:p w:rsidR="00B45925" w:rsidRPr="00B27F96" w:rsidRDefault="00B45925" w:rsidP="00B45925">
      <w:pPr>
        <w:spacing w:line="276" w:lineRule="auto"/>
        <w:jc w:val="both"/>
        <w:rPr>
          <w:rFonts w:cs="Arial"/>
          <w:i/>
          <w:sz w:val="22"/>
          <w:szCs w:val="22"/>
        </w:rPr>
      </w:pPr>
      <w:r w:rsidRPr="00B27F96">
        <w:rPr>
          <w:rFonts w:cs="Arial"/>
          <w:b/>
          <w:i/>
          <w:sz w:val="22"/>
          <w:szCs w:val="22"/>
        </w:rPr>
        <w:t>Séptima.-</w:t>
      </w:r>
      <w:r w:rsidRPr="00B27F96">
        <w:rPr>
          <w:rFonts w:cs="Arial"/>
          <w:i/>
          <w:sz w:val="22"/>
          <w:szCs w:val="22"/>
        </w:rPr>
        <w:t xml:space="preserve"> El Código Penal del Estado de México, título cuarto, capítulo I, artículo 287 establece que comete el delito de robo, el que se apodera de un bien ajeno mueble, sin derecho y sin consentimiento de la persona que pueda disponer de él, conforme a la ley. El robo estará consumado desde el momento en que el ladrón tiene en su poder el bien, aun cuando después lo abandone o lo desapoderen de él.</w:t>
      </w:r>
    </w:p>
    <w:p w:rsidR="00B45925" w:rsidRDefault="00B45925" w:rsidP="00B45925">
      <w:pPr>
        <w:spacing w:line="276" w:lineRule="auto"/>
        <w:jc w:val="both"/>
        <w:rPr>
          <w:rFonts w:cs="Arial"/>
          <w:i/>
          <w:sz w:val="22"/>
          <w:szCs w:val="22"/>
        </w:rPr>
      </w:pPr>
      <w:r w:rsidRPr="00B27F96">
        <w:rPr>
          <w:rFonts w:cs="Arial"/>
          <w:i/>
          <w:sz w:val="22"/>
          <w:szCs w:val="22"/>
        </w:rPr>
        <w:t xml:space="preserve"> </w:t>
      </w:r>
    </w:p>
    <w:p w:rsidR="001646CC" w:rsidRPr="00B27F96" w:rsidRDefault="001646CC" w:rsidP="00B45925">
      <w:pPr>
        <w:spacing w:line="276" w:lineRule="auto"/>
        <w:jc w:val="both"/>
        <w:rPr>
          <w:rFonts w:cs="Arial"/>
          <w:i/>
          <w:sz w:val="22"/>
          <w:szCs w:val="22"/>
        </w:rPr>
      </w:pPr>
    </w:p>
    <w:p w:rsidR="00B45925" w:rsidRPr="00B27F96" w:rsidRDefault="00B45925" w:rsidP="00B45925">
      <w:pPr>
        <w:spacing w:line="276" w:lineRule="auto"/>
        <w:jc w:val="both"/>
        <w:rPr>
          <w:rFonts w:cs="Arial"/>
          <w:i/>
          <w:sz w:val="22"/>
          <w:szCs w:val="22"/>
        </w:rPr>
      </w:pPr>
      <w:r w:rsidRPr="00B27F96">
        <w:rPr>
          <w:rFonts w:cs="Arial"/>
          <w:b/>
          <w:i/>
          <w:sz w:val="22"/>
          <w:szCs w:val="22"/>
        </w:rPr>
        <w:t>Octava.-</w:t>
      </w:r>
      <w:r w:rsidRPr="00B27F96">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B45925" w:rsidRPr="00B27F96" w:rsidRDefault="00B45925" w:rsidP="00B45925">
      <w:pPr>
        <w:spacing w:line="276" w:lineRule="auto"/>
        <w:jc w:val="both"/>
        <w:rPr>
          <w:rFonts w:cs="Arial"/>
          <w:i/>
          <w:sz w:val="22"/>
          <w:szCs w:val="22"/>
        </w:rPr>
      </w:pPr>
    </w:p>
    <w:p w:rsidR="00B45925" w:rsidRPr="00B27F96" w:rsidRDefault="00B45925" w:rsidP="00B45925">
      <w:pPr>
        <w:spacing w:line="276" w:lineRule="auto"/>
        <w:jc w:val="both"/>
        <w:rPr>
          <w:rFonts w:cs="Arial"/>
          <w:i/>
          <w:sz w:val="22"/>
          <w:szCs w:val="22"/>
        </w:rPr>
      </w:pPr>
      <w:r w:rsidRPr="00B27F96">
        <w:rPr>
          <w:rFonts w:cs="Arial"/>
          <w:i/>
          <w:sz w:val="22"/>
          <w:szCs w:val="22"/>
        </w:rPr>
        <w:t>Finalmente, una vez emitidos los considerandos de hecho y de derecho, esta Comisión Edilicia de Patrimonio, previo análisis y estudio, ha determinado lo siguiente:</w:t>
      </w:r>
    </w:p>
    <w:p w:rsidR="00B45925" w:rsidRPr="00B27F96" w:rsidRDefault="00B45925" w:rsidP="00B45925">
      <w:pPr>
        <w:spacing w:line="276" w:lineRule="auto"/>
        <w:jc w:val="both"/>
        <w:rPr>
          <w:rFonts w:cs="Arial"/>
          <w:i/>
          <w:sz w:val="22"/>
          <w:szCs w:val="22"/>
        </w:rPr>
      </w:pPr>
    </w:p>
    <w:p w:rsidR="00B45925" w:rsidRPr="00B27F96" w:rsidRDefault="00B45925" w:rsidP="001646CC">
      <w:pPr>
        <w:numPr>
          <w:ilvl w:val="0"/>
          <w:numId w:val="29"/>
        </w:numPr>
        <w:spacing w:line="276" w:lineRule="auto"/>
        <w:jc w:val="both"/>
        <w:rPr>
          <w:rFonts w:cs="Arial"/>
          <w:i/>
          <w:sz w:val="22"/>
          <w:szCs w:val="22"/>
        </w:rPr>
      </w:pPr>
      <w:r w:rsidRPr="00B27F96">
        <w:rPr>
          <w:rFonts w:cs="Arial"/>
          <w:i/>
          <w:sz w:val="22"/>
          <w:szCs w:val="22"/>
        </w:rPr>
        <w:t>Que se han acreditado los requisitos que establecen los Lineamientos en materia de inventarios, al caso concreto por el robo de un bien mueble patrimonial.</w:t>
      </w:r>
    </w:p>
    <w:p w:rsidR="00B45925" w:rsidRPr="00B27F96" w:rsidRDefault="00B45925" w:rsidP="001646CC">
      <w:pPr>
        <w:numPr>
          <w:ilvl w:val="0"/>
          <w:numId w:val="29"/>
        </w:numPr>
        <w:spacing w:line="276" w:lineRule="auto"/>
        <w:jc w:val="both"/>
        <w:rPr>
          <w:rFonts w:cs="Arial"/>
          <w:i/>
          <w:sz w:val="22"/>
          <w:szCs w:val="22"/>
        </w:rPr>
      </w:pPr>
      <w:r w:rsidRPr="00B27F96">
        <w:rPr>
          <w:rFonts w:cs="Arial"/>
          <w:i/>
          <w:sz w:val="22"/>
          <w:szCs w:val="22"/>
        </w:rPr>
        <w:t>Se tiene identificado el bien mueble, por la tarjeta de resguardo y la factura de adquisición, como parte del patrimonio municipal.</w:t>
      </w:r>
    </w:p>
    <w:p w:rsidR="00B45925" w:rsidRPr="00B27F96" w:rsidRDefault="00B45925" w:rsidP="001646CC">
      <w:pPr>
        <w:numPr>
          <w:ilvl w:val="0"/>
          <w:numId w:val="29"/>
        </w:numPr>
        <w:autoSpaceDE w:val="0"/>
        <w:autoSpaceDN w:val="0"/>
        <w:adjustRightInd w:val="0"/>
        <w:spacing w:line="276" w:lineRule="auto"/>
        <w:jc w:val="both"/>
        <w:rPr>
          <w:rFonts w:cs="Arial"/>
          <w:i/>
          <w:sz w:val="22"/>
          <w:szCs w:val="22"/>
        </w:rPr>
      </w:pPr>
      <w:r w:rsidRPr="00B27F96">
        <w:rPr>
          <w:rFonts w:cs="Arial"/>
          <w:i/>
          <w:sz w:val="22"/>
          <w:szCs w:val="22"/>
        </w:rPr>
        <w:t>Se ha determinado la conclusión del procedimiento administrativo por falta de elementos convincentes que conlleven a determinar una responsabilidad administrativa por pate de algún servidor público.</w:t>
      </w:r>
    </w:p>
    <w:p w:rsidR="00B45925" w:rsidRPr="00B27F96" w:rsidRDefault="00B45925" w:rsidP="00B45925">
      <w:pPr>
        <w:autoSpaceDE w:val="0"/>
        <w:autoSpaceDN w:val="0"/>
        <w:adjustRightInd w:val="0"/>
        <w:spacing w:line="276" w:lineRule="auto"/>
        <w:ind w:left="360"/>
        <w:jc w:val="both"/>
        <w:rPr>
          <w:rFonts w:cs="Arial"/>
          <w:i/>
          <w:sz w:val="22"/>
          <w:szCs w:val="22"/>
        </w:rPr>
      </w:pPr>
    </w:p>
    <w:p w:rsidR="00B45925" w:rsidRPr="00B27F96" w:rsidRDefault="00B45925" w:rsidP="00B45925">
      <w:pPr>
        <w:autoSpaceDE w:val="0"/>
        <w:autoSpaceDN w:val="0"/>
        <w:adjustRightInd w:val="0"/>
        <w:spacing w:line="276" w:lineRule="auto"/>
        <w:jc w:val="both"/>
        <w:rPr>
          <w:rFonts w:cs="Arial"/>
          <w:i/>
          <w:sz w:val="22"/>
          <w:szCs w:val="22"/>
        </w:rPr>
      </w:pPr>
      <w:r w:rsidRPr="00B27F96">
        <w:rPr>
          <w:rFonts w:cs="Arial"/>
          <w:i/>
          <w:sz w:val="22"/>
          <w:szCs w:val="22"/>
        </w:rPr>
        <w:t>Por lo anteriormente expuesto y fundado, la Comisión Edilicia de Patrimonio, tiene a bien someter a consideración del Cabildo los siguientes:</w:t>
      </w:r>
    </w:p>
    <w:p w:rsidR="00B45925" w:rsidRPr="00B27F96" w:rsidRDefault="00B45925" w:rsidP="00B45925">
      <w:pPr>
        <w:autoSpaceDE w:val="0"/>
        <w:autoSpaceDN w:val="0"/>
        <w:adjustRightInd w:val="0"/>
        <w:spacing w:line="276" w:lineRule="auto"/>
        <w:jc w:val="center"/>
        <w:rPr>
          <w:rFonts w:cs="Arial"/>
          <w:b/>
          <w:i/>
          <w:sz w:val="22"/>
          <w:szCs w:val="22"/>
        </w:rPr>
      </w:pPr>
    </w:p>
    <w:p w:rsidR="00B45925" w:rsidRPr="00B27F96" w:rsidRDefault="00B45925" w:rsidP="00B45925">
      <w:pPr>
        <w:autoSpaceDE w:val="0"/>
        <w:autoSpaceDN w:val="0"/>
        <w:adjustRightInd w:val="0"/>
        <w:spacing w:line="276" w:lineRule="auto"/>
        <w:jc w:val="center"/>
        <w:rPr>
          <w:rFonts w:cs="Arial"/>
          <w:b/>
          <w:i/>
          <w:sz w:val="22"/>
          <w:szCs w:val="22"/>
        </w:rPr>
      </w:pPr>
      <w:r w:rsidRPr="00B27F96">
        <w:rPr>
          <w:rFonts w:cs="Arial"/>
          <w:b/>
          <w:i/>
          <w:sz w:val="22"/>
          <w:szCs w:val="22"/>
        </w:rPr>
        <w:t>PUNTOS DE ACUERDO</w:t>
      </w:r>
    </w:p>
    <w:p w:rsidR="00B45925" w:rsidRPr="00B27F96" w:rsidRDefault="00B45925" w:rsidP="00B45925">
      <w:pPr>
        <w:autoSpaceDE w:val="0"/>
        <w:autoSpaceDN w:val="0"/>
        <w:adjustRightInd w:val="0"/>
        <w:spacing w:line="276" w:lineRule="auto"/>
        <w:jc w:val="center"/>
        <w:rPr>
          <w:rFonts w:cs="Arial"/>
          <w:b/>
          <w:i/>
          <w:sz w:val="22"/>
          <w:szCs w:val="22"/>
        </w:rPr>
      </w:pPr>
    </w:p>
    <w:p w:rsidR="001646CC" w:rsidRDefault="00B45925" w:rsidP="001646CC">
      <w:pPr>
        <w:spacing w:line="276" w:lineRule="auto"/>
        <w:jc w:val="both"/>
        <w:rPr>
          <w:rFonts w:cs="Arial"/>
          <w:b/>
          <w:i/>
          <w:sz w:val="22"/>
          <w:szCs w:val="22"/>
          <w:lang w:val="es-MX"/>
        </w:rPr>
      </w:pPr>
      <w:r w:rsidRPr="00B27F96">
        <w:rPr>
          <w:rFonts w:cs="Arial"/>
          <w:b/>
          <w:i/>
          <w:sz w:val="22"/>
          <w:szCs w:val="22"/>
          <w:lang w:val="es-MX"/>
        </w:rPr>
        <w:t xml:space="preserve">PRIMERO.- </w:t>
      </w:r>
      <w:r w:rsidRPr="00B27F96">
        <w:rPr>
          <w:rFonts w:cs="Arial"/>
          <w:i/>
          <w:sz w:val="22"/>
          <w:szCs w:val="22"/>
          <w:lang w:val="es-MX"/>
        </w:rPr>
        <w:t xml:space="preserve">Es procedente la solicitud que realiza la Subdirectora de Patrimonio Municipal, para que se autorice la baja patrimonial y contable de un bien mueble, por robo y que forma parte del patrimonio municipal, por cumplirse con los requisitos que señalan los Lineamientos aplicables en materia de inventarios emitidos por el Órgano Superior de Fiscalización del Estado de México. - - - - - - - - - - - - - - - - - - - - - - - - - - - - - - - - - - - - - - - </w:t>
      </w:r>
      <w:r w:rsidR="001646CC" w:rsidRPr="00B27F96">
        <w:rPr>
          <w:rFonts w:cs="Arial"/>
          <w:i/>
          <w:sz w:val="22"/>
          <w:szCs w:val="22"/>
          <w:lang w:val="es-MX"/>
        </w:rPr>
        <w:t>- - - - - - - - - - - - - - - - - - - - - - - - - - - - - - - - - - - - - - - - - -</w:t>
      </w:r>
      <w:r w:rsidR="001646CC">
        <w:rPr>
          <w:rFonts w:cs="Arial"/>
          <w:i/>
          <w:sz w:val="22"/>
          <w:szCs w:val="22"/>
          <w:lang w:val="es-MX"/>
        </w:rPr>
        <w:t xml:space="preserve"> </w:t>
      </w:r>
      <w:r w:rsidR="001646CC" w:rsidRPr="00B27F96">
        <w:rPr>
          <w:rFonts w:cs="Arial"/>
          <w:i/>
          <w:sz w:val="22"/>
          <w:szCs w:val="22"/>
          <w:lang w:val="es-MX"/>
        </w:rPr>
        <w:t>- - - - - - - - - - - - - - - - - - - - - - -</w:t>
      </w:r>
    </w:p>
    <w:p w:rsidR="001646CC" w:rsidRDefault="001646CC" w:rsidP="00B45925">
      <w:pPr>
        <w:autoSpaceDE w:val="0"/>
        <w:autoSpaceDN w:val="0"/>
        <w:adjustRightInd w:val="0"/>
        <w:spacing w:line="276" w:lineRule="auto"/>
        <w:jc w:val="both"/>
        <w:rPr>
          <w:rFonts w:cs="Arial"/>
          <w:b/>
          <w:i/>
          <w:sz w:val="22"/>
          <w:szCs w:val="22"/>
          <w:lang w:val="es-MX"/>
        </w:rPr>
      </w:pPr>
    </w:p>
    <w:p w:rsidR="00B45925" w:rsidRPr="00B27F96" w:rsidRDefault="00B45925" w:rsidP="00B45925">
      <w:pPr>
        <w:autoSpaceDE w:val="0"/>
        <w:autoSpaceDN w:val="0"/>
        <w:adjustRightInd w:val="0"/>
        <w:spacing w:line="276" w:lineRule="auto"/>
        <w:jc w:val="both"/>
        <w:rPr>
          <w:rFonts w:cs="Arial"/>
          <w:i/>
          <w:sz w:val="22"/>
          <w:szCs w:val="22"/>
          <w:lang w:val="es-MX"/>
        </w:rPr>
      </w:pPr>
      <w:r w:rsidRPr="00B27F96">
        <w:rPr>
          <w:rFonts w:cs="Arial"/>
          <w:b/>
          <w:i/>
          <w:sz w:val="22"/>
          <w:szCs w:val="22"/>
          <w:lang w:val="es-MX"/>
        </w:rPr>
        <w:t xml:space="preserve">SEGUNDO.- </w:t>
      </w:r>
      <w:r w:rsidRPr="00B27F96">
        <w:rPr>
          <w:rFonts w:cs="Arial"/>
          <w:i/>
          <w:sz w:val="22"/>
          <w:szCs w:val="22"/>
          <w:lang w:val="es-MX"/>
        </w:rPr>
        <w:t xml:space="preserve">Se autoriza la baja patrimonial y contable, por concepto de robo de una </w:t>
      </w:r>
      <w:r w:rsidRPr="00B27F96">
        <w:rPr>
          <w:rFonts w:cs="Arial"/>
          <w:b/>
          <w:i/>
          <w:sz w:val="22"/>
          <w:szCs w:val="22"/>
        </w:rPr>
        <w:t>Computadora, marca HP, modelo 550, con número de serie CNU9224MDB y número de inventario ATI 0 100 F00 26428</w:t>
      </w:r>
      <w:r w:rsidRPr="00B27F96">
        <w:rPr>
          <w:rFonts w:cs="Arial"/>
          <w:b/>
          <w:i/>
          <w:sz w:val="22"/>
          <w:szCs w:val="22"/>
          <w:lang w:val="es-MX"/>
        </w:rPr>
        <w:t xml:space="preserve">, con un valor de $11,948.50 (once mil novecientos cuarenta y ocho pesos 50/100 </w:t>
      </w:r>
      <w:proofErr w:type="spellStart"/>
      <w:r w:rsidRPr="00B27F96">
        <w:rPr>
          <w:rFonts w:cs="Arial"/>
          <w:b/>
          <w:i/>
          <w:sz w:val="22"/>
          <w:szCs w:val="22"/>
          <w:lang w:val="es-MX"/>
        </w:rPr>
        <w:t>m.n</w:t>
      </w:r>
      <w:proofErr w:type="spellEnd"/>
      <w:r w:rsidRPr="00B27F96">
        <w:rPr>
          <w:rFonts w:cs="Arial"/>
          <w:b/>
          <w:i/>
          <w:sz w:val="22"/>
          <w:szCs w:val="22"/>
          <w:lang w:val="es-MX"/>
        </w:rPr>
        <w:t>) IVA incluido.</w:t>
      </w:r>
      <w:r w:rsidRPr="00B27F96">
        <w:rPr>
          <w:rFonts w:cs="Arial"/>
          <w:i/>
          <w:sz w:val="22"/>
          <w:szCs w:val="22"/>
          <w:lang w:val="es-MX"/>
        </w:rPr>
        <w:t>- - - - - - - - - - - - - - - - - - - - - - - - - - - - - - - - - - - - - - - - - - - - - - - - - - - - - - - - - - - -</w:t>
      </w:r>
      <w:r w:rsidR="001646CC">
        <w:rPr>
          <w:rFonts w:cs="Arial"/>
          <w:i/>
          <w:sz w:val="22"/>
          <w:szCs w:val="22"/>
          <w:lang w:val="es-MX"/>
        </w:rPr>
        <w:t xml:space="preserve"> </w:t>
      </w:r>
      <w:r w:rsidRPr="00B27F96">
        <w:rPr>
          <w:rFonts w:cs="Arial"/>
          <w:i/>
          <w:sz w:val="22"/>
          <w:szCs w:val="22"/>
          <w:lang w:val="es-MX"/>
        </w:rPr>
        <w:t xml:space="preserve">- - - - - - - - - - - - - - - - - - - - - - - </w:t>
      </w:r>
    </w:p>
    <w:p w:rsidR="001646CC" w:rsidRDefault="001646CC" w:rsidP="00B45925">
      <w:pPr>
        <w:spacing w:line="276" w:lineRule="auto"/>
        <w:jc w:val="both"/>
        <w:rPr>
          <w:rFonts w:cs="Arial"/>
          <w:b/>
          <w:i/>
          <w:sz w:val="22"/>
          <w:szCs w:val="22"/>
          <w:lang w:val="es-MX"/>
        </w:rPr>
      </w:pPr>
    </w:p>
    <w:p w:rsidR="001646CC" w:rsidRDefault="00B45925" w:rsidP="00B45925">
      <w:pPr>
        <w:spacing w:line="276" w:lineRule="auto"/>
        <w:jc w:val="both"/>
        <w:rPr>
          <w:rFonts w:cs="Arial"/>
          <w:i/>
          <w:sz w:val="22"/>
          <w:szCs w:val="22"/>
          <w:lang w:val="es-MX"/>
        </w:rPr>
      </w:pPr>
      <w:r w:rsidRPr="00B27F96">
        <w:rPr>
          <w:rFonts w:cs="Arial"/>
          <w:b/>
          <w:i/>
          <w:sz w:val="22"/>
          <w:szCs w:val="22"/>
          <w:lang w:val="es-MX"/>
        </w:rPr>
        <w:t xml:space="preserve">TERCERO.- </w:t>
      </w:r>
      <w:r w:rsidRPr="00B27F96">
        <w:rPr>
          <w:rFonts w:cs="Arial"/>
          <w:i/>
          <w:sz w:val="22"/>
          <w:szCs w:val="22"/>
          <w:lang w:val="es-MX"/>
        </w:rPr>
        <w:t xml:space="preserve">Se instruye al Secretario del Ayuntamiento para que por conducto de la Subdirección de Patrimonio Municipal, realice la inscripción correspondiente en el Libro Especial de Bienes Muebles, respecto de la baja patrimonial, así mismo, deberá actualizar el Inventario General de bienes muebles. De igual manera, gírese oficio a la Tesorería Municipal para continuar con la baja contable en términos del Manual Único de Contabilidad Gubernamental para las Dependencias y Entidades Públicas de Gobierno y Municipios del Estado de México, afectando la cuenta de resultados de ejercicios anteriores y emita el registro contable correspondiente. - - - - - - - - - - - - - - - - - - - - - - - - - - - - - - - - - - - - - - - - - - - - - - - - - - - - - - - - - - - - - - - - - - - - - - - - - - - - - - - - - - - - - - - - - - </w:t>
      </w:r>
    </w:p>
    <w:p w:rsidR="001646CC" w:rsidRDefault="001646CC" w:rsidP="00B45925">
      <w:pPr>
        <w:spacing w:line="276" w:lineRule="auto"/>
        <w:jc w:val="both"/>
        <w:rPr>
          <w:rFonts w:cs="Arial"/>
          <w:b/>
          <w:i/>
          <w:sz w:val="22"/>
          <w:szCs w:val="22"/>
          <w:lang w:val="es-MX"/>
        </w:rPr>
      </w:pPr>
    </w:p>
    <w:p w:rsidR="00B45925" w:rsidRPr="00B27F96" w:rsidRDefault="00B45925" w:rsidP="00B45925">
      <w:pPr>
        <w:spacing w:line="276" w:lineRule="auto"/>
        <w:jc w:val="both"/>
        <w:rPr>
          <w:rFonts w:cs="Arial"/>
          <w:b/>
          <w:i/>
          <w:sz w:val="22"/>
          <w:szCs w:val="22"/>
          <w:lang w:val="es-MX"/>
        </w:rPr>
      </w:pPr>
      <w:r w:rsidRPr="00B27F96">
        <w:rPr>
          <w:rFonts w:cs="Arial"/>
          <w:b/>
          <w:i/>
          <w:sz w:val="22"/>
          <w:szCs w:val="22"/>
          <w:lang w:val="es-MX"/>
        </w:rPr>
        <w:t>CUARTO.-</w:t>
      </w:r>
      <w:r w:rsidRPr="00B27F96">
        <w:rPr>
          <w:rFonts w:cs="Arial"/>
          <w:i/>
          <w:sz w:val="22"/>
          <w:szCs w:val="22"/>
          <w:lang w:val="es-MX"/>
        </w:rPr>
        <w:t xml:space="preserve"> Se instruye al Secretario del Ayuntamiento para que proceda a la publicación de los presentes acuerdos en la Gaceta Municipal.- - - - - - - - - - - - - - - - - - - - - - - - - - - - - - - - - - - - - - - - - - - - - - - - - - - - - - - - - - - - - - - - - - - - - - - - - - - - - - - - - - - - - - - - - - - - - - </w:t>
      </w:r>
    </w:p>
    <w:p w:rsidR="001646CC" w:rsidRDefault="001646CC" w:rsidP="00B45925">
      <w:pPr>
        <w:tabs>
          <w:tab w:val="left" w:pos="3915"/>
        </w:tabs>
        <w:spacing w:line="276" w:lineRule="auto"/>
        <w:jc w:val="both"/>
        <w:rPr>
          <w:rFonts w:cs="Arial"/>
          <w:b/>
          <w:i/>
          <w:sz w:val="22"/>
          <w:szCs w:val="22"/>
          <w:lang w:val="es-MX"/>
        </w:rPr>
      </w:pPr>
    </w:p>
    <w:p w:rsidR="00B45925" w:rsidRPr="00B27F96" w:rsidRDefault="00B45925" w:rsidP="00B45925">
      <w:pPr>
        <w:tabs>
          <w:tab w:val="left" w:pos="3915"/>
        </w:tabs>
        <w:spacing w:line="276" w:lineRule="auto"/>
        <w:jc w:val="both"/>
        <w:rPr>
          <w:rFonts w:cs="Arial"/>
          <w:i/>
          <w:sz w:val="22"/>
          <w:szCs w:val="22"/>
          <w:lang w:val="es-MX"/>
        </w:rPr>
      </w:pPr>
      <w:r w:rsidRPr="00B27F96">
        <w:rPr>
          <w:rFonts w:cs="Arial"/>
          <w:b/>
          <w:i/>
          <w:sz w:val="22"/>
          <w:szCs w:val="22"/>
          <w:lang w:val="es-MX"/>
        </w:rPr>
        <w:t>QUINTO.-</w:t>
      </w:r>
      <w:r w:rsidRPr="00B27F96">
        <w:rPr>
          <w:rFonts w:cs="Arial"/>
          <w:i/>
          <w:sz w:val="22"/>
          <w:szCs w:val="22"/>
          <w:lang w:val="es-MX"/>
        </w:rPr>
        <w:t xml:space="preserve"> Descárguese el presente asunto de la lista de pendientes turnados a la Comisión Edilicia de Patrimonio. - - - - - - - - - - - - - - - - - - - - - - - - - - - - - - - - - - - - - - - - - - - - - - - - - - - - - - - - - - - - - </w:t>
      </w:r>
      <w:r w:rsidRPr="00B27F96">
        <w:rPr>
          <w:rFonts w:cs="Arial"/>
          <w:i/>
          <w:sz w:val="22"/>
          <w:szCs w:val="22"/>
        </w:rPr>
        <w:t xml:space="preserve">- - - - - - - - - - - - - - - - - - - - - - - - - - - - - - - - - - - - - - - - - - - - </w:t>
      </w:r>
      <w:r w:rsidRPr="00B27F96">
        <w:rPr>
          <w:rFonts w:cs="Arial"/>
          <w:i/>
          <w:sz w:val="22"/>
          <w:szCs w:val="22"/>
          <w:lang w:val="es-MX"/>
        </w:rPr>
        <w:t xml:space="preserve">- </w:t>
      </w:r>
    </w:p>
    <w:p w:rsidR="001646CC" w:rsidRDefault="001646CC" w:rsidP="00BD001C">
      <w:pPr>
        <w:spacing w:line="348" w:lineRule="auto"/>
        <w:jc w:val="both"/>
        <w:rPr>
          <w:rFonts w:cs="Arial"/>
          <w:szCs w:val="24"/>
        </w:rPr>
      </w:pPr>
    </w:p>
    <w:p w:rsidR="00BD001C" w:rsidRPr="00427F15" w:rsidRDefault="00BD001C" w:rsidP="00BD001C">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BD001C" w:rsidRDefault="00BD001C" w:rsidP="00BD001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D001C" w:rsidRDefault="00BD001C" w:rsidP="00BD001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D001C" w:rsidRPr="00427F15" w:rsidRDefault="00BD001C" w:rsidP="00BD001C">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Pr="00427F15">
        <w:rPr>
          <w:szCs w:val="24"/>
          <w:lang w:val="es-MX"/>
        </w:rPr>
        <w:t>solicitó a los miembros del Cabildo que quienes estuvieran a favor de</w:t>
      </w:r>
      <w:r w:rsidR="006E1990">
        <w:rPr>
          <w:szCs w:val="24"/>
          <w:lang w:val="es-MX"/>
        </w:rPr>
        <w:t xml:space="preserve">l dictamen emitido por la Comisión Edilicia de Patrimonio, </w:t>
      </w:r>
      <w:r w:rsidRPr="00427F15">
        <w:rPr>
          <w:szCs w:val="24"/>
          <w:lang w:val="es-MX"/>
        </w:rPr>
        <w:t xml:space="preserve">se sirvieran </w:t>
      </w:r>
      <w:r w:rsidR="006E1990">
        <w:rPr>
          <w:szCs w:val="24"/>
          <w:lang w:val="es-MX"/>
        </w:rPr>
        <w:t>manifestarlo levantando su mano;</w:t>
      </w:r>
      <w:r w:rsidRPr="00427F15">
        <w:rPr>
          <w:szCs w:val="24"/>
          <w:lang w:val="es-MX"/>
        </w:rPr>
        <w:t xml:space="preserve"> haciendo constar</w:t>
      </w:r>
      <w:r>
        <w:rPr>
          <w:szCs w:val="24"/>
          <w:lang w:val="es-MX"/>
        </w:rPr>
        <w:t xml:space="preserve"> que </w:t>
      </w:r>
      <w:r w:rsidR="006E1990">
        <w:rPr>
          <w:szCs w:val="24"/>
          <w:lang w:val="es-MX"/>
        </w:rPr>
        <w:t>con 13</w:t>
      </w:r>
      <w:r>
        <w:rPr>
          <w:szCs w:val="24"/>
          <w:lang w:val="es-MX"/>
        </w:rPr>
        <w:t xml:space="preserve"> votos a favor y 2 abstenciones de</w:t>
      </w:r>
      <w:r w:rsidR="006E1990">
        <w:rPr>
          <w:szCs w:val="24"/>
          <w:lang w:val="es-MX"/>
        </w:rPr>
        <w:t xml:space="preserve">l </w:t>
      </w:r>
      <w:proofErr w:type="spellStart"/>
      <w:r w:rsidR="006E1990">
        <w:rPr>
          <w:szCs w:val="24"/>
          <w:lang w:val="es-MX"/>
        </w:rPr>
        <w:t>Profr</w:t>
      </w:r>
      <w:proofErr w:type="spellEnd"/>
      <w:r w:rsidR="006E1990">
        <w:rPr>
          <w:szCs w:val="24"/>
          <w:lang w:val="es-MX"/>
        </w:rPr>
        <w:t xml:space="preserve">. Héctor García Granados, Décimo Regidor y de </w:t>
      </w:r>
      <w:r>
        <w:rPr>
          <w:szCs w:val="24"/>
          <w:lang w:val="es-MX"/>
        </w:rPr>
        <w:t xml:space="preserve"> la C.  Ana Laura Medina Moreno, Décimo Primer Regidora; por </w:t>
      </w:r>
      <w:r>
        <w:rPr>
          <w:b/>
          <w:szCs w:val="24"/>
          <w:lang w:val="es-MX"/>
        </w:rPr>
        <w:t>mayoría</w:t>
      </w:r>
      <w:r w:rsidRPr="00564381">
        <w:rPr>
          <w:b/>
          <w:szCs w:val="24"/>
          <w:lang w:val="es-MX"/>
        </w:rPr>
        <w:t xml:space="preserve"> de votos</w:t>
      </w:r>
      <w:r>
        <w:rPr>
          <w:b/>
          <w:szCs w:val="24"/>
          <w:lang w:val="es-MX"/>
        </w:rPr>
        <w:t xml:space="preserve"> a favor</w:t>
      </w:r>
      <w:r w:rsidRPr="00564381">
        <w:rPr>
          <w:b/>
          <w:szCs w:val="24"/>
          <w:lang w:val="es-MX"/>
        </w:rPr>
        <w:t>,</w:t>
      </w:r>
      <w:r w:rsidRPr="00427F15">
        <w:rPr>
          <w:szCs w:val="24"/>
          <w:lang w:val="es-MX"/>
        </w:rPr>
        <w:t xml:space="preserve"> se aprueban los siguientes</w:t>
      </w:r>
      <w:proofErr w:type="gramStart"/>
      <w:r w:rsidRPr="00427F15">
        <w:rPr>
          <w:szCs w:val="24"/>
          <w:lang w:val="es-MX"/>
        </w:rPr>
        <w:t xml:space="preserve">:  </w:t>
      </w:r>
      <w:r w:rsidRPr="00427F15">
        <w:rPr>
          <w:rFonts w:cs="Arial"/>
          <w:szCs w:val="24"/>
        </w:rPr>
        <w:t>-</w:t>
      </w:r>
      <w:proofErr w:type="gramEnd"/>
      <w:r w:rsidRPr="00427F15">
        <w:rPr>
          <w:rFonts w:cs="Arial"/>
          <w:szCs w:val="24"/>
        </w:rPr>
        <w:t xml:space="preserve"> - - - - - - - - - - - - - - - - - - </w:t>
      </w:r>
      <w:r>
        <w:rPr>
          <w:rFonts w:cs="Arial"/>
          <w:szCs w:val="24"/>
        </w:rPr>
        <w:t xml:space="preserve">- - - - - - - - - - - - - - - - - - - - </w:t>
      </w:r>
    </w:p>
    <w:p w:rsidR="00BD001C" w:rsidRPr="00427F15" w:rsidRDefault="00BD001C" w:rsidP="00BD001C">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1646CC" w:rsidRPr="001646CC" w:rsidRDefault="001646CC" w:rsidP="001646CC">
      <w:pPr>
        <w:spacing w:line="360" w:lineRule="auto"/>
        <w:jc w:val="both"/>
        <w:rPr>
          <w:rFonts w:cs="Arial"/>
          <w:b/>
          <w:szCs w:val="24"/>
          <w:lang w:val="es-MX"/>
        </w:rPr>
      </w:pPr>
      <w:r w:rsidRPr="001646CC">
        <w:rPr>
          <w:rFonts w:cs="Arial"/>
          <w:b/>
          <w:szCs w:val="24"/>
          <w:lang w:val="es-MX"/>
        </w:rPr>
        <w:lastRenderedPageBreak/>
        <w:t xml:space="preserve">PRIMERO.- </w:t>
      </w:r>
      <w:r w:rsidRPr="001646CC">
        <w:rPr>
          <w:rFonts w:cs="Arial"/>
          <w:szCs w:val="24"/>
          <w:lang w:val="es-MX"/>
        </w:rPr>
        <w:t>Es procedente la solicitud que realiza la Subdirectora de Patrimonio Municipal, para que se autorice la baja patrimonial y contable de un bien mueble, por robo y que forma parte del patrimonio municipal, por cumplirse con los requisitos que señalan los Lineamientos aplicables en materia de inventarios emitidos por el Órgano Superior de Fiscalización del Estado de México. - - - - - - - - - - - - - - - - - - - - - - - - - - - - - - - - - - - - - - - - - - - - - - - - - - - - - - - - - - - - - - - - - - - - - - - - - - - - - - - - - - - - - - - - - - - - - - - - - - - - - - - - - - - - - - - - - - - - - - - - - - - - - - - -</w:t>
      </w:r>
    </w:p>
    <w:p w:rsidR="001646CC" w:rsidRPr="001646CC" w:rsidRDefault="001646CC" w:rsidP="001646CC">
      <w:pPr>
        <w:autoSpaceDE w:val="0"/>
        <w:autoSpaceDN w:val="0"/>
        <w:adjustRightInd w:val="0"/>
        <w:spacing w:line="360" w:lineRule="auto"/>
        <w:jc w:val="both"/>
        <w:rPr>
          <w:rFonts w:cs="Arial"/>
          <w:b/>
          <w:szCs w:val="24"/>
          <w:lang w:val="es-MX"/>
        </w:rPr>
      </w:pPr>
      <w:r w:rsidRPr="001646CC">
        <w:rPr>
          <w:rFonts w:cs="Arial"/>
          <w:b/>
          <w:szCs w:val="24"/>
          <w:lang w:val="es-MX"/>
        </w:rPr>
        <w:t xml:space="preserve">SEGUNDO.- </w:t>
      </w:r>
      <w:r w:rsidRPr="001646CC">
        <w:rPr>
          <w:rFonts w:cs="Arial"/>
          <w:szCs w:val="24"/>
          <w:lang w:val="es-MX"/>
        </w:rPr>
        <w:t xml:space="preserve">Se autoriza la baja patrimonial y contable, por concepto de robo de una </w:t>
      </w:r>
      <w:r w:rsidRPr="001646CC">
        <w:rPr>
          <w:rFonts w:cs="Arial"/>
          <w:b/>
          <w:szCs w:val="24"/>
        </w:rPr>
        <w:t>Computadora, marca HP, modelo 550, con número de serie CNU9224MDB y número de inventario ATI 0 100 F00 26428</w:t>
      </w:r>
      <w:r w:rsidRPr="001646CC">
        <w:rPr>
          <w:rFonts w:cs="Arial"/>
          <w:b/>
          <w:szCs w:val="24"/>
          <w:lang w:val="es-MX"/>
        </w:rPr>
        <w:t xml:space="preserve">, con un valor de $11,948.50 (once mil novecientos cuarenta y ocho pesos 50/100 </w:t>
      </w:r>
      <w:proofErr w:type="spellStart"/>
      <w:r w:rsidRPr="001646CC">
        <w:rPr>
          <w:rFonts w:cs="Arial"/>
          <w:b/>
          <w:szCs w:val="24"/>
          <w:lang w:val="es-MX"/>
        </w:rPr>
        <w:t>m.n</w:t>
      </w:r>
      <w:proofErr w:type="spellEnd"/>
      <w:r w:rsidRPr="001646CC">
        <w:rPr>
          <w:rFonts w:cs="Arial"/>
          <w:b/>
          <w:szCs w:val="24"/>
          <w:lang w:val="es-MX"/>
        </w:rPr>
        <w:t>) IVA incluido.</w:t>
      </w:r>
      <w:r w:rsidRPr="001646CC">
        <w:rPr>
          <w:rFonts w:cs="Arial"/>
          <w:szCs w:val="24"/>
          <w:lang w:val="es-MX"/>
        </w:rPr>
        <w:t>- - - - - - - - - - - - - - - - - - - - - - - - - - - - - - - - - - - - - - - - - - - - - - - - - - - - - - - - - - - - - - - - - - - - - - - - - - - - - - - - - - - - - - - - - - - - - - - - - - - - - - - - - - - - - - - - -- - - - - - - - - - - - - - - - - - - - - - - - - - - - - - - - - - - - - - - - - - - - - - - - - - - - - - - - - - - -</w:t>
      </w:r>
    </w:p>
    <w:p w:rsidR="001646CC" w:rsidRPr="001646CC" w:rsidRDefault="001646CC" w:rsidP="001646CC">
      <w:pPr>
        <w:spacing w:line="360" w:lineRule="auto"/>
        <w:jc w:val="both"/>
        <w:rPr>
          <w:rFonts w:cs="Arial"/>
          <w:b/>
          <w:szCs w:val="24"/>
          <w:lang w:val="es-MX"/>
        </w:rPr>
      </w:pPr>
      <w:r w:rsidRPr="001646CC">
        <w:rPr>
          <w:rFonts w:cs="Arial"/>
          <w:b/>
          <w:szCs w:val="24"/>
          <w:lang w:val="es-MX"/>
        </w:rPr>
        <w:t xml:space="preserve">TERCERO.- </w:t>
      </w:r>
      <w:r w:rsidRPr="001646CC">
        <w:rPr>
          <w:rFonts w:cs="Arial"/>
          <w:szCs w:val="24"/>
          <w:lang w:val="es-MX"/>
        </w:rPr>
        <w:t>Se instruye al Secretario del Ayuntamiento para que por conducto de la Subdirección de Patrimonio Municipal, realice la inscripción correspondiente en el Libro Especial de Bienes Muebles, respecto de la baja patrimonial, así mismo, deberá actualizar el Inventario General de bienes muebles. De igual manera, gírese oficio a la Tesorería Municipal para continuar con la baja contable en términos del Manual Único de Contabilidad Gubernamental para las Dependencias y Entidades Públicas de Gobierno y Municipios del Estado de México, afectando la cuenta de resultados de ejercicios anteriores y emita el registro contable correspondiente. - - - - - - - - - - - - - - - - - - - - - - - - - - - - - - - - - - - - - - - - - - - - - - - - - - - - - - - - - - - - - - - - - - - - - - - - - - - - - - - - - - - - - - - - - - - - - - -- - - - - - - - - - - - - - - - - - - - - - - - - - - - - - - - - - - - - - - - - - - - - - - - - - - - - - - - - - - -</w:t>
      </w:r>
    </w:p>
    <w:p w:rsidR="001646CC" w:rsidRPr="001646CC" w:rsidRDefault="001646CC" w:rsidP="001646CC">
      <w:pPr>
        <w:spacing w:line="360" w:lineRule="auto"/>
        <w:jc w:val="both"/>
        <w:rPr>
          <w:rFonts w:cs="Arial"/>
          <w:b/>
          <w:szCs w:val="24"/>
          <w:lang w:val="es-MX"/>
        </w:rPr>
      </w:pPr>
      <w:r w:rsidRPr="001646CC">
        <w:rPr>
          <w:rFonts w:cs="Arial"/>
          <w:b/>
          <w:szCs w:val="24"/>
          <w:lang w:val="es-MX"/>
        </w:rPr>
        <w:t>CUARTO.-</w:t>
      </w:r>
      <w:r w:rsidRPr="001646CC">
        <w:rPr>
          <w:rFonts w:cs="Arial"/>
          <w:szCs w:val="24"/>
          <w:lang w:val="es-MX"/>
        </w:rPr>
        <w:t xml:space="preserve"> Se instruye al Secretario del Ayuntamiento para que proceda a la publicación de los presentes acuerdos en la Gaceta Municipal.- - - - - - - - - - - - - - - - - - - - - - - - - - - - - - - - - - - - - - - - - - - - - - - - - - - - - - - - - - - - - - - - - - - - - - - - - - - - - - - - - - - - - - - - - - - - - - - - - - - - - - - - - - - - - - - - - - - - - - - - - - - - - - - - - - - - - -</w:t>
      </w:r>
    </w:p>
    <w:p w:rsidR="001646CC" w:rsidRPr="001646CC" w:rsidRDefault="001646CC" w:rsidP="001646CC">
      <w:pPr>
        <w:tabs>
          <w:tab w:val="left" w:pos="3915"/>
        </w:tabs>
        <w:spacing w:line="360" w:lineRule="auto"/>
        <w:jc w:val="both"/>
        <w:rPr>
          <w:szCs w:val="24"/>
          <w:lang w:val="es-MX"/>
        </w:rPr>
      </w:pPr>
      <w:r w:rsidRPr="001646CC">
        <w:rPr>
          <w:rFonts w:cs="Arial"/>
          <w:b/>
          <w:szCs w:val="24"/>
          <w:lang w:val="es-MX"/>
        </w:rPr>
        <w:t>QUINTO.-</w:t>
      </w:r>
      <w:r w:rsidRPr="001646CC">
        <w:rPr>
          <w:rFonts w:cs="Arial"/>
          <w:szCs w:val="24"/>
          <w:lang w:val="es-MX"/>
        </w:rPr>
        <w:t xml:space="preserve"> Descárguese el presente asunto de la lista de pendientes turnados a la Comisión Edilicia de Patrimonio. - - - - - - - - - - - - - - - - - - - - - - - - - - - - - - - - - - - - - - - - - - - - - - - - - - - - - - - - - - - - - </w:t>
      </w:r>
      <w:r w:rsidRPr="001646CC">
        <w:rPr>
          <w:rFonts w:cs="Arial"/>
          <w:szCs w:val="24"/>
        </w:rPr>
        <w:t xml:space="preserve">- - - - - - - - - - - - - - - - - - - - - - - - - - - - - - - - - - - </w:t>
      </w:r>
      <w:r w:rsidRPr="001646CC">
        <w:rPr>
          <w:rFonts w:cs="Arial"/>
          <w:szCs w:val="24"/>
          <w:lang w:val="es-MX"/>
        </w:rPr>
        <w:t>- - - - - - - - - - - - - - - - - - - - - - - - - - - - - - - - - - - - - - - - - - - - - - - - - - - - - - - - - - - -</w:t>
      </w:r>
    </w:p>
    <w:p w:rsidR="00BD001C" w:rsidRDefault="00BD001C" w:rsidP="00BD001C">
      <w:pPr>
        <w:tabs>
          <w:tab w:val="left" w:pos="0"/>
        </w:tabs>
        <w:spacing w:line="360"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BD001C" w:rsidRDefault="00BD001C" w:rsidP="00BD001C">
      <w:pPr>
        <w:tabs>
          <w:tab w:val="left" w:pos="9720"/>
        </w:tabs>
        <w:spacing w:line="360" w:lineRule="auto"/>
        <w:jc w:val="both"/>
        <w:rPr>
          <w:rFonts w:cs="Arial"/>
          <w:szCs w:val="24"/>
          <w:lang w:val="es-MX"/>
        </w:rPr>
      </w:pPr>
      <w:r>
        <w:rPr>
          <w:rFonts w:cs="Arial"/>
          <w:szCs w:val="24"/>
        </w:rPr>
        <w:lastRenderedPageBreak/>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BD001C" w:rsidRPr="00BD001C" w:rsidRDefault="00BD001C" w:rsidP="00BD001C">
      <w:pPr>
        <w:tabs>
          <w:tab w:val="left" w:pos="9720"/>
        </w:tabs>
        <w:spacing w:line="360" w:lineRule="auto"/>
        <w:jc w:val="both"/>
        <w:rPr>
          <w:rFonts w:cs="Arial"/>
          <w:b/>
          <w:bCs/>
          <w:color w:val="000000"/>
          <w:sz w:val="26"/>
          <w:szCs w:val="26"/>
          <w:lang w:eastAsia="es-MX"/>
        </w:rPr>
      </w:pPr>
      <w:r w:rsidRPr="00BD001C">
        <w:rPr>
          <w:rFonts w:cs="Arial"/>
          <w:b/>
          <w:bCs/>
          <w:color w:val="000000"/>
          <w:sz w:val="26"/>
          <w:szCs w:val="26"/>
          <w:lang w:eastAsia="es-MX"/>
        </w:rPr>
        <w:t xml:space="preserve">6.2.- </w:t>
      </w:r>
      <w:r w:rsidRPr="00BD001C">
        <w:rPr>
          <w:rFonts w:cs="Arial"/>
          <w:b/>
          <w:caps/>
          <w:sz w:val="26"/>
          <w:szCs w:val="26"/>
        </w:rPr>
        <w:t>D</w:t>
      </w:r>
      <w:r w:rsidRPr="00BD001C">
        <w:rPr>
          <w:rFonts w:cs="Arial"/>
          <w:b/>
          <w:color w:val="000000"/>
          <w:sz w:val="26"/>
          <w:szCs w:val="26"/>
        </w:rPr>
        <w:t>ictamen que emite la</w:t>
      </w:r>
      <w:r w:rsidRPr="00BD001C">
        <w:rPr>
          <w:rFonts w:cs="Arial"/>
          <w:b/>
          <w:sz w:val="26"/>
          <w:szCs w:val="26"/>
        </w:rPr>
        <w:t xml:space="preserve"> Comisión Edilicia de Patrimonio, relativo al estudio, análisis y </w:t>
      </w:r>
      <w:proofErr w:type="spellStart"/>
      <w:r w:rsidRPr="00BD001C">
        <w:rPr>
          <w:rFonts w:cs="Arial"/>
          <w:b/>
          <w:sz w:val="26"/>
          <w:szCs w:val="26"/>
        </w:rPr>
        <w:t>dictaminación</w:t>
      </w:r>
      <w:proofErr w:type="spellEnd"/>
      <w:r w:rsidRPr="00BD001C">
        <w:rPr>
          <w:rFonts w:cs="Arial"/>
          <w:b/>
          <w:sz w:val="26"/>
          <w:szCs w:val="26"/>
        </w:rPr>
        <w:t xml:space="preserve">, de la solicitud presentada por la Lic. Laura Olimpia </w:t>
      </w:r>
      <w:proofErr w:type="spellStart"/>
      <w:r w:rsidRPr="00BD001C">
        <w:rPr>
          <w:rFonts w:cs="Arial"/>
          <w:b/>
          <w:sz w:val="26"/>
          <w:szCs w:val="26"/>
        </w:rPr>
        <w:t>Rivadeneyra</w:t>
      </w:r>
      <w:proofErr w:type="spellEnd"/>
      <w:r w:rsidRPr="00BD001C">
        <w:rPr>
          <w:rFonts w:cs="Arial"/>
          <w:b/>
          <w:sz w:val="26"/>
          <w:szCs w:val="26"/>
        </w:rPr>
        <w:t xml:space="preserve"> Hernández, Subdirectora de Patrimonio Municipal,  para que se autorice la baja patrimonial y contable por robo, de dos </w:t>
      </w:r>
      <w:proofErr w:type="spellStart"/>
      <w:r w:rsidRPr="00BD001C">
        <w:rPr>
          <w:rFonts w:cs="Arial"/>
          <w:b/>
          <w:sz w:val="26"/>
          <w:szCs w:val="26"/>
        </w:rPr>
        <w:t>Desmalezadoras</w:t>
      </w:r>
      <w:proofErr w:type="spellEnd"/>
      <w:r w:rsidRPr="00BD001C">
        <w:rPr>
          <w:rFonts w:cs="Arial"/>
          <w:b/>
          <w:sz w:val="26"/>
          <w:szCs w:val="26"/>
        </w:rPr>
        <w:t xml:space="preserve"> Marca </w:t>
      </w:r>
      <w:proofErr w:type="spellStart"/>
      <w:r w:rsidRPr="00BD001C">
        <w:rPr>
          <w:rFonts w:cs="Arial"/>
          <w:b/>
          <w:sz w:val="26"/>
          <w:szCs w:val="26"/>
        </w:rPr>
        <w:t>Shindawa</w:t>
      </w:r>
      <w:proofErr w:type="spellEnd"/>
      <w:r w:rsidRPr="00BD001C">
        <w:rPr>
          <w:rFonts w:cs="Arial"/>
          <w:b/>
          <w:sz w:val="26"/>
          <w:szCs w:val="26"/>
        </w:rPr>
        <w:t xml:space="preserve">, Modelo SM35 y  C-35, con series 7134673 y 9099075, con números de inventario ATI 100 H00 08007 y ATI 100 H00 27348.   </w:t>
      </w:r>
      <w:r w:rsidRPr="00BD001C">
        <w:rPr>
          <w:rFonts w:cs="Arial"/>
          <w:b/>
          <w:bCs/>
          <w:color w:val="000000"/>
          <w:sz w:val="26"/>
          <w:szCs w:val="26"/>
          <w:lang w:eastAsia="es-MX"/>
        </w:rPr>
        <w:t xml:space="preserve">(Expediente SHA/184/CABILDO/2015). </w:t>
      </w:r>
      <w:r w:rsidRPr="00BD001C">
        <w:rPr>
          <w:rFonts w:cs="Arial"/>
          <w:b/>
          <w:sz w:val="26"/>
          <w:szCs w:val="26"/>
        </w:rPr>
        <w:t xml:space="preserve">- - </w:t>
      </w:r>
      <w:r w:rsidRPr="00BD001C">
        <w:rPr>
          <w:rFonts w:cs="Arial"/>
          <w:b/>
          <w:sz w:val="26"/>
          <w:szCs w:val="26"/>
          <w:lang w:val="es-MX"/>
        </w:rPr>
        <w:t xml:space="preserve">- - - - - - - - - - - - - - - - - - - - - - - - - - - - - - - - - - - - - - - - - - - - - - - - - - - - - </w:t>
      </w:r>
      <w:r w:rsidRPr="00BD001C">
        <w:rPr>
          <w:rFonts w:cs="Arial"/>
          <w:b/>
          <w:sz w:val="26"/>
          <w:szCs w:val="26"/>
        </w:rPr>
        <w:t xml:space="preserve">- - </w:t>
      </w:r>
      <w:r w:rsidRPr="00BD001C">
        <w:rPr>
          <w:rFonts w:cs="Arial"/>
          <w:b/>
          <w:sz w:val="26"/>
          <w:szCs w:val="26"/>
          <w:lang w:val="es-MX"/>
        </w:rPr>
        <w:t xml:space="preserve">- - - - - - - - - - - - - - - - - - - - - - - - - - - - - - - - - - - - - - - - - - - - - - - - - - - - - </w:t>
      </w:r>
      <w:r w:rsidRPr="00BD001C">
        <w:rPr>
          <w:rFonts w:cs="Arial"/>
          <w:b/>
          <w:sz w:val="26"/>
          <w:szCs w:val="26"/>
        </w:rPr>
        <w:t xml:space="preserve">- - </w:t>
      </w:r>
      <w:r w:rsidRPr="00BD001C">
        <w:rPr>
          <w:rFonts w:cs="Arial"/>
          <w:b/>
          <w:sz w:val="26"/>
          <w:szCs w:val="26"/>
          <w:lang w:val="es-MX"/>
        </w:rPr>
        <w:t xml:space="preserve">- </w:t>
      </w:r>
    </w:p>
    <w:p w:rsidR="00BD001C" w:rsidRDefault="00BD001C" w:rsidP="00BD001C">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 - - - - - - - - - - - - - - - - - - - </w:t>
      </w:r>
      <w:r>
        <w:rPr>
          <w:rFonts w:cs="Arial"/>
          <w:szCs w:val="24"/>
          <w:lang w:val="es-MX"/>
        </w:rPr>
        <w:t xml:space="preserve">- - </w:t>
      </w:r>
      <w:r>
        <w:rPr>
          <w:rFonts w:cs="Arial"/>
        </w:rPr>
        <w:t>- - - - - - - - - - - - - - - - - - - - - -</w:t>
      </w:r>
    </w:p>
    <w:p w:rsidR="00BD001C" w:rsidRDefault="00BD001C" w:rsidP="00BD001C">
      <w:pPr>
        <w:tabs>
          <w:tab w:val="left" w:pos="0"/>
        </w:tabs>
        <w:spacing w:line="360" w:lineRule="auto"/>
        <w:jc w:val="both"/>
      </w:pPr>
      <w:r>
        <w:rPr>
          <w:rFonts w:cs="Arial"/>
          <w:szCs w:val="24"/>
          <w:lang w:val="es-MX"/>
        </w:rPr>
        <w:t xml:space="preserve">En uso de la palabra, el C. Régulo Pastor Fernández Rivera, Síndico Municipal y Presidente de la Comisión Edilicia de Patrimonio,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p>
    <w:p w:rsidR="00B45925" w:rsidRDefault="00B45925" w:rsidP="00B45925">
      <w:pPr>
        <w:spacing w:before="240" w:line="276" w:lineRule="auto"/>
        <w:jc w:val="both"/>
        <w:rPr>
          <w:rFonts w:cs="Arial"/>
          <w:i/>
          <w:sz w:val="22"/>
          <w:szCs w:val="22"/>
          <w:lang w:val="es-MX"/>
        </w:rPr>
      </w:pPr>
      <w:r w:rsidRPr="001646CC">
        <w:rPr>
          <w:rFonts w:cs="Arial"/>
          <w:i/>
          <w:sz w:val="22"/>
          <w:szCs w:val="22"/>
          <w:lang w:val="es-MX"/>
        </w:rPr>
        <w:t xml:space="preserve">Mediante oficio número S.H.A./Tur/Com./184/2015, de fecha 27 de noviembre del 2015, referente a dar cumplimiento a lo acordado en el punto 6.1 de la Centésima Vigésima Cuarta Sesión Ordinaria de Cabildo, celebrada el día 27 de noviembre del año en curso, fue turnada a la Comisión Edilicia de Patrimonio, las constancias que integran el expediente SHA/184/CABILDO/2015 para su estudio, análisis y </w:t>
      </w:r>
      <w:proofErr w:type="spellStart"/>
      <w:r w:rsidRPr="001646CC">
        <w:rPr>
          <w:rFonts w:cs="Arial"/>
          <w:i/>
          <w:sz w:val="22"/>
          <w:szCs w:val="22"/>
          <w:lang w:val="es-MX"/>
        </w:rPr>
        <w:t>dictaminación</w:t>
      </w:r>
      <w:proofErr w:type="spellEnd"/>
      <w:r w:rsidRPr="001646CC">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consideración de los integrantes del H. Cabildo, el dictamen relativo a la solicitud </w:t>
      </w:r>
      <w:r w:rsidRPr="001646CC">
        <w:rPr>
          <w:rFonts w:cs="Arial"/>
          <w:b/>
          <w:i/>
          <w:sz w:val="22"/>
          <w:szCs w:val="22"/>
        </w:rPr>
        <w:t xml:space="preserve">que presenta la Lic. Laura Olimpia </w:t>
      </w:r>
      <w:proofErr w:type="spellStart"/>
      <w:r w:rsidRPr="001646CC">
        <w:rPr>
          <w:rFonts w:cs="Arial"/>
          <w:b/>
          <w:i/>
          <w:sz w:val="22"/>
          <w:szCs w:val="22"/>
        </w:rPr>
        <w:t>Rivadeneyra</w:t>
      </w:r>
      <w:proofErr w:type="spellEnd"/>
      <w:r w:rsidRPr="001646CC">
        <w:rPr>
          <w:rFonts w:cs="Arial"/>
          <w:b/>
          <w:i/>
          <w:sz w:val="22"/>
          <w:szCs w:val="22"/>
        </w:rPr>
        <w:t xml:space="preserve"> Hernández, Subdirectora de Patrimonio Municipal, para que se autorice la baja patrimonial y contable por concepto de robo de dos </w:t>
      </w:r>
      <w:proofErr w:type="spellStart"/>
      <w:r w:rsidRPr="001646CC">
        <w:rPr>
          <w:rFonts w:cs="Arial"/>
          <w:b/>
          <w:i/>
          <w:sz w:val="22"/>
          <w:szCs w:val="22"/>
        </w:rPr>
        <w:t>Desmalezadoras</w:t>
      </w:r>
      <w:proofErr w:type="spellEnd"/>
      <w:r w:rsidRPr="001646CC">
        <w:rPr>
          <w:rFonts w:cs="Arial"/>
          <w:b/>
          <w:i/>
          <w:sz w:val="22"/>
          <w:szCs w:val="22"/>
        </w:rPr>
        <w:t xml:space="preserve">, Marca </w:t>
      </w:r>
      <w:proofErr w:type="spellStart"/>
      <w:r w:rsidRPr="001646CC">
        <w:rPr>
          <w:rFonts w:cs="Arial"/>
          <w:b/>
          <w:i/>
          <w:sz w:val="22"/>
          <w:szCs w:val="22"/>
        </w:rPr>
        <w:t>Shindaiwa</w:t>
      </w:r>
      <w:proofErr w:type="spellEnd"/>
      <w:r w:rsidRPr="001646CC">
        <w:rPr>
          <w:rFonts w:cs="Arial"/>
          <w:b/>
          <w:i/>
          <w:sz w:val="22"/>
          <w:szCs w:val="22"/>
        </w:rPr>
        <w:t xml:space="preserve">, Modelo SM35 y C-35, con series </w:t>
      </w:r>
      <w:r w:rsidRPr="001646CC">
        <w:rPr>
          <w:rFonts w:cs="Arial"/>
          <w:b/>
          <w:i/>
          <w:sz w:val="22"/>
          <w:szCs w:val="22"/>
        </w:rPr>
        <w:lastRenderedPageBreak/>
        <w:t xml:space="preserve">7134673 y 9099075, con números de inventario ATI 100 H00 08007 Y ATI 100 H00 27348. (Expediente SHA/184/CABILDO/2015), </w:t>
      </w:r>
      <w:r w:rsidRPr="001646CC">
        <w:rPr>
          <w:rFonts w:cs="Arial"/>
          <w:i/>
          <w:sz w:val="22"/>
          <w:szCs w:val="22"/>
          <w:lang w:val="es-MX"/>
        </w:rPr>
        <w:t>el cual se funda y motiva en las consideraciones de hecho y de derecho que se desarrollan más adelante.</w:t>
      </w:r>
    </w:p>
    <w:p w:rsidR="00B45925" w:rsidRPr="001646CC" w:rsidRDefault="00B45925" w:rsidP="00B45925">
      <w:pPr>
        <w:spacing w:before="240" w:line="276" w:lineRule="auto"/>
        <w:jc w:val="center"/>
        <w:rPr>
          <w:rFonts w:cs="Arial"/>
          <w:b/>
          <w:i/>
          <w:sz w:val="22"/>
          <w:szCs w:val="22"/>
          <w:lang w:val="es-MX"/>
        </w:rPr>
      </w:pPr>
      <w:r w:rsidRPr="001646CC">
        <w:rPr>
          <w:rFonts w:cs="Arial"/>
          <w:b/>
          <w:i/>
          <w:sz w:val="22"/>
          <w:szCs w:val="22"/>
          <w:lang w:val="es-MX"/>
        </w:rPr>
        <w:t>ANTECEDENTES</w:t>
      </w:r>
    </w:p>
    <w:p w:rsidR="00B45925" w:rsidRPr="001646CC" w:rsidRDefault="00B45925" w:rsidP="00B45925">
      <w:pPr>
        <w:spacing w:before="240" w:line="276" w:lineRule="auto"/>
        <w:jc w:val="both"/>
        <w:rPr>
          <w:rFonts w:cs="Arial"/>
          <w:i/>
          <w:sz w:val="22"/>
          <w:szCs w:val="22"/>
          <w:lang w:val="es-MX"/>
        </w:rPr>
      </w:pPr>
      <w:r w:rsidRPr="001646CC">
        <w:rPr>
          <w:rFonts w:cs="Arial"/>
          <w:b/>
          <w:i/>
          <w:sz w:val="22"/>
          <w:szCs w:val="22"/>
          <w:lang w:val="es-MX"/>
        </w:rPr>
        <w:t xml:space="preserve">Primero.- </w:t>
      </w:r>
      <w:r w:rsidRPr="001646CC">
        <w:rPr>
          <w:rFonts w:cs="Arial"/>
          <w:i/>
          <w:sz w:val="22"/>
          <w:szCs w:val="22"/>
          <w:lang w:val="es-MX"/>
        </w:rPr>
        <w:t xml:space="preserve">Mediante oficio S.H.A./P.M./0293/2015, de fecha 14 de octubre de 2015, de la Subdirectora de Patrimonio Municipal, solicitó someter a consideración del H. Cabildo, la propuesta para la baja patrimonial y contable, por concepto de robo </w:t>
      </w:r>
      <w:r w:rsidRPr="001646CC">
        <w:rPr>
          <w:rFonts w:cs="Arial"/>
          <w:b/>
          <w:i/>
          <w:sz w:val="22"/>
          <w:szCs w:val="22"/>
        </w:rPr>
        <w:t xml:space="preserve">de dos </w:t>
      </w:r>
      <w:proofErr w:type="spellStart"/>
      <w:r w:rsidRPr="001646CC">
        <w:rPr>
          <w:rFonts w:cs="Arial"/>
          <w:b/>
          <w:i/>
          <w:sz w:val="22"/>
          <w:szCs w:val="22"/>
        </w:rPr>
        <w:t>Desmalezadoras</w:t>
      </w:r>
      <w:proofErr w:type="spellEnd"/>
      <w:r w:rsidRPr="001646CC">
        <w:rPr>
          <w:rFonts w:cs="Arial"/>
          <w:b/>
          <w:i/>
          <w:sz w:val="22"/>
          <w:szCs w:val="22"/>
        </w:rPr>
        <w:t xml:space="preserve"> Marca </w:t>
      </w:r>
      <w:proofErr w:type="spellStart"/>
      <w:r w:rsidRPr="001646CC">
        <w:rPr>
          <w:rFonts w:cs="Arial"/>
          <w:b/>
          <w:i/>
          <w:sz w:val="22"/>
          <w:szCs w:val="22"/>
        </w:rPr>
        <w:t>Shindaiwa</w:t>
      </w:r>
      <w:proofErr w:type="spellEnd"/>
      <w:r w:rsidRPr="001646CC">
        <w:rPr>
          <w:rFonts w:cs="Arial"/>
          <w:b/>
          <w:i/>
          <w:sz w:val="22"/>
          <w:szCs w:val="22"/>
        </w:rPr>
        <w:t xml:space="preserve">, Modelo SM35 y C-35, con series 7134673 y 9099075, con números de inventario ATI 100 H00 08007 Y ATI 100 H00 27348, </w:t>
      </w:r>
      <w:r w:rsidRPr="001646CC">
        <w:rPr>
          <w:rFonts w:cs="Arial"/>
          <w:i/>
          <w:sz w:val="22"/>
          <w:szCs w:val="22"/>
        </w:rPr>
        <w:t>los cuales son</w:t>
      </w:r>
      <w:r w:rsidRPr="001646CC">
        <w:rPr>
          <w:rFonts w:cs="Arial"/>
          <w:i/>
          <w:sz w:val="22"/>
          <w:szCs w:val="22"/>
          <w:lang w:val="es-MX"/>
        </w:rPr>
        <w:t xml:space="preserve"> propiedad municipal.</w:t>
      </w:r>
    </w:p>
    <w:p w:rsidR="001646CC" w:rsidRDefault="001646CC" w:rsidP="00B45925">
      <w:pPr>
        <w:spacing w:before="240" w:line="276" w:lineRule="auto"/>
        <w:jc w:val="both"/>
        <w:rPr>
          <w:rFonts w:cs="Arial"/>
          <w:b/>
          <w:i/>
          <w:sz w:val="22"/>
          <w:szCs w:val="22"/>
          <w:lang w:val="es-MX"/>
        </w:rPr>
      </w:pPr>
    </w:p>
    <w:p w:rsidR="00B45925" w:rsidRPr="001646CC" w:rsidRDefault="00B45925" w:rsidP="00B45925">
      <w:pPr>
        <w:spacing w:before="240" w:line="276" w:lineRule="auto"/>
        <w:jc w:val="both"/>
        <w:rPr>
          <w:rFonts w:cs="Arial"/>
          <w:i/>
          <w:sz w:val="22"/>
          <w:szCs w:val="22"/>
          <w:lang w:val="es-MX"/>
        </w:rPr>
      </w:pPr>
      <w:r w:rsidRPr="001646CC">
        <w:rPr>
          <w:rFonts w:cs="Arial"/>
          <w:b/>
          <w:i/>
          <w:sz w:val="22"/>
          <w:szCs w:val="22"/>
          <w:lang w:val="es-MX"/>
        </w:rPr>
        <w:t>Segundo.-</w:t>
      </w:r>
      <w:r w:rsidRPr="001646CC">
        <w:rPr>
          <w:rFonts w:cs="Arial"/>
          <w:i/>
          <w:sz w:val="22"/>
          <w:szCs w:val="22"/>
          <w:lang w:val="es-MX"/>
        </w:rPr>
        <w:t xml:space="preserve"> Con la finalidad de dar el debido cumplimiento a la instrucción del H. Ayuntamiento, tomada en el punto 6.1 de la Centésima Vigésima Cuarta Sesión Ordinaria de Cabildo, celebrada el día 27 de noviembre del año en curso, el Secretario del H. Ayuntamiento mediante oficio S.H.A/Tur/Com./184/2015, turno a la Comisión Edilicia de Patrimonio, copia simple del expediente número </w:t>
      </w:r>
      <w:r w:rsidRPr="001646CC">
        <w:rPr>
          <w:rFonts w:cs="Arial"/>
          <w:b/>
          <w:i/>
          <w:sz w:val="22"/>
          <w:szCs w:val="22"/>
          <w:lang w:val="es-MX"/>
        </w:rPr>
        <w:t xml:space="preserve">SHA/184/CABILDO/2015, </w:t>
      </w:r>
      <w:r w:rsidRPr="001646CC">
        <w:rPr>
          <w:rFonts w:cs="Arial"/>
          <w:i/>
          <w:sz w:val="22"/>
          <w:szCs w:val="22"/>
          <w:lang w:val="es-MX"/>
        </w:rPr>
        <w:t xml:space="preserve">para su estudio, análisis y </w:t>
      </w:r>
      <w:proofErr w:type="spellStart"/>
      <w:r w:rsidRPr="001646CC">
        <w:rPr>
          <w:rFonts w:cs="Arial"/>
          <w:i/>
          <w:sz w:val="22"/>
          <w:szCs w:val="22"/>
          <w:lang w:val="es-MX"/>
        </w:rPr>
        <w:t>dictaminación</w:t>
      </w:r>
      <w:proofErr w:type="spellEnd"/>
      <w:r w:rsidRPr="001646CC">
        <w:rPr>
          <w:rFonts w:cs="Arial"/>
          <w:i/>
          <w:sz w:val="22"/>
          <w:szCs w:val="22"/>
          <w:lang w:val="es-MX"/>
        </w:rPr>
        <w:t>.</w:t>
      </w:r>
    </w:p>
    <w:p w:rsidR="001646CC" w:rsidRDefault="001646CC" w:rsidP="00B45925">
      <w:pPr>
        <w:spacing w:before="240" w:line="276" w:lineRule="auto"/>
        <w:jc w:val="both"/>
        <w:rPr>
          <w:rFonts w:cs="Arial"/>
          <w:b/>
          <w:i/>
          <w:sz w:val="22"/>
          <w:szCs w:val="22"/>
          <w:lang w:val="es-MX"/>
        </w:rPr>
      </w:pPr>
    </w:p>
    <w:p w:rsidR="00B45925" w:rsidRPr="001646CC" w:rsidRDefault="00B45925" w:rsidP="00B45925">
      <w:pPr>
        <w:spacing w:before="240" w:line="276" w:lineRule="auto"/>
        <w:jc w:val="both"/>
        <w:rPr>
          <w:rFonts w:cs="Arial"/>
          <w:i/>
          <w:sz w:val="22"/>
          <w:szCs w:val="22"/>
          <w:lang w:val="es-MX"/>
        </w:rPr>
      </w:pPr>
      <w:r w:rsidRPr="001646CC">
        <w:rPr>
          <w:rFonts w:cs="Arial"/>
          <w:b/>
          <w:i/>
          <w:sz w:val="22"/>
          <w:szCs w:val="22"/>
          <w:lang w:val="es-MX"/>
        </w:rPr>
        <w:t xml:space="preserve">Tercero.- </w:t>
      </w:r>
      <w:r w:rsidRPr="001646CC">
        <w:rPr>
          <w:rFonts w:cs="Arial"/>
          <w:i/>
          <w:sz w:val="22"/>
          <w:szCs w:val="22"/>
          <w:lang w:val="es-MX"/>
        </w:rPr>
        <w:t xml:space="preserve">Con fecha 3 de diciembre del 2015, el C. Régulo Pastor Fernández Rivera, en su carácter de Presidente de la Comisión Edilicia de Patrimonio, convocó a los miembros de dicha Comisión, a la Trigésima Primera Sesión de trabajo a celebrarse el día 8 de diciembre del mismo año, en punto de las 13:00 horas; al C. Ricardo Ismael Hernández Chávez, Séptimo Regidor y Secretario, mediante oficio SM/CP/1619/2015; C. </w:t>
      </w:r>
      <w:proofErr w:type="spellStart"/>
      <w:r w:rsidRPr="001646CC">
        <w:rPr>
          <w:rFonts w:cs="Arial"/>
          <w:i/>
          <w:sz w:val="22"/>
          <w:szCs w:val="22"/>
          <w:lang w:val="es-MX"/>
        </w:rPr>
        <w:t>Uziel</w:t>
      </w:r>
      <w:proofErr w:type="spellEnd"/>
      <w:r w:rsidRPr="001646CC">
        <w:rPr>
          <w:rFonts w:cs="Arial"/>
          <w:i/>
          <w:sz w:val="22"/>
          <w:szCs w:val="22"/>
          <w:lang w:val="es-MX"/>
        </w:rPr>
        <w:t xml:space="preserve"> Vera Osorio, Tercer Regidor y Vocal con oficio SM/CP/1620/2015; C. Leticia Bautista Ceja, Cuarta Regidora y Vocal con oficio SM/CP/1621/2015; C. Flavio Román Villanueva Navidad, Noveno Regidor y Vocal con oficio SM/CP/1622/2015.</w:t>
      </w:r>
    </w:p>
    <w:p w:rsidR="001646CC" w:rsidRDefault="001646CC" w:rsidP="00B45925">
      <w:pPr>
        <w:tabs>
          <w:tab w:val="left" w:pos="3915"/>
        </w:tabs>
        <w:spacing w:before="240" w:line="276" w:lineRule="auto"/>
        <w:jc w:val="both"/>
        <w:rPr>
          <w:rFonts w:cs="Arial"/>
          <w:b/>
          <w:i/>
          <w:sz w:val="22"/>
          <w:szCs w:val="22"/>
          <w:lang w:val="es-MX"/>
        </w:rPr>
      </w:pPr>
    </w:p>
    <w:p w:rsidR="00B45925" w:rsidRPr="001646CC" w:rsidRDefault="00B45925" w:rsidP="00B45925">
      <w:pPr>
        <w:tabs>
          <w:tab w:val="left" w:pos="3915"/>
        </w:tabs>
        <w:spacing w:before="240" w:line="276" w:lineRule="auto"/>
        <w:jc w:val="both"/>
        <w:rPr>
          <w:rFonts w:cs="Arial"/>
          <w:i/>
          <w:sz w:val="22"/>
          <w:szCs w:val="22"/>
        </w:rPr>
      </w:pPr>
      <w:r w:rsidRPr="001646CC">
        <w:rPr>
          <w:rFonts w:cs="Arial"/>
          <w:b/>
          <w:i/>
          <w:sz w:val="22"/>
          <w:szCs w:val="22"/>
          <w:lang w:val="es-MX"/>
        </w:rPr>
        <w:t>Quinto.-</w:t>
      </w:r>
      <w:r w:rsidRPr="001646CC">
        <w:rPr>
          <w:rFonts w:cs="Arial"/>
          <w:i/>
          <w:sz w:val="22"/>
          <w:szCs w:val="22"/>
          <w:lang w:val="es-MX"/>
        </w:rPr>
        <w:t xml:space="preserve"> El día 8 de diciembre del año en curso, se llevó a cabo la Trigésima Primera Sesión de trabajo de la Comisión Edilicia de Patrimonio y una vez hecho el estudio y análisis correspondiente, los integrantes de la Comisión, aprobaron por unanimidad el presente dictamen, al tenor de las siguientes consideraciones de hecho y de derecho:</w:t>
      </w:r>
    </w:p>
    <w:p w:rsidR="00B45925" w:rsidRPr="001646CC" w:rsidRDefault="00B45925" w:rsidP="00B45925">
      <w:pPr>
        <w:spacing w:before="240" w:line="276" w:lineRule="auto"/>
        <w:jc w:val="center"/>
        <w:rPr>
          <w:rFonts w:cs="Arial"/>
          <w:b/>
          <w:i/>
          <w:sz w:val="22"/>
          <w:szCs w:val="22"/>
          <w:lang w:val="es-MX"/>
        </w:rPr>
      </w:pPr>
      <w:r w:rsidRPr="001646CC">
        <w:rPr>
          <w:rFonts w:cs="Arial"/>
          <w:b/>
          <w:i/>
          <w:sz w:val="22"/>
          <w:szCs w:val="22"/>
          <w:lang w:val="es-MX"/>
        </w:rPr>
        <w:t>CONSIDERACIONES DE HECHO</w:t>
      </w:r>
    </w:p>
    <w:p w:rsidR="00B45925" w:rsidRPr="001646CC" w:rsidRDefault="00B45925" w:rsidP="00B45925">
      <w:pPr>
        <w:spacing w:before="240" w:line="276" w:lineRule="auto"/>
        <w:jc w:val="both"/>
        <w:rPr>
          <w:rFonts w:cs="Arial"/>
          <w:i/>
          <w:sz w:val="22"/>
          <w:szCs w:val="22"/>
          <w:lang w:val="es-MX"/>
        </w:rPr>
      </w:pPr>
      <w:r w:rsidRPr="001646CC">
        <w:rPr>
          <w:rFonts w:cs="Arial"/>
          <w:b/>
          <w:i/>
          <w:sz w:val="22"/>
          <w:szCs w:val="22"/>
          <w:lang w:val="es-MX"/>
        </w:rPr>
        <w:t xml:space="preserve">Primera.- </w:t>
      </w:r>
      <w:r w:rsidRPr="001646CC">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1646CC" w:rsidRDefault="001646CC" w:rsidP="00B45925">
      <w:pPr>
        <w:spacing w:before="240" w:line="276" w:lineRule="auto"/>
        <w:jc w:val="both"/>
        <w:rPr>
          <w:rFonts w:cs="Arial"/>
          <w:b/>
          <w:i/>
          <w:sz w:val="22"/>
          <w:szCs w:val="22"/>
          <w:lang w:val="es-MX"/>
        </w:rPr>
      </w:pPr>
    </w:p>
    <w:p w:rsidR="00B45925" w:rsidRPr="001646CC" w:rsidRDefault="00B45925" w:rsidP="00B45925">
      <w:pPr>
        <w:spacing w:before="240" w:line="276" w:lineRule="auto"/>
        <w:jc w:val="both"/>
        <w:rPr>
          <w:rFonts w:cs="Arial"/>
          <w:i/>
          <w:sz w:val="22"/>
          <w:szCs w:val="22"/>
          <w:lang w:val="es-MX"/>
        </w:rPr>
      </w:pPr>
      <w:r w:rsidRPr="001646CC">
        <w:rPr>
          <w:rFonts w:cs="Arial"/>
          <w:b/>
          <w:i/>
          <w:sz w:val="22"/>
          <w:szCs w:val="22"/>
          <w:lang w:val="es-MX"/>
        </w:rPr>
        <w:t xml:space="preserve">Segunda.- </w:t>
      </w:r>
      <w:r w:rsidRPr="001646CC">
        <w:rPr>
          <w:rFonts w:cs="Arial"/>
          <w:i/>
          <w:sz w:val="22"/>
          <w:szCs w:val="22"/>
          <w:lang w:val="es-MX"/>
        </w:rPr>
        <w:t>La Comisión Edilicia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F95A73" w:rsidRDefault="00F95A73" w:rsidP="00B45925">
      <w:pPr>
        <w:spacing w:before="240" w:line="276" w:lineRule="auto"/>
        <w:jc w:val="both"/>
        <w:rPr>
          <w:rFonts w:cs="Arial"/>
          <w:b/>
          <w:i/>
          <w:sz w:val="22"/>
          <w:szCs w:val="22"/>
          <w:lang w:val="es-MX"/>
        </w:rPr>
      </w:pPr>
    </w:p>
    <w:p w:rsidR="00B45925" w:rsidRPr="001646CC" w:rsidRDefault="00B45925" w:rsidP="00B45925">
      <w:pPr>
        <w:spacing w:before="240" w:line="276" w:lineRule="auto"/>
        <w:jc w:val="both"/>
        <w:rPr>
          <w:rFonts w:cs="Arial"/>
          <w:b/>
          <w:i/>
          <w:sz w:val="22"/>
          <w:szCs w:val="22"/>
        </w:rPr>
      </w:pPr>
      <w:r w:rsidRPr="001646CC">
        <w:rPr>
          <w:rFonts w:cs="Arial"/>
          <w:b/>
          <w:i/>
          <w:sz w:val="22"/>
          <w:szCs w:val="22"/>
          <w:lang w:val="es-MX"/>
        </w:rPr>
        <w:t>Tercera.-</w:t>
      </w:r>
      <w:r w:rsidRPr="001646CC">
        <w:rPr>
          <w:rFonts w:cs="Arial"/>
          <w:i/>
          <w:sz w:val="22"/>
          <w:szCs w:val="22"/>
          <w:lang w:val="es-MX"/>
        </w:rPr>
        <w:t xml:space="preserve"> La solicitud formulada por la Subdirectora de Patrimonio Municipal, tiene como objetivo solicitar se autorice la baja patrimonial y contable  por concepto de robo de </w:t>
      </w:r>
      <w:r w:rsidRPr="001646CC">
        <w:rPr>
          <w:rFonts w:cs="Arial"/>
          <w:b/>
          <w:i/>
          <w:sz w:val="22"/>
          <w:szCs w:val="22"/>
        </w:rPr>
        <w:t xml:space="preserve">de dos </w:t>
      </w:r>
      <w:proofErr w:type="spellStart"/>
      <w:r w:rsidRPr="001646CC">
        <w:rPr>
          <w:rFonts w:cs="Arial"/>
          <w:b/>
          <w:i/>
          <w:sz w:val="22"/>
          <w:szCs w:val="22"/>
        </w:rPr>
        <w:t>Desmalezadoras</w:t>
      </w:r>
      <w:proofErr w:type="spellEnd"/>
      <w:r w:rsidRPr="001646CC">
        <w:rPr>
          <w:rFonts w:cs="Arial"/>
          <w:b/>
          <w:i/>
          <w:sz w:val="22"/>
          <w:szCs w:val="22"/>
        </w:rPr>
        <w:t xml:space="preserve"> Marca </w:t>
      </w:r>
      <w:proofErr w:type="spellStart"/>
      <w:r w:rsidRPr="001646CC">
        <w:rPr>
          <w:rFonts w:cs="Arial"/>
          <w:b/>
          <w:i/>
          <w:sz w:val="22"/>
          <w:szCs w:val="22"/>
        </w:rPr>
        <w:t>Shindaiwa</w:t>
      </w:r>
      <w:proofErr w:type="spellEnd"/>
      <w:r w:rsidRPr="001646CC">
        <w:rPr>
          <w:rFonts w:cs="Arial"/>
          <w:b/>
          <w:i/>
          <w:sz w:val="22"/>
          <w:szCs w:val="22"/>
        </w:rPr>
        <w:t xml:space="preserve">, Modelo SM35 y C-35, con series 7134673 y </w:t>
      </w:r>
      <w:r w:rsidRPr="001646CC">
        <w:rPr>
          <w:rFonts w:cs="Arial"/>
          <w:b/>
          <w:i/>
          <w:sz w:val="22"/>
          <w:szCs w:val="22"/>
        </w:rPr>
        <w:lastRenderedPageBreak/>
        <w:t xml:space="preserve">9099075, con números de inventario ATI 100 H00 08007 Y ATI 100 H00 27348, </w:t>
      </w:r>
      <w:r w:rsidRPr="001646CC">
        <w:rPr>
          <w:rFonts w:cs="Arial"/>
          <w:i/>
          <w:sz w:val="22"/>
          <w:szCs w:val="22"/>
        </w:rPr>
        <w:t>bien mueble que forma parte del patrimonio municipal.</w:t>
      </w:r>
    </w:p>
    <w:p w:rsidR="00F95A73" w:rsidRDefault="00F95A73" w:rsidP="00B45925">
      <w:pPr>
        <w:spacing w:before="240" w:line="276" w:lineRule="auto"/>
        <w:jc w:val="both"/>
        <w:rPr>
          <w:rFonts w:cs="Arial"/>
          <w:b/>
          <w:i/>
          <w:sz w:val="22"/>
          <w:szCs w:val="22"/>
        </w:rPr>
      </w:pPr>
    </w:p>
    <w:p w:rsidR="00B45925" w:rsidRDefault="00B45925" w:rsidP="00B45925">
      <w:pPr>
        <w:spacing w:before="240" w:line="276" w:lineRule="auto"/>
        <w:jc w:val="both"/>
        <w:rPr>
          <w:rFonts w:cs="Arial"/>
          <w:b/>
          <w:i/>
          <w:sz w:val="22"/>
          <w:szCs w:val="22"/>
          <w:lang w:val="es-MX"/>
        </w:rPr>
      </w:pPr>
      <w:r w:rsidRPr="001646CC">
        <w:rPr>
          <w:rFonts w:cs="Arial"/>
          <w:b/>
          <w:i/>
          <w:sz w:val="22"/>
          <w:szCs w:val="22"/>
          <w:lang w:val="es-MX"/>
        </w:rPr>
        <w:t xml:space="preserve">Cuarta.- Por lo que respecta a la </w:t>
      </w:r>
      <w:proofErr w:type="spellStart"/>
      <w:r w:rsidRPr="001646CC">
        <w:rPr>
          <w:rFonts w:cs="Arial"/>
          <w:b/>
          <w:i/>
          <w:sz w:val="22"/>
          <w:szCs w:val="22"/>
          <w:lang w:val="es-MX"/>
        </w:rPr>
        <w:t>Desmalezadora</w:t>
      </w:r>
      <w:proofErr w:type="spellEnd"/>
      <w:r w:rsidRPr="001646CC">
        <w:rPr>
          <w:rFonts w:cs="Arial"/>
          <w:b/>
          <w:i/>
          <w:sz w:val="22"/>
          <w:szCs w:val="22"/>
          <w:lang w:val="es-MX"/>
        </w:rPr>
        <w:t xml:space="preserve"> marca </w:t>
      </w:r>
      <w:proofErr w:type="spellStart"/>
      <w:r w:rsidRPr="001646CC">
        <w:rPr>
          <w:rFonts w:cs="Arial"/>
          <w:b/>
          <w:i/>
          <w:sz w:val="22"/>
          <w:szCs w:val="22"/>
          <w:lang w:val="es-MX"/>
        </w:rPr>
        <w:t>Shindaiwa</w:t>
      </w:r>
      <w:proofErr w:type="spellEnd"/>
      <w:r w:rsidRPr="001646CC">
        <w:rPr>
          <w:rFonts w:cs="Arial"/>
          <w:b/>
          <w:i/>
          <w:sz w:val="22"/>
          <w:szCs w:val="22"/>
          <w:lang w:val="es-MX"/>
        </w:rPr>
        <w:t>, modelo SM35, con serie 7134673, con número de inventario ATI 100 H00 08007; se integran en copia simple al expediente la siguiente documentación:</w:t>
      </w:r>
    </w:p>
    <w:p w:rsidR="00B45925" w:rsidRPr="001646CC" w:rsidRDefault="00B45925" w:rsidP="00B45925">
      <w:pPr>
        <w:numPr>
          <w:ilvl w:val="0"/>
          <w:numId w:val="27"/>
        </w:numPr>
        <w:spacing w:before="240" w:line="276" w:lineRule="auto"/>
        <w:jc w:val="both"/>
        <w:rPr>
          <w:rFonts w:cs="Arial"/>
          <w:i/>
          <w:sz w:val="22"/>
          <w:szCs w:val="22"/>
          <w:lang w:val="es-MX"/>
        </w:rPr>
      </w:pPr>
      <w:r w:rsidRPr="001646CC">
        <w:rPr>
          <w:rFonts w:cs="Arial"/>
          <w:i/>
          <w:sz w:val="22"/>
          <w:szCs w:val="22"/>
          <w:lang w:val="es-MX"/>
        </w:rPr>
        <w:t xml:space="preserve">Mediante la </w:t>
      </w:r>
      <w:r w:rsidRPr="001646CC">
        <w:rPr>
          <w:rFonts w:cs="Arial"/>
          <w:b/>
          <w:i/>
          <w:sz w:val="22"/>
          <w:szCs w:val="22"/>
          <w:lang w:val="es-MX"/>
        </w:rPr>
        <w:t>tarjeta de resguardo</w:t>
      </w:r>
      <w:r w:rsidRPr="001646CC">
        <w:rPr>
          <w:rFonts w:cs="Arial"/>
          <w:i/>
          <w:sz w:val="22"/>
          <w:szCs w:val="22"/>
          <w:lang w:val="es-MX"/>
        </w:rPr>
        <w:t xml:space="preserve"> 008007, con la que se acredita que el bien mueble de referencia es propiedad municipal con número de inventario ATI 100 H00 08007, en uso de la Dirección de Servicios Públicos, nombre del activo: </w:t>
      </w:r>
      <w:proofErr w:type="spellStart"/>
      <w:r w:rsidRPr="001646CC">
        <w:rPr>
          <w:rFonts w:cs="Arial"/>
          <w:i/>
          <w:sz w:val="22"/>
          <w:szCs w:val="22"/>
          <w:lang w:val="es-MX"/>
        </w:rPr>
        <w:t>desmalezadora</w:t>
      </w:r>
      <w:proofErr w:type="spellEnd"/>
      <w:r w:rsidRPr="001646CC">
        <w:rPr>
          <w:rFonts w:cs="Arial"/>
          <w:i/>
          <w:sz w:val="22"/>
          <w:szCs w:val="22"/>
          <w:lang w:val="es-MX"/>
        </w:rPr>
        <w:t xml:space="preserve">, marca </w:t>
      </w:r>
      <w:proofErr w:type="spellStart"/>
      <w:r w:rsidRPr="001646CC">
        <w:rPr>
          <w:rFonts w:cs="Arial"/>
          <w:i/>
          <w:sz w:val="22"/>
          <w:szCs w:val="22"/>
          <w:lang w:val="es-MX"/>
        </w:rPr>
        <w:t>Shindaiwa</w:t>
      </w:r>
      <w:proofErr w:type="spellEnd"/>
      <w:r w:rsidRPr="001646CC">
        <w:rPr>
          <w:rFonts w:cs="Arial"/>
          <w:i/>
          <w:sz w:val="22"/>
          <w:szCs w:val="22"/>
          <w:lang w:val="es-MX"/>
        </w:rPr>
        <w:t xml:space="preserve">, modelo SM35, número de serie 7134673, Fecha de adquisición el 19 de mayo de 1998, factura 597, precio factura $7,130.00 (siete mil ciento treinta pesos 00/100 </w:t>
      </w:r>
      <w:proofErr w:type="spellStart"/>
      <w:r w:rsidRPr="001646CC">
        <w:rPr>
          <w:rFonts w:cs="Arial"/>
          <w:i/>
          <w:sz w:val="22"/>
          <w:szCs w:val="22"/>
          <w:lang w:val="es-MX"/>
        </w:rPr>
        <w:t>m.n</w:t>
      </w:r>
      <w:proofErr w:type="spellEnd"/>
      <w:r w:rsidRPr="001646CC">
        <w:rPr>
          <w:rFonts w:cs="Arial"/>
          <w:i/>
          <w:sz w:val="22"/>
          <w:szCs w:val="22"/>
          <w:lang w:val="es-MX"/>
        </w:rPr>
        <w:t>) IVA incluido, uso bueno, con clasificación contable en la cuenta 1246 bienes muebles-maquinar, modo de adquisición: compra,  con usuario designado a Martin Sánchez Castro, el 3 de julio del 2013, con número de empleado 14265.</w:t>
      </w:r>
    </w:p>
    <w:p w:rsidR="00B45925" w:rsidRPr="001646CC" w:rsidRDefault="00B45925" w:rsidP="00B45925">
      <w:pPr>
        <w:numPr>
          <w:ilvl w:val="0"/>
          <w:numId w:val="27"/>
        </w:numPr>
        <w:spacing w:before="240" w:line="276" w:lineRule="auto"/>
        <w:jc w:val="both"/>
        <w:rPr>
          <w:rFonts w:cs="Arial"/>
          <w:i/>
          <w:sz w:val="22"/>
          <w:szCs w:val="22"/>
          <w:lang w:val="es-MX"/>
        </w:rPr>
      </w:pPr>
      <w:r w:rsidRPr="001646CC">
        <w:rPr>
          <w:rFonts w:cs="Arial"/>
          <w:i/>
          <w:sz w:val="22"/>
          <w:szCs w:val="22"/>
          <w:lang w:val="es-MX"/>
        </w:rPr>
        <w:t xml:space="preserve">Con la </w:t>
      </w:r>
      <w:r w:rsidRPr="001646CC">
        <w:rPr>
          <w:rFonts w:cs="Arial"/>
          <w:b/>
          <w:i/>
          <w:sz w:val="22"/>
          <w:szCs w:val="22"/>
          <w:lang w:val="es-MX"/>
        </w:rPr>
        <w:t>factura</w:t>
      </w:r>
      <w:r w:rsidRPr="001646CC">
        <w:rPr>
          <w:rFonts w:cs="Arial"/>
          <w:i/>
          <w:sz w:val="22"/>
          <w:szCs w:val="22"/>
          <w:lang w:val="es-MX"/>
        </w:rPr>
        <w:t xml:space="preserve"> 597 fecha 19/05/98, se acredita la adquisición del bien mueble, con las características: </w:t>
      </w:r>
      <w:proofErr w:type="spellStart"/>
      <w:r w:rsidRPr="001646CC">
        <w:rPr>
          <w:rFonts w:cs="Arial"/>
          <w:i/>
          <w:sz w:val="22"/>
          <w:szCs w:val="22"/>
          <w:lang w:val="es-MX"/>
        </w:rPr>
        <w:t>dezmalezadora</w:t>
      </w:r>
      <w:proofErr w:type="spellEnd"/>
      <w:r w:rsidRPr="001646CC">
        <w:rPr>
          <w:rFonts w:cs="Arial"/>
          <w:i/>
          <w:sz w:val="22"/>
          <w:szCs w:val="22"/>
          <w:lang w:val="es-MX"/>
        </w:rPr>
        <w:t xml:space="preserve"> </w:t>
      </w:r>
      <w:proofErr w:type="spellStart"/>
      <w:r w:rsidRPr="001646CC">
        <w:rPr>
          <w:rFonts w:cs="Arial"/>
          <w:i/>
          <w:sz w:val="22"/>
          <w:szCs w:val="22"/>
          <w:lang w:val="es-MX"/>
        </w:rPr>
        <w:t>Shindaiwa</w:t>
      </w:r>
      <w:proofErr w:type="spellEnd"/>
      <w:r w:rsidRPr="001646CC">
        <w:rPr>
          <w:rFonts w:cs="Arial"/>
          <w:i/>
          <w:sz w:val="22"/>
          <w:szCs w:val="22"/>
          <w:lang w:val="es-MX"/>
        </w:rPr>
        <w:t xml:space="preserve"> Modelo 572 (C-35),  con un valor unitario de $6,200.00 (seis mil doscientos pesos 00/100 </w:t>
      </w:r>
      <w:proofErr w:type="spellStart"/>
      <w:r w:rsidRPr="001646CC">
        <w:rPr>
          <w:rFonts w:cs="Arial"/>
          <w:i/>
          <w:sz w:val="22"/>
          <w:szCs w:val="22"/>
          <w:lang w:val="es-MX"/>
        </w:rPr>
        <w:t>m.n</w:t>
      </w:r>
      <w:proofErr w:type="spellEnd"/>
      <w:r w:rsidRPr="001646CC">
        <w:rPr>
          <w:rFonts w:cs="Arial"/>
          <w:i/>
          <w:sz w:val="22"/>
          <w:szCs w:val="22"/>
          <w:lang w:val="es-MX"/>
        </w:rPr>
        <w:t>) más IVA, expedida a favor del Municipio de Atizapán de Zaragoza.</w:t>
      </w:r>
    </w:p>
    <w:p w:rsidR="00B45925" w:rsidRPr="001646CC" w:rsidRDefault="00B45925" w:rsidP="00B45925">
      <w:pPr>
        <w:tabs>
          <w:tab w:val="left" w:pos="3915"/>
        </w:tabs>
        <w:spacing w:before="240" w:line="276" w:lineRule="auto"/>
        <w:jc w:val="both"/>
        <w:rPr>
          <w:rFonts w:cs="Arial"/>
          <w:i/>
          <w:sz w:val="22"/>
          <w:szCs w:val="22"/>
          <w:lang w:val="es-MX"/>
        </w:rPr>
      </w:pPr>
      <w:r w:rsidRPr="001646CC">
        <w:rPr>
          <w:rFonts w:cs="Arial"/>
          <w:b/>
          <w:i/>
          <w:sz w:val="22"/>
          <w:szCs w:val="22"/>
          <w:lang w:val="es-MX"/>
        </w:rPr>
        <w:t xml:space="preserve">Quinta.- Respecto de la </w:t>
      </w:r>
      <w:proofErr w:type="spellStart"/>
      <w:r w:rsidRPr="001646CC">
        <w:rPr>
          <w:rFonts w:cs="Arial"/>
          <w:b/>
          <w:i/>
          <w:sz w:val="22"/>
          <w:szCs w:val="22"/>
          <w:lang w:val="es-MX"/>
        </w:rPr>
        <w:t>Desmalezadora</w:t>
      </w:r>
      <w:proofErr w:type="spellEnd"/>
      <w:r w:rsidRPr="001646CC">
        <w:rPr>
          <w:rFonts w:cs="Arial"/>
          <w:b/>
          <w:i/>
          <w:sz w:val="22"/>
          <w:szCs w:val="22"/>
          <w:lang w:val="es-MX"/>
        </w:rPr>
        <w:t xml:space="preserve"> marca </w:t>
      </w:r>
      <w:proofErr w:type="spellStart"/>
      <w:r w:rsidRPr="001646CC">
        <w:rPr>
          <w:rFonts w:cs="Arial"/>
          <w:b/>
          <w:i/>
          <w:sz w:val="22"/>
          <w:szCs w:val="22"/>
          <w:lang w:val="es-MX"/>
        </w:rPr>
        <w:t>Shindaiwa</w:t>
      </w:r>
      <w:proofErr w:type="spellEnd"/>
      <w:r w:rsidRPr="001646CC">
        <w:rPr>
          <w:rFonts w:cs="Arial"/>
          <w:b/>
          <w:i/>
          <w:sz w:val="22"/>
          <w:szCs w:val="22"/>
          <w:lang w:val="es-MX"/>
        </w:rPr>
        <w:t xml:space="preserve">, modelo C-35, con serie 9099075, con número de inventario ATI 100 H00 027348; se anexa al expediente en turno copias simples de la siguiente </w:t>
      </w:r>
      <w:proofErr w:type="spellStart"/>
      <w:r w:rsidRPr="001646CC">
        <w:rPr>
          <w:rFonts w:cs="Arial"/>
          <w:b/>
          <w:i/>
          <w:sz w:val="22"/>
          <w:szCs w:val="22"/>
          <w:lang w:val="es-MX"/>
        </w:rPr>
        <w:t>documentacion</w:t>
      </w:r>
      <w:proofErr w:type="spellEnd"/>
      <w:r w:rsidRPr="001646CC">
        <w:rPr>
          <w:rFonts w:cs="Arial"/>
          <w:b/>
          <w:i/>
          <w:sz w:val="22"/>
          <w:szCs w:val="22"/>
          <w:lang w:val="es-MX"/>
        </w:rPr>
        <w:t>:</w:t>
      </w:r>
    </w:p>
    <w:p w:rsidR="00B45925" w:rsidRPr="001646CC" w:rsidRDefault="00B45925" w:rsidP="00B45925">
      <w:pPr>
        <w:numPr>
          <w:ilvl w:val="0"/>
          <w:numId w:val="28"/>
        </w:numPr>
        <w:spacing w:before="240" w:line="276" w:lineRule="auto"/>
        <w:jc w:val="both"/>
        <w:rPr>
          <w:rFonts w:cs="Arial"/>
          <w:i/>
          <w:sz w:val="22"/>
          <w:szCs w:val="22"/>
          <w:lang w:val="es-MX"/>
        </w:rPr>
      </w:pPr>
      <w:r w:rsidRPr="001646CC">
        <w:rPr>
          <w:rFonts w:cs="Arial"/>
          <w:b/>
          <w:i/>
          <w:sz w:val="22"/>
          <w:szCs w:val="22"/>
          <w:lang w:val="es-MX"/>
        </w:rPr>
        <w:t>Tarjeta de resguardo</w:t>
      </w:r>
      <w:r w:rsidRPr="001646CC">
        <w:rPr>
          <w:rFonts w:cs="Arial"/>
          <w:i/>
          <w:sz w:val="22"/>
          <w:szCs w:val="22"/>
          <w:lang w:val="es-MX"/>
        </w:rPr>
        <w:t xml:space="preserve"> 027348, con lo que se acredita que el bien mueble de referencia es propiedad municipal con numero de inventario ATI 100 H00 27348, en uso de la Dirección de Servicios Públicos,  nombre del activo: </w:t>
      </w:r>
      <w:proofErr w:type="spellStart"/>
      <w:r w:rsidRPr="001646CC">
        <w:rPr>
          <w:rFonts w:cs="Arial"/>
          <w:i/>
          <w:sz w:val="22"/>
          <w:szCs w:val="22"/>
          <w:lang w:val="es-MX"/>
        </w:rPr>
        <w:t>desmalezadora</w:t>
      </w:r>
      <w:proofErr w:type="spellEnd"/>
      <w:r w:rsidRPr="001646CC">
        <w:rPr>
          <w:rFonts w:cs="Arial"/>
          <w:i/>
          <w:sz w:val="22"/>
          <w:szCs w:val="22"/>
          <w:lang w:val="es-MX"/>
        </w:rPr>
        <w:t xml:space="preserve">, marca </w:t>
      </w:r>
      <w:proofErr w:type="spellStart"/>
      <w:r w:rsidRPr="001646CC">
        <w:rPr>
          <w:rFonts w:cs="Arial"/>
          <w:i/>
          <w:sz w:val="22"/>
          <w:szCs w:val="22"/>
          <w:lang w:val="es-MX"/>
        </w:rPr>
        <w:t>Shindaiwa</w:t>
      </w:r>
      <w:proofErr w:type="spellEnd"/>
      <w:r w:rsidRPr="001646CC">
        <w:rPr>
          <w:rFonts w:cs="Arial"/>
          <w:i/>
          <w:sz w:val="22"/>
          <w:szCs w:val="22"/>
          <w:lang w:val="es-MX"/>
        </w:rPr>
        <w:t>, modelo C-35, serie 9099075,  fecha de adquisición: 22 de noviembre de 2010, factura 13, precio factura 8,166.40 (ocho mil ciento sesenta y seis pesos 40/100 m.n.) IVA incluido, uso bueno, con clasificación contable en la cuenta 1246 bienes muebles-maquinar, modo de adquisición: compra,  con usuario designado a Martin Sánchez Castro, el 3 de julio del 2013, con número de empleado 14265.</w:t>
      </w:r>
    </w:p>
    <w:p w:rsidR="00B45925" w:rsidRPr="001646CC" w:rsidRDefault="00B45925" w:rsidP="00B45925">
      <w:pPr>
        <w:numPr>
          <w:ilvl w:val="0"/>
          <w:numId w:val="28"/>
        </w:numPr>
        <w:spacing w:before="240" w:line="276" w:lineRule="auto"/>
        <w:jc w:val="both"/>
        <w:rPr>
          <w:rFonts w:cs="Arial"/>
          <w:i/>
          <w:sz w:val="22"/>
          <w:szCs w:val="22"/>
          <w:lang w:val="es-MX"/>
        </w:rPr>
      </w:pPr>
      <w:r w:rsidRPr="001646CC">
        <w:rPr>
          <w:rFonts w:cs="Arial"/>
          <w:b/>
          <w:i/>
          <w:sz w:val="22"/>
          <w:szCs w:val="22"/>
          <w:lang w:val="es-MX"/>
        </w:rPr>
        <w:t>Factura</w:t>
      </w:r>
      <w:r w:rsidRPr="001646CC">
        <w:rPr>
          <w:rFonts w:cs="Arial"/>
          <w:i/>
          <w:sz w:val="22"/>
          <w:szCs w:val="22"/>
          <w:lang w:val="es-MX"/>
        </w:rPr>
        <w:t xml:space="preserve"> 13 fecha 22 de noviembre de 2010, se acredita la adquisición del bien mueble, con las características: </w:t>
      </w:r>
      <w:proofErr w:type="spellStart"/>
      <w:r w:rsidRPr="001646CC">
        <w:rPr>
          <w:rFonts w:cs="Arial"/>
          <w:i/>
          <w:sz w:val="22"/>
          <w:szCs w:val="22"/>
          <w:lang w:val="es-MX"/>
        </w:rPr>
        <w:t>dezmalezadora</w:t>
      </w:r>
      <w:proofErr w:type="spellEnd"/>
      <w:r w:rsidRPr="001646CC">
        <w:rPr>
          <w:rFonts w:cs="Arial"/>
          <w:i/>
          <w:sz w:val="22"/>
          <w:szCs w:val="22"/>
          <w:lang w:val="es-MX"/>
        </w:rPr>
        <w:t xml:space="preserve"> modelo C-35, marca </w:t>
      </w:r>
      <w:proofErr w:type="spellStart"/>
      <w:r w:rsidRPr="001646CC">
        <w:rPr>
          <w:rFonts w:cs="Arial"/>
          <w:i/>
          <w:sz w:val="22"/>
          <w:szCs w:val="22"/>
          <w:lang w:val="es-MX"/>
        </w:rPr>
        <w:t>Shindaiwa</w:t>
      </w:r>
      <w:proofErr w:type="spellEnd"/>
      <w:r w:rsidRPr="001646CC">
        <w:rPr>
          <w:rFonts w:cs="Arial"/>
          <w:i/>
          <w:sz w:val="22"/>
          <w:szCs w:val="22"/>
          <w:lang w:val="es-MX"/>
        </w:rPr>
        <w:t>, con número de serie 9099075  con un valor unitario de $7,040.00 (siete mil cuarenta pesos 00/100 m.n</w:t>
      </w:r>
      <w:r w:rsidR="001646CC">
        <w:rPr>
          <w:rFonts w:cs="Arial"/>
          <w:i/>
          <w:sz w:val="22"/>
          <w:szCs w:val="22"/>
          <w:lang w:val="es-MX"/>
        </w:rPr>
        <w:t>.</w:t>
      </w:r>
      <w:r w:rsidRPr="001646CC">
        <w:rPr>
          <w:rFonts w:cs="Arial"/>
          <w:i/>
          <w:sz w:val="22"/>
          <w:szCs w:val="22"/>
          <w:lang w:val="es-MX"/>
        </w:rPr>
        <w:t>) más IVA, expedida a favor del Municipio de Atizapán de Zaragoza.</w:t>
      </w:r>
    </w:p>
    <w:p w:rsidR="00B45925" w:rsidRPr="001646CC" w:rsidRDefault="00B45925" w:rsidP="00B45925">
      <w:pPr>
        <w:spacing w:before="240" w:line="276" w:lineRule="auto"/>
        <w:jc w:val="both"/>
        <w:rPr>
          <w:rFonts w:cs="Arial"/>
          <w:i/>
          <w:sz w:val="22"/>
          <w:szCs w:val="22"/>
          <w:lang w:val="es-MX"/>
        </w:rPr>
      </w:pPr>
      <w:r w:rsidRPr="001646CC">
        <w:rPr>
          <w:rFonts w:cs="Arial"/>
          <w:b/>
          <w:i/>
          <w:sz w:val="22"/>
          <w:szCs w:val="22"/>
          <w:lang w:val="es-MX"/>
        </w:rPr>
        <w:t xml:space="preserve">Sexta.-  </w:t>
      </w:r>
      <w:r w:rsidRPr="001646CC">
        <w:rPr>
          <w:rFonts w:cs="Arial"/>
          <w:i/>
          <w:sz w:val="22"/>
          <w:szCs w:val="22"/>
          <w:lang w:val="es-MX"/>
        </w:rPr>
        <w:t xml:space="preserve">Mediante copia simple constante de 3 fojas, se acredita el inicio de la denuncia penal por el delito de robo ante la Agencia del Ministerio Público, mesa 7 de tramite Naucalpan, perteneciente a la Procuraduría General de Justicia del Estado de México, iniciándose la NOTICIA CRIMINAL 484070034815 el día 28 de julio de 2015, por el compareciente JOSÉ BORJA GONZÁLEZ, quien manifestó ante la autoridad investigadora, lo siguiente: “…Que el día veintiocho de julio del año dos mil quince,  aproximadamente a las siete horas con cuarenta y cinco minutos al llegar a mi lugar de trabajo que es el panteón Jardín de las Palmas propiedad del municipio de Atizapán de Zaragoza, laboro como encargado de dicho panteón ubicado en calle cuatro, sin número,  colonia ampliación,  Emiliano Zapata, municipio de Atizapán de Zaragoza, Estado de México, al llegar </w:t>
      </w:r>
      <w:r w:rsidR="001646CC">
        <w:rPr>
          <w:rFonts w:cs="Arial"/>
          <w:i/>
          <w:sz w:val="22"/>
          <w:szCs w:val="22"/>
          <w:lang w:val="es-MX"/>
        </w:rPr>
        <w:t>a la oficina me percaté</w:t>
      </w:r>
      <w:r w:rsidRPr="001646CC">
        <w:rPr>
          <w:rFonts w:cs="Arial"/>
          <w:i/>
          <w:sz w:val="22"/>
          <w:szCs w:val="22"/>
          <w:lang w:val="es-MX"/>
        </w:rPr>
        <w:t xml:space="preserve"> de que el vidrio de la puerta no estaba puesto, este se encontraba recargado en una pared de lado izquierdo a la oficina, al voltear al mismo lado observe</w:t>
      </w:r>
      <w:r w:rsidR="001646CC">
        <w:rPr>
          <w:rFonts w:cs="Arial"/>
          <w:i/>
          <w:sz w:val="22"/>
          <w:szCs w:val="22"/>
          <w:lang w:val="es-MX"/>
        </w:rPr>
        <w:t xml:space="preserve"> que la puerta de la bodega tení</w:t>
      </w:r>
      <w:r w:rsidRPr="001646CC">
        <w:rPr>
          <w:rFonts w:cs="Arial"/>
          <w:i/>
          <w:sz w:val="22"/>
          <w:szCs w:val="22"/>
          <w:lang w:val="es-MX"/>
        </w:rPr>
        <w:t xml:space="preserve">a la chapa forzada y la protección de </w:t>
      </w:r>
      <w:r w:rsidRPr="001646CC">
        <w:rPr>
          <w:rFonts w:cs="Arial"/>
          <w:i/>
          <w:sz w:val="22"/>
          <w:szCs w:val="22"/>
          <w:lang w:val="es-MX"/>
        </w:rPr>
        <w:lastRenderedPageBreak/>
        <w:t>arriba se encontraba tirada en el piso, por lo que tome un bote donde me subí  y me asome al interior y vi que hacía falta dos m</w:t>
      </w:r>
      <w:r w:rsidR="001646CC">
        <w:rPr>
          <w:rFonts w:cs="Arial"/>
          <w:i/>
          <w:sz w:val="22"/>
          <w:szCs w:val="22"/>
          <w:lang w:val="es-MX"/>
        </w:rPr>
        <w:t>á</w:t>
      </w:r>
      <w:r w:rsidRPr="001646CC">
        <w:rPr>
          <w:rFonts w:cs="Arial"/>
          <w:i/>
          <w:sz w:val="22"/>
          <w:szCs w:val="22"/>
          <w:lang w:val="es-MX"/>
        </w:rPr>
        <w:t xml:space="preserve">quinas </w:t>
      </w:r>
      <w:proofErr w:type="spellStart"/>
      <w:r w:rsidRPr="001646CC">
        <w:rPr>
          <w:rFonts w:cs="Arial"/>
          <w:i/>
          <w:sz w:val="22"/>
          <w:szCs w:val="22"/>
          <w:lang w:val="es-MX"/>
        </w:rPr>
        <w:t>desmalezadoras</w:t>
      </w:r>
      <w:proofErr w:type="spellEnd"/>
      <w:r w:rsidRPr="001646CC">
        <w:rPr>
          <w:rFonts w:cs="Arial"/>
          <w:i/>
          <w:sz w:val="22"/>
          <w:szCs w:val="22"/>
          <w:lang w:val="es-MX"/>
        </w:rPr>
        <w:t xml:space="preserve"> que sirven para cortar pasto ambas de la marca </w:t>
      </w:r>
      <w:proofErr w:type="spellStart"/>
      <w:r w:rsidRPr="001646CC">
        <w:rPr>
          <w:rFonts w:cs="Arial"/>
          <w:i/>
          <w:sz w:val="22"/>
          <w:szCs w:val="22"/>
          <w:lang w:val="es-MX"/>
        </w:rPr>
        <w:t>Shindaiwa</w:t>
      </w:r>
      <w:proofErr w:type="spellEnd"/>
      <w:r w:rsidRPr="001646CC">
        <w:rPr>
          <w:rFonts w:cs="Arial"/>
          <w:i/>
          <w:sz w:val="22"/>
          <w:szCs w:val="22"/>
          <w:lang w:val="es-MX"/>
        </w:rPr>
        <w:t>, la primera modelo C-35, con número de serie 9099075, así como 7134673 inventario ATI 100 H00 27348, CON NUMERO 027348, mientras que la otra modelo  SM35, número de serie 7134673 inventario ATI 100 H00 08007 y n</w:t>
      </w:r>
      <w:r w:rsidR="001646CC">
        <w:rPr>
          <w:rFonts w:cs="Arial"/>
          <w:i/>
          <w:sz w:val="22"/>
          <w:szCs w:val="22"/>
          <w:lang w:val="es-MX"/>
        </w:rPr>
        <w:t>ú</w:t>
      </w:r>
      <w:r w:rsidRPr="001646CC">
        <w:rPr>
          <w:rFonts w:cs="Arial"/>
          <w:i/>
          <w:sz w:val="22"/>
          <w:szCs w:val="22"/>
          <w:lang w:val="es-MX"/>
        </w:rPr>
        <w:t>mero 008007, ambas color rojo, las cuales son propiedad del municipio de Atizapán de Zaragoza es por ello que me presento ante estas oficinas de representación social para presentar mi denuncia por el DELITO DE ROBO COMETIDO EN AGRAVIO DE MI PATRIMONIO Y del H. AYUNTAMIENTO CONSTITUCIONAL DE ATIZAPÁN DE ZARAGOZA, y en contra de quien resulte responsable.  Por lo que el Ministerio Público hace constar los hechos como DELITO DE ROBO de ACCION CONSUMADA…”</w:t>
      </w:r>
    </w:p>
    <w:p w:rsidR="00B45925" w:rsidRPr="001646CC" w:rsidRDefault="00B45925" w:rsidP="00B45925">
      <w:pPr>
        <w:spacing w:before="240" w:line="276" w:lineRule="auto"/>
        <w:jc w:val="both"/>
        <w:rPr>
          <w:rFonts w:cs="Arial"/>
          <w:i/>
          <w:sz w:val="22"/>
          <w:szCs w:val="22"/>
          <w:lang w:val="es-MX"/>
        </w:rPr>
      </w:pPr>
      <w:r w:rsidRPr="001646CC">
        <w:rPr>
          <w:rFonts w:cs="Arial"/>
          <w:i/>
          <w:sz w:val="22"/>
          <w:szCs w:val="22"/>
          <w:lang w:val="es-MX"/>
        </w:rPr>
        <w:t xml:space="preserve"> </w:t>
      </w:r>
      <w:r w:rsidRPr="001646CC">
        <w:rPr>
          <w:rFonts w:cs="Arial"/>
          <w:b/>
          <w:i/>
          <w:sz w:val="22"/>
          <w:szCs w:val="22"/>
          <w:lang w:val="es-MX"/>
        </w:rPr>
        <w:t xml:space="preserve">Séptima.- </w:t>
      </w:r>
      <w:r w:rsidRPr="001646CC">
        <w:rPr>
          <w:rFonts w:cs="Arial"/>
          <w:i/>
          <w:sz w:val="22"/>
          <w:szCs w:val="22"/>
          <w:lang w:val="es-MX"/>
        </w:rPr>
        <w:t xml:space="preserve">El C. Eduardo Efraín </w:t>
      </w:r>
      <w:proofErr w:type="spellStart"/>
      <w:r w:rsidRPr="001646CC">
        <w:rPr>
          <w:rFonts w:cs="Arial"/>
          <w:i/>
          <w:sz w:val="22"/>
          <w:szCs w:val="22"/>
          <w:lang w:val="es-MX"/>
        </w:rPr>
        <w:t>Benhumea</w:t>
      </w:r>
      <w:proofErr w:type="spellEnd"/>
      <w:r w:rsidRPr="001646CC">
        <w:rPr>
          <w:rFonts w:cs="Arial"/>
          <w:i/>
          <w:sz w:val="22"/>
          <w:szCs w:val="22"/>
          <w:lang w:val="es-MX"/>
        </w:rPr>
        <w:t xml:space="preserve"> Macedo, Contralor Interno Municipal, mediante oficio CIM/SR/2875/2015 de fecha 2 de octubre de 2015, dirigido al Lic. Sergio Hernández Olvera, Secretario del H. Ayuntamiento, en el cual informa la conclusión del periodo de información previa, así mismo se informa del no inicio de procedimiento administrativo, toda vez que del análisis y estudio del caso que nos ocupa, se desprende que no existen pruebas que acrediten una probable responsabilidad administrativa.</w:t>
      </w:r>
    </w:p>
    <w:p w:rsidR="00B45925" w:rsidRPr="001646CC" w:rsidRDefault="00B45925" w:rsidP="00B45925">
      <w:pPr>
        <w:spacing w:before="240" w:line="276" w:lineRule="auto"/>
        <w:jc w:val="both"/>
        <w:rPr>
          <w:rFonts w:cs="Arial"/>
          <w:i/>
          <w:sz w:val="22"/>
          <w:szCs w:val="22"/>
          <w:lang w:val="es-MX"/>
        </w:rPr>
      </w:pPr>
      <w:r w:rsidRPr="001646CC">
        <w:rPr>
          <w:rFonts w:cs="Arial"/>
          <w:b/>
          <w:i/>
          <w:sz w:val="22"/>
          <w:szCs w:val="22"/>
          <w:lang w:val="es-MX"/>
        </w:rPr>
        <w:t>Octava.-</w:t>
      </w:r>
      <w:r w:rsidRPr="001646CC">
        <w:rPr>
          <w:rFonts w:cs="Arial"/>
          <w:i/>
          <w:sz w:val="22"/>
          <w:szCs w:val="22"/>
          <w:lang w:val="es-MX"/>
        </w:rPr>
        <w:t xml:space="preserve"> La Contraloría Interna Municipal, por conducto de la </w:t>
      </w:r>
      <w:r w:rsidRPr="001646CC">
        <w:rPr>
          <w:rFonts w:cs="Arial"/>
          <w:i/>
          <w:sz w:val="22"/>
          <w:szCs w:val="22"/>
          <w:lang w:val="es-MX"/>
        </w:rPr>
        <w:br/>
      </w:r>
      <w:proofErr w:type="spellStart"/>
      <w:r w:rsidRPr="001646CC">
        <w:rPr>
          <w:rFonts w:cs="Arial"/>
          <w:i/>
          <w:sz w:val="22"/>
          <w:szCs w:val="22"/>
          <w:lang w:val="es-MX"/>
        </w:rPr>
        <w:t>Subcontraloría</w:t>
      </w:r>
      <w:proofErr w:type="spellEnd"/>
      <w:r w:rsidRPr="001646CC">
        <w:rPr>
          <w:rFonts w:cs="Arial"/>
          <w:i/>
          <w:sz w:val="22"/>
          <w:szCs w:val="22"/>
          <w:lang w:val="es-MX"/>
        </w:rPr>
        <w:t xml:space="preserve"> de Responsabilidades, da inicio a la integración del expediente CIM/SR/057/2015, con motivo de la recepción del oficio DSP/CA/1469/2015 de fecha 4 agosto de 2015, signado debidamente por el C. José Gerardo Benítez Domínguez, Director de Servicios Públicos, informando acerca del robo de </w:t>
      </w:r>
      <w:r w:rsidRPr="001646CC">
        <w:rPr>
          <w:rFonts w:cs="Arial"/>
          <w:i/>
          <w:sz w:val="22"/>
          <w:szCs w:val="22"/>
        </w:rPr>
        <w:t xml:space="preserve">dos </w:t>
      </w:r>
      <w:proofErr w:type="spellStart"/>
      <w:r w:rsidRPr="001646CC">
        <w:rPr>
          <w:rFonts w:cs="Arial"/>
          <w:i/>
          <w:sz w:val="22"/>
          <w:szCs w:val="22"/>
        </w:rPr>
        <w:t>Desmalezadoras</w:t>
      </w:r>
      <w:proofErr w:type="spellEnd"/>
      <w:r w:rsidRPr="001646CC">
        <w:rPr>
          <w:rFonts w:cs="Arial"/>
          <w:i/>
          <w:sz w:val="22"/>
          <w:szCs w:val="22"/>
        </w:rPr>
        <w:t xml:space="preserve"> Marca </w:t>
      </w:r>
      <w:proofErr w:type="spellStart"/>
      <w:r w:rsidRPr="001646CC">
        <w:rPr>
          <w:rFonts w:cs="Arial"/>
          <w:i/>
          <w:sz w:val="22"/>
          <w:szCs w:val="22"/>
        </w:rPr>
        <w:t>Shindaiwa</w:t>
      </w:r>
      <w:proofErr w:type="spellEnd"/>
      <w:r w:rsidRPr="001646CC">
        <w:rPr>
          <w:rFonts w:cs="Arial"/>
          <w:i/>
          <w:sz w:val="22"/>
          <w:szCs w:val="22"/>
        </w:rPr>
        <w:t>, Modelo SM35 y C-35, con series 7134673 y 9099075, con números de inventario ATI 100 H00 08007 Y ATI 100 H00 27348</w:t>
      </w:r>
      <w:r w:rsidRPr="001646CC">
        <w:rPr>
          <w:rFonts w:cs="Arial"/>
          <w:i/>
          <w:sz w:val="22"/>
          <w:szCs w:val="22"/>
          <w:lang w:val="es-MX"/>
        </w:rPr>
        <w:t>, misma que se encontraba bajo resguardo del C. Martin Sánchez Castro.</w:t>
      </w:r>
    </w:p>
    <w:p w:rsidR="00B45925" w:rsidRPr="001646CC" w:rsidRDefault="00B45925" w:rsidP="00B45925">
      <w:pPr>
        <w:spacing w:before="240" w:line="276" w:lineRule="auto"/>
        <w:jc w:val="both"/>
        <w:rPr>
          <w:rFonts w:cs="Arial"/>
          <w:i/>
          <w:sz w:val="22"/>
          <w:szCs w:val="22"/>
          <w:lang w:val="es-MX"/>
        </w:rPr>
      </w:pPr>
      <w:r w:rsidRPr="001646CC">
        <w:rPr>
          <w:rFonts w:cs="Arial"/>
          <w:b/>
          <w:i/>
          <w:sz w:val="22"/>
          <w:szCs w:val="22"/>
          <w:lang w:val="es-MX"/>
        </w:rPr>
        <w:t xml:space="preserve">Novena.- </w:t>
      </w:r>
      <w:r w:rsidRPr="001646CC">
        <w:rPr>
          <w:rFonts w:cs="Arial"/>
          <w:i/>
          <w:sz w:val="22"/>
          <w:szCs w:val="22"/>
          <w:lang w:val="es-MX"/>
        </w:rPr>
        <w:t>En el considerando III de la Resolución emitida por la Contraloría Interna Municipal, hace constar lo siguiente: “… lo anterior es así, debido a que si bien es cierto en fecha veintiocho de julio de dos mil quince, el C. JOSE BORJA GONZÁLEZ,  servidor público adscrito a la Dirección de Servicios Públicos, se present</w:t>
      </w:r>
      <w:r w:rsidR="001646CC">
        <w:rPr>
          <w:rFonts w:cs="Arial"/>
          <w:i/>
          <w:sz w:val="22"/>
          <w:szCs w:val="22"/>
          <w:lang w:val="es-MX"/>
        </w:rPr>
        <w:t>ó</w:t>
      </w:r>
      <w:r w:rsidRPr="001646CC">
        <w:rPr>
          <w:rFonts w:cs="Arial"/>
          <w:i/>
          <w:sz w:val="22"/>
          <w:szCs w:val="22"/>
          <w:lang w:val="es-MX"/>
        </w:rPr>
        <w:t xml:space="preserve"> a laborar en su lugar de trabajo siendo esta la oficina que se encuentra en el Panteón jardín de las palmas, ubicado en calle cuatro sin número, en la colonia ampliación Emiliano zapata, de esta municipalidad, percatándose de manera inmediata que el vidrio de la ventana del lado izquierdo de dicha oficina había sido retirada, así como la protección metálica de la misma, mismo que se encontraban en el piso, siendo el caso que al asomarse por dicha ventana se da cuenta que la chapa de la puerta del almacén esta forzada percatándose que las dos </w:t>
      </w:r>
      <w:proofErr w:type="spellStart"/>
      <w:r w:rsidRPr="001646CC">
        <w:rPr>
          <w:rFonts w:cs="Arial"/>
          <w:i/>
          <w:sz w:val="22"/>
          <w:szCs w:val="22"/>
          <w:lang w:val="es-MX"/>
        </w:rPr>
        <w:t>desmalezadoras</w:t>
      </w:r>
      <w:proofErr w:type="spellEnd"/>
      <w:r w:rsidRPr="001646CC">
        <w:rPr>
          <w:rFonts w:cs="Arial"/>
          <w:i/>
          <w:sz w:val="22"/>
          <w:szCs w:val="22"/>
          <w:lang w:val="es-MX"/>
        </w:rPr>
        <w:t xml:space="preserve"> marca </w:t>
      </w:r>
      <w:proofErr w:type="spellStart"/>
      <w:r w:rsidRPr="001646CC">
        <w:rPr>
          <w:rFonts w:cs="Arial"/>
          <w:i/>
          <w:sz w:val="22"/>
          <w:szCs w:val="22"/>
          <w:lang w:val="es-MX"/>
        </w:rPr>
        <w:t>shindaiwa</w:t>
      </w:r>
      <w:proofErr w:type="spellEnd"/>
      <w:r w:rsidRPr="001646CC">
        <w:rPr>
          <w:rFonts w:cs="Arial"/>
          <w:i/>
          <w:sz w:val="22"/>
          <w:szCs w:val="22"/>
          <w:lang w:val="es-MX"/>
        </w:rPr>
        <w:t xml:space="preserve"> la primera modelo C-35, con numero de inventario ATI100H002748, y la segunda modelo SM-35 con numero de inventario ATI100H0008007, ya no se localizaban, circunstancia por la cual informo vía telefónica a su jefe directo el C. JOSE DE LA PALMA SALVADOR…”  </w:t>
      </w:r>
    </w:p>
    <w:p w:rsidR="00B45925" w:rsidRPr="001646CC" w:rsidRDefault="00B45925" w:rsidP="00B45925">
      <w:pPr>
        <w:spacing w:before="240" w:line="276" w:lineRule="auto"/>
        <w:jc w:val="both"/>
        <w:rPr>
          <w:rFonts w:cs="Arial"/>
          <w:i/>
          <w:sz w:val="22"/>
          <w:szCs w:val="22"/>
          <w:lang w:val="es-MX"/>
        </w:rPr>
      </w:pPr>
      <w:r w:rsidRPr="001646CC">
        <w:rPr>
          <w:rFonts w:cs="Arial"/>
          <w:b/>
          <w:i/>
          <w:sz w:val="22"/>
          <w:szCs w:val="22"/>
          <w:lang w:val="es-MX"/>
        </w:rPr>
        <w:t>Decima.-</w:t>
      </w:r>
      <w:r w:rsidRPr="001646CC">
        <w:rPr>
          <w:rFonts w:cs="Arial"/>
          <w:i/>
          <w:sz w:val="22"/>
          <w:szCs w:val="22"/>
          <w:lang w:val="es-MX"/>
        </w:rPr>
        <w:t xml:space="preserve"> Por lo que una vez practicada la diligencia respectiva, la Contraloría Interna Municipal emitió la Resolución final en el expediente en turno, el día 29 de septiembre del 2015, en el que acordó  PRIMERO: Con fundam</w:t>
      </w:r>
      <w:r w:rsidR="001646CC">
        <w:rPr>
          <w:rFonts w:cs="Arial"/>
          <w:i/>
          <w:sz w:val="22"/>
          <w:szCs w:val="22"/>
          <w:lang w:val="es-MX"/>
        </w:rPr>
        <w:t>ento en lo dispuesto por el artí</w:t>
      </w:r>
      <w:r w:rsidRPr="001646CC">
        <w:rPr>
          <w:rFonts w:cs="Arial"/>
          <w:i/>
          <w:sz w:val="22"/>
          <w:szCs w:val="22"/>
          <w:lang w:val="es-MX"/>
        </w:rPr>
        <w:t xml:space="preserve">culo 114 párrafo segundo del Código de Procedimientos Administrativos del Estado de México, se decreta la conclusión del periodo de información previa y como consecuencia la terminación del expedienté señalado al rubro, toda vez que no existe elementos que permitan a esta Contraloría Interna Municipal instruir el Procedimiento Administrativo disciplinario. SEGUNDO.- Notifíquese a los LIC. SERGIO HERNANDEZ OLVERA Y JOSE GERARDO BENITEZ DOMINGUEZ, Secretario del H. Ayuntamiento y Director de servicios Públicos, respectivamente, que derivado del bien mueble robado  correspondientes en </w:t>
      </w:r>
      <w:r w:rsidRPr="001646CC">
        <w:rPr>
          <w:rFonts w:cs="Arial"/>
          <w:i/>
          <w:sz w:val="22"/>
          <w:szCs w:val="22"/>
        </w:rPr>
        <w:t xml:space="preserve">dos </w:t>
      </w:r>
      <w:proofErr w:type="spellStart"/>
      <w:r w:rsidRPr="001646CC">
        <w:rPr>
          <w:rFonts w:cs="Arial"/>
          <w:i/>
          <w:sz w:val="22"/>
          <w:szCs w:val="22"/>
        </w:rPr>
        <w:t>Desmalezadoras</w:t>
      </w:r>
      <w:proofErr w:type="spellEnd"/>
      <w:r w:rsidRPr="001646CC">
        <w:rPr>
          <w:rFonts w:cs="Arial"/>
          <w:i/>
          <w:sz w:val="22"/>
          <w:szCs w:val="22"/>
        </w:rPr>
        <w:t xml:space="preserve">, Marca </w:t>
      </w:r>
      <w:proofErr w:type="spellStart"/>
      <w:r w:rsidRPr="001646CC">
        <w:rPr>
          <w:rFonts w:cs="Arial"/>
          <w:i/>
          <w:sz w:val="22"/>
          <w:szCs w:val="22"/>
        </w:rPr>
        <w:t>Shindaiwa</w:t>
      </w:r>
      <w:proofErr w:type="spellEnd"/>
      <w:r w:rsidRPr="001646CC">
        <w:rPr>
          <w:rFonts w:cs="Arial"/>
          <w:i/>
          <w:sz w:val="22"/>
          <w:szCs w:val="22"/>
        </w:rPr>
        <w:t xml:space="preserve">, la primera Modelo C-35, con numero de inventario </w:t>
      </w:r>
      <w:r w:rsidRPr="001646CC">
        <w:rPr>
          <w:rFonts w:cs="Arial"/>
          <w:b/>
          <w:i/>
          <w:sz w:val="22"/>
          <w:szCs w:val="22"/>
          <w:u w:val="single"/>
        </w:rPr>
        <w:t>ATI 100 H00 2748</w:t>
      </w:r>
      <w:r w:rsidRPr="001646CC">
        <w:rPr>
          <w:rFonts w:cs="Arial"/>
          <w:b/>
          <w:i/>
          <w:sz w:val="22"/>
          <w:szCs w:val="22"/>
        </w:rPr>
        <w:t xml:space="preserve"> </w:t>
      </w:r>
      <w:r w:rsidRPr="001646CC">
        <w:rPr>
          <w:rFonts w:cs="Arial"/>
          <w:i/>
          <w:sz w:val="22"/>
          <w:szCs w:val="22"/>
        </w:rPr>
        <w:t xml:space="preserve">(Sic) y la segunda modelo SM35 con número de inventario </w:t>
      </w:r>
      <w:r w:rsidRPr="001646CC">
        <w:rPr>
          <w:rFonts w:cs="Arial"/>
          <w:b/>
          <w:i/>
          <w:sz w:val="22"/>
          <w:szCs w:val="22"/>
          <w:u w:val="single"/>
        </w:rPr>
        <w:t>ATI 100 H00 08007</w:t>
      </w:r>
      <w:r w:rsidRPr="001646CC">
        <w:rPr>
          <w:rFonts w:cs="Arial"/>
          <w:i/>
          <w:sz w:val="22"/>
          <w:szCs w:val="22"/>
        </w:rPr>
        <w:t xml:space="preserve"> </w:t>
      </w:r>
      <w:r w:rsidRPr="001646CC">
        <w:rPr>
          <w:rFonts w:cs="Arial"/>
          <w:i/>
          <w:sz w:val="22"/>
          <w:szCs w:val="22"/>
          <w:lang w:val="es-MX"/>
        </w:rPr>
        <w:t xml:space="preserve">no se acredito responsabilidad administrativa </w:t>
      </w:r>
      <w:r w:rsidRPr="001646CC">
        <w:rPr>
          <w:rFonts w:cs="Arial"/>
          <w:i/>
          <w:sz w:val="22"/>
          <w:szCs w:val="22"/>
          <w:lang w:val="es-MX"/>
        </w:rPr>
        <w:lastRenderedPageBreak/>
        <w:t>atribuible al C. JOSE BORJA GONZALEZ, a efecto de que en el ámbito de</w:t>
      </w:r>
      <w:r w:rsidR="001646CC">
        <w:rPr>
          <w:rFonts w:cs="Arial"/>
          <w:i/>
          <w:sz w:val="22"/>
          <w:szCs w:val="22"/>
          <w:lang w:val="es-MX"/>
        </w:rPr>
        <w:t xml:space="preserve"> su competencia realicen los trá</w:t>
      </w:r>
      <w:r w:rsidRPr="001646CC">
        <w:rPr>
          <w:rFonts w:cs="Arial"/>
          <w:i/>
          <w:sz w:val="22"/>
          <w:szCs w:val="22"/>
          <w:lang w:val="es-MX"/>
        </w:rPr>
        <w:t xml:space="preserve">mites correspondientes a que haya lugar.  TERCERO.-  Cumplidos los puntos resolutivos que anteceden, archívese el presente asunto como tal y definitivamente concluido, previo registro en el libro de estilo que para tal efecto lleva esta Contraloría Interna Municipal.    </w:t>
      </w:r>
    </w:p>
    <w:p w:rsidR="00B45925" w:rsidRPr="001646CC" w:rsidRDefault="00B45925" w:rsidP="00B45925">
      <w:pPr>
        <w:spacing w:before="240" w:line="276" w:lineRule="auto"/>
        <w:jc w:val="center"/>
        <w:rPr>
          <w:rFonts w:cs="Arial"/>
          <w:b/>
          <w:i/>
          <w:sz w:val="22"/>
          <w:szCs w:val="22"/>
        </w:rPr>
      </w:pPr>
      <w:r w:rsidRPr="001646CC">
        <w:rPr>
          <w:rFonts w:cs="Arial"/>
          <w:b/>
          <w:i/>
          <w:sz w:val="22"/>
          <w:szCs w:val="22"/>
        </w:rPr>
        <w:t>CONSIDERACIONES DE DERECHO</w:t>
      </w:r>
    </w:p>
    <w:p w:rsidR="00B45925" w:rsidRPr="001646CC" w:rsidRDefault="00B45925" w:rsidP="00B45925">
      <w:pPr>
        <w:spacing w:before="240" w:line="276" w:lineRule="auto"/>
        <w:jc w:val="both"/>
        <w:rPr>
          <w:rFonts w:cs="Arial"/>
          <w:i/>
          <w:sz w:val="22"/>
          <w:szCs w:val="22"/>
        </w:rPr>
      </w:pPr>
      <w:r w:rsidRPr="001646CC">
        <w:rPr>
          <w:rFonts w:cs="Arial"/>
          <w:b/>
          <w:i/>
          <w:sz w:val="22"/>
          <w:szCs w:val="22"/>
        </w:rPr>
        <w:t xml:space="preserve">Primera.- </w:t>
      </w:r>
      <w:r w:rsidRPr="001646CC">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corresponda, facultando a los Ayuntamientos para emitir las normas acordes a las necesidades de la Administración Pública Municipal.</w:t>
      </w:r>
    </w:p>
    <w:p w:rsidR="00B45925" w:rsidRPr="001646CC" w:rsidRDefault="00B45925" w:rsidP="00B45925">
      <w:pPr>
        <w:spacing w:before="240" w:line="276" w:lineRule="auto"/>
        <w:jc w:val="both"/>
        <w:rPr>
          <w:rFonts w:cs="Arial"/>
          <w:i/>
          <w:sz w:val="22"/>
          <w:szCs w:val="22"/>
        </w:rPr>
      </w:pPr>
      <w:r w:rsidRPr="001646CC">
        <w:rPr>
          <w:rFonts w:cs="Arial"/>
          <w:b/>
          <w:i/>
          <w:sz w:val="22"/>
          <w:szCs w:val="22"/>
        </w:rPr>
        <w:t>Segunda.-</w:t>
      </w:r>
      <w:r w:rsidRPr="001646CC">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w:t>
      </w:r>
    </w:p>
    <w:p w:rsidR="00B45925" w:rsidRPr="001646CC" w:rsidRDefault="00B45925" w:rsidP="00B45925">
      <w:pPr>
        <w:spacing w:before="240" w:line="276" w:lineRule="auto"/>
        <w:jc w:val="both"/>
        <w:rPr>
          <w:rFonts w:cs="Arial"/>
          <w:i/>
          <w:sz w:val="22"/>
          <w:szCs w:val="22"/>
        </w:rPr>
      </w:pPr>
      <w:r w:rsidRPr="001646CC">
        <w:rPr>
          <w:rFonts w:cs="Arial"/>
          <w:b/>
          <w:i/>
          <w:sz w:val="22"/>
          <w:szCs w:val="22"/>
        </w:rPr>
        <w:t xml:space="preserve">Tercera.-  </w:t>
      </w:r>
      <w:r w:rsidRPr="001646CC">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B45925" w:rsidRPr="001646CC" w:rsidRDefault="00B45925" w:rsidP="00B45925">
      <w:pPr>
        <w:spacing w:before="240" w:line="276" w:lineRule="auto"/>
        <w:jc w:val="both"/>
        <w:rPr>
          <w:rFonts w:cs="Arial"/>
          <w:i/>
          <w:sz w:val="22"/>
          <w:szCs w:val="22"/>
        </w:rPr>
      </w:pPr>
      <w:r w:rsidRPr="001646CC">
        <w:rPr>
          <w:rFonts w:cs="Arial"/>
          <w:b/>
          <w:i/>
          <w:sz w:val="22"/>
          <w:szCs w:val="22"/>
        </w:rPr>
        <w:t>Cuarta.-</w:t>
      </w:r>
      <w:r w:rsidRPr="001646CC">
        <w:rPr>
          <w:rFonts w:cs="Arial"/>
          <w:i/>
          <w:sz w:val="22"/>
          <w:szCs w:val="22"/>
        </w:rPr>
        <w:t xml:space="preserve"> Asimismo, los artículos 53 fracción VII y 55 fracción IV, de la ley invocada, se encuentra contemplada la facultad para intervenir en la determinación del uso y destino de los bienes muebles propiedad del municipio y para participar tanto Síndicos como Regidores, de manera responsable en las Comisiones Edilicias, con el propósito de establecer alternativas de solución a los problemas que se plantean en los diferentes ámbitos de la administración municipal, dentro de su competencia. En el mismo sentido, los artículos 64 fracción I, 66 y 69  fracción I inciso r), establecen que los Ayuntamientos para el mejor desempeño de sus funciones se auxiliaran en Comisiones, para este caso, es la Comisión Edilicia de Patrimonio, la responsable de estudiar, examinar y proponer los acuerdos en el ámbito de su competencia.  </w:t>
      </w:r>
    </w:p>
    <w:p w:rsidR="00B45925" w:rsidRPr="001646CC" w:rsidRDefault="00B45925" w:rsidP="00B45925">
      <w:pPr>
        <w:spacing w:before="240" w:line="276" w:lineRule="auto"/>
        <w:jc w:val="both"/>
        <w:rPr>
          <w:rFonts w:cs="Arial"/>
          <w:i/>
          <w:sz w:val="22"/>
          <w:szCs w:val="22"/>
        </w:rPr>
      </w:pPr>
      <w:r w:rsidRPr="001646CC">
        <w:rPr>
          <w:rFonts w:cs="Arial"/>
          <w:b/>
          <w:i/>
          <w:sz w:val="22"/>
          <w:szCs w:val="22"/>
        </w:rPr>
        <w:t>Quinta.- E</w:t>
      </w:r>
      <w:r w:rsidRPr="001646CC">
        <w:rPr>
          <w:rFonts w:cs="Arial"/>
          <w:i/>
          <w:sz w:val="22"/>
          <w:szCs w:val="22"/>
        </w:rPr>
        <w:t>n términos del artículo 63 fracción XIX del Reglamento de Cabildo del Honorable Ayuntamiento de Atizapán de Zaragoza, en relación con el Bando Municipal, en su numeral 49 fracción XIX, señalan a la Comisión Edilicia de Patrimonio como un Órgano Auxiliar, la cual será la responsable de estudiar, examinar y proponer al Cabildo acuerdos, acciones o normas cuyo propósito sea mejorar la Administración Pública Municipal.</w:t>
      </w:r>
    </w:p>
    <w:p w:rsidR="00B45925" w:rsidRPr="001646CC" w:rsidRDefault="00B45925" w:rsidP="00B45925">
      <w:pPr>
        <w:spacing w:before="240" w:line="276" w:lineRule="auto"/>
        <w:jc w:val="both"/>
        <w:rPr>
          <w:rFonts w:cs="Arial"/>
          <w:i/>
          <w:sz w:val="22"/>
          <w:szCs w:val="22"/>
        </w:rPr>
      </w:pPr>
      <w:r w:rsidRPr="001646CC">
        <w:rPr>
          <w:rFonts w:cs="Arial"/>
          <w:i/>
          <w:sz w:val="22"/>
          <w:szCs w:val="22"/>
        </w:rPr>
        <w:t xml:space="preserve"> </w:t>
      </w:r>
      <w:r w:rsidRPr="001646CC">
        <w:rPr>
          <w:rFonts w:cs="Arial"/>
          <w:b/>
          <w:i/>
          <w:sz w:val="22"/>
          <w:szCs w:val="22"/>
        </w:rPr>
        <w:t xml:space="preserve">Sexta.- </w:t>
      </w:r>
      <w:r w:rsidRPr="001646CC">
        <w:rPr>
          <w:rFonts w:cs="Arial"/>
          <w:i/>
          <w:sz w:val="22"/>
          <w:szCs w:val="22"/>
        </w:rPr>
        <w:t>La Ley de Bienes del Estado del México y sus Municipios, en su artículo 2 fracción III, señala al Ayuntamiento como la autoridad competente para aplicar dicha ley, asimismo en su artículo 5 fracción VI señala que para dictaminar las propuestas que se formulen en cuanto a la desincorporación de los bienes muebles que forman parte de su patrimonio.</w:t>
      </w:r>
    </w:p>
    <w:p w:rsidR="00B45925" w:rsidRPr="001646CC" w:rsidRDefault="00B45925" w:rsidP="00B45925">
      <w:pPr>
        <w:spacing w:before="240" w:line="276" w:lineRule="auto"/>
        <w:jc w:val="both"/>
        <w:rPr>
          <w:rFonts w:cs="Arial"/>
          <w:i/>
          <w:sz w:val="22"/>
          <w:szCs w:val="22"/>
        </w:rPr>
      </w:pPr>
      <w:r w:rsidRPr="001646CC">
        <w:rPr>
          <w:rFonts w:cs="Arial"/>
          <w:b/>
          <w:i/>
          <w:sz w:val="22"/>
          <w:szCs w:val="22"/>
        </w:rPr>
        <w:t>Séptima.-</w:t>
      </w:r>
      <w:r w:rsidRPr="001646CC">
        <w:rPr>
          <w:rFonts w:cs="Arial"/>
          <w:i/>
          <w:sz w:val="22"/>
          <w:szCs w:val="22"/>
        </w:rPr>
        <w:t xml:space="preserve"> El Código Penal del Estado de México, título cuarto, capítulo I, artículo 287 establece que comete el delito de robo, el que se apodera de un bien ajeno mueble, sin derecho y sin consentimiento de la persona que pueda disponer de él, conforme a la ley. El robo estará consumado desde el momento en que el ladrón tiene en su poder el bien, aun cuando después lo abandone o lo desapoderen de él.</w:t>
      </w:r>
    </w:p>
    <w:p w:rsidR="00B45925" w:rsidRPr="001646CC" w:rsidRDefault="00B45925" w:rsidP="00B45925">
      <w:pPr>
        <w:spacing w:before="240" w:line="276" w:lineRule="auto"/>
        <w:jc w:val="both"/>
        <w:rPr>
          <w:rFonts w:cs="Arial"/>
          <w:i/>
          <w:sz w:val="22"/>
          <w:szCs w:val="22"/>
        </w:rPr>
      </w:pPr>
      <w:r w:rsidRPr="001646CC">
        <w:rPr>
          <w:rFonts w:cs="Arial"/>
          <w:i/>
          <w:sz w:val="22"/>
          <w:szCs w:val="22"/>
        </w:rPr>
        <w:t xml:space="preserve"> </w:t>
      </w:r>
      <w:r w:rsidRPr="001646CC">
        <w:rPr>
          <w:rFonts w:cs="Arial"/>
          <w:b/>
          <w:i/>
          <w:sz w:val="22"/>
          <w:szCs w:val="22"/>
        </w:rPr>
        <w:t>Octava.-</w:t>
      </w:r>
      <w:r w:rsidRPr="001646CC">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w:t>
      </w:r>
      <w:r w:rsidRPr="001646CC">
        <w:rPr>
          <w:rFonts w:cs="Arial"/>
          <w:i/>
          <w:sz w:val="22"/>
          <w:szCs w:val="22"/>
        </w:rPr>
        <w:lastRenderedPageBreak/>
        <w:t>fecha 11 de julio del año 2013, en su capítulo XXI establece los requisitos para la baja de bienes muebles y en el Lineamiento Sexagésimo Cuarto señala los elementos que deben reunirse o cumplir para el caso de baja de bienes muebles por robo o siniestro.</w:t>
      </w:r>
    </w:p>
    <w:p w:rsidR="00B45925" w:rsidRPr="001646CC" w:rsidRDefault="00B45925" w:rsidP="00B45925">
      <w:pPr>
        <w:spacing w:before="240" w:line="276" w:lineRule="auto"/>
        <w:jc w:val="both"/>
        <w:rPr>
          <w:rFonts w:cs="Arial"/>
          <w:i/>
          <w:sz w:val="22"/>
          <w:szCs w:val="22"/>
        </w:rPr>
      </w:pPr>
      <w:r w:rsidRPr="001646CC">
        <w:rPr>
          <w:rFonts w:cs="Arial"/>
          <w:i/>
          <w:sz w:val="22"/>
          <w:szCs w:val="22"/>
        </w:rPr>
        <w:t>Finalmente, una vez emitidos los considerandos de hecho y de derecho, esta Comisión Edilicia de Patrimonio, previo análisis y estudio, ha determinado lo siguiente:</w:t>
      </w:r>
    </w:p>
    <w:p w:rsidR="00B45925" w:rsidRPr="001646CC" w:rsidRDefault="00B45925" w:rsidP="00B45925">
      <w:pPr>
        <w:numPr>
          <w:ilvl w:val="0"/>
          <w:numId w:val="2"/>
        </w:numPr>
        <w:spacing w:before="240" w:line="276" w:lineRule="auto"/>
        <w:jc w:val="both"/>
        <w:rPr>
          <w:rFonts w:cs="Arial"/>
          <w:i/>
          <w:sz w:val="22"/>
          <w:szCs w:val="22"/>
        </w:rPr>
      </w:pPr>
      <w:r w:rsidRPr="001646CC">
        <w:rPr>
          <w:rFonts w:cs="Arial"/>
          <w:i/>
          <w:sz w:val="22"/>
          <w:szCs w:val="22"/>
        </w:rPr>
        <w:t>Se ha acreditado a los bienes muebles e referencia, como parte integral del patrimonio municipal, especialmente del padrón de bienes muebles.</w:t>
      </w:r>
    </w:p>
    <w:p w:rsidR="00B45925" w:rsidRPr="001646CC" w:rsidRDefault="00B45925" w:rsidP="00B45925">
      <w:pPr>
        <w:numPr>
          <w:ilvl w:val="0"/>
          <w:numId w:val="2"/>
        </w:numPr>
        <w:spacing w:before="240" w:line="276" w:lineRule="auto"/>
        <w:jc w:val="both"/>
        <w:rPr>
          <w:rFonts w:cs="Arial"/>
          <w:i/>
          <w:sz w:val="22"/>
          <w:szCs w:val="22"/>
        </w:rPr>
      </w:pPr>
      <w:r w:rsidRPr="001646CC">
        <w:rPr>
          <w:rFonts w:cs="Arial"/>
          <w:i/>
          <w:sz w:val="22"/>
          <w:szCs w:val="22"/>
        </w:rPr>
        <w:t>El Órgano de Control Interno Municipal, ha determinado el no inicio de procedimiento administrativo de responsabilidad en contra de algún servidor público por falta de elementos.</w:t>
      </w:r>
    </w:p>
    <w:p w:rsidR="00B45925" w:rsidRPr="001646CC" w:rsidRDefault="00B45925" w:rsidP="00B45925">
      <w:pPr>
        <w:numPr>
          <w:ilvl w:val="0"/>
          <w:numId w:val="2"/>
        </w:numPr>
        <w:spacing w:before="240" w:line="276" w:lineRule="auto"/>
        <w:jc w:val="both"/>
        <w:rPr>
          <w:rFonts w:cs="Arial"/>
          <w:i/>
          <w:sz w:val="22"/>
          <w:szCs w:val="22"/>
        </w:rPr>
      </w:pPr>
      <w:r w:rsidRPr="001646CC">
        <w:rPr>
          <w:rFonts w:cs="Arial"/>
          <w:i/>
          <w:sz w:val="22"/>
          <w:szCs w:val="22"/>
        </w:rPr>
        <w:t xml:space="preserve">Es </w:t>
      </w:r>
      <w:r w:rsidRPr="001646CC">
        <w:rPr>
          <w:rFonts w:cs="Arial"/>
          <w:b/>
          <w:i/>
          <w:sz w:val="22"/>
          <w:szCs w:val="22"/>
        </w:rPr>
        <w:t>procedente</w:t>
      </w:r>
      <w:r w:rsidRPr="001646CC">
        <w:rPr>
          <w:rFonts w:cs="Arial"/>
          <w:i/>
          <w:sz w:val="22"/>
          <w:szCs w:val="22"/>
        </w:rPr>
        <w:t xml:space="preserve"> la baja patrimonial y contable de la </w:t>
      </w:r>
      <w:proofErr w:type="spellStart"/>
      <w:r w:rsidRPr="001646CC">
        <w:rPr>
          <w:rFonts w:cs="Arial"/>
          <w:b/>
          <w:i/>
          <w:sz w:val="22"/>
          <w:szCs w:val="22"/>
          <w:lang w:val="es-MX"/>
        </w:rPr>
        <w:t>Desmalezadora</w:t>
      </w:r>
      <w:proofErr w:type="spellEnd"/>
      <w:r w:rsidRPr="001646CC">
        <w:rPr>
          <w:rFonts w:cs="Arial"/>
          <w:b/>
          <w:i/>
          <w:sz w:val="22"/>
          <w:szCs w:val="22"/>
          <w:lang w:val="es-MX"/>
        </w:rPr>
        <w:t xml:space="preserve"> marca </w:t>
      </w:r>
      <w:proofErr w:type="spellStart"/>
      <w:r w:rsidRPr="001646CC">
        <w:rPr>
          <w:rFonts w:cs="Arial"/>
          <w:b/>
          <w:i/>
          <w:sz w:val="22"/>
          <w:szCs w:val="22"/>
          <w:lang w:val="es-MX"/>
        </w:rPr>
        <w:t>Shindawa</w:t>
      </w:r>
      <w:proofErr w:type="spellEnd"/>
      <w:r w:rsidRPr="001646CC">
        <w:rPr>
          <w:rFonts w:cs="Arial"/>
          <w:b/>
          <w:i/>
          <w:sz w:val="22"/>
          <w:szCs w:val="22"/>
          <w:lang w:val="es-MX"/>
        </w:rPr>
        <w:t xml:space="preserve">, modelo SM35, con serie 7134673, con número de inventario ATI 100 H00 08007, </w:t>
      </w:r>
      <w:r w:rsidRPr="001646CC">
        <w:rPr>
          <w:rFonts w:cs="Arial"/>
          <w:i/>
          <w:sz w:val="22"/>
          <w:szCs w:val="22"/>
          <w:lang w:val="es-MX"/>
        </w:rPr>
        <w:t xml:space="preserve">toda vez que </w:t>
      </w:r>
      <w:r w:rsidRPr="001646CC">
        <w:rPr>
          <w:rFonts w:cs="Arial"/>
          <w:i/>
          <w:sz w:val="22"/>
          <w:szCs w:val="22"/>
        </w:rPr>
        <w:t>se han acreditado los requisitos que establecen los Lineamientos en materia de inventarios, al caso concreto por el robo de un bien mueble patrimonial.</w:t>
      </w:r>
    </w:p>
    <w:p w:rsidR="00B45925" w:rsidRPr="001646CC" w:rsidRDefault="00B45925" w:rsidP="00B45925">
      <w:pPr>
        <w:numPr>
          <w:ilvl w:val="0"/>
          <w:numId w:val="2"/>
        </w:numPr>
        <w:spacing w:before="240" w:line="276" w:lineRule="auto"/>
        <w:jc w:val="both"/>
        <w:rPr>
          <w:rFonts w:cs="Arial"/>
          <w:i/>
          <w:sz w:val="22"/>
          <w:szCs w:val="22"/>
        </w:rPr>
      </w:pPr>
      <w:r w:rsidRPr="001646CC">
        <w:rPr>
          <w:rFonts w:cs="Arial"/>
          <w:i/>
          <w:sz w:val="22"/>
          <w:szCs w:val="22"/>
        </w:rPr>
        <w:t xml:space="preserve">Es </w:t>
      </w:r>
      <w:r w:rsidRPr="001646CC">
        <w:rPr>
          <w:rFonts w:cs="Arial"/>
          <w:b/>
          <w:i/>
          <w:sz w:val="22"/>
          <w:szCs w:val="22"/>
        </w:rPr>
        <w:t>improcedente autorizar</w:t>
      </w:r>
      <w:r w:rsidRPr="001646CC">
        <w:rPr>
          <w:rFonts w:cs="Arial"/>
          <w:i/>
          <w:sz w:val="22"/>
          <w:szCs w:val="22"/>
        </w:rPr>
        <w:t xml:space="preserve"> la baja patrimonial y contable de la </w:t>
      </w:r>
      <w:proofErr w:type="spellStart"/>
      <w:r w:rsidRPr="001646CC">
        <w:rPr>
          <w:rFonts w:cs="Arial"/>
          <w:b/>
          <w:i/>
          <w:sz w:val="22"/>
          <w:szCs w:val="22"/>
          <w:lang w:val="es-MX"/>
        </w:rPr>
        <w:t>Desmalezadora</w:t>
      </w:r>
      <w:proofErr w:type="spellEnd"/>
      <w:r w:rsidRPr="001646CC">
        <w:rPr>
          <w:rFonts w:cs="Arial"/>
          <w:b/>
          <w:i/>
          <w:sz w:val="22"/>
          <w:szCs w:val="22"/>
          <w:lang w:val="es-MX"/>
        </w:rPr>
        <w:t xml:space="preserve"> marca </w:t>
      </w:r>
      <w:proofErr w:type="spellStart"/>
      <w:r w:rsidRPr="001646CC">
        <w:rPr>
          <w:rFonts w:cs="Arial"/>
          <w:b/>
          <w:i/>
          <w:sz w:val="22"/>
          <w:szCs w:val="22"/>
          <w:lang w:val="es-MX"/>
        </w:rPr>
        <w:t>Shindaiwa</w:t>
      </w:r>
      <w:proofErr w:type="spellEnd"/>
      <w:r w:rsidRPr="001646CC">
        <w:rPr>
          <w:rFonts w:cs="Arial"/>
          <w:b/>
          <w:i/>
          <w:sz w:val="22"/>
          <w:szCs w:val="22"/>
          <w:lang w:val="es-MX"/>
        </w:rPr>
        <w:t xml:space="preserve">, modelo C-35, con serie 9099075, con número de inventario ATI 100 H00 027348, </w:t>
      </w:r>
      <w:r w:rsidRPr="001646CC">
        <w:rPr>
          <w:rFonts w:cs="Arial"/>
          <w:i/>
          <w:sz w:val="22"/>
          <w:szCs w:val="22"/>
          <w:lang w:val="es-MX"/>
        </w:rPr>
        <w:t xml:space="preserve">toda vez que el número de inventario asentado en la Tarjeta de Resguardo es el </w:t>
      </w:r>
      <w:r w:rsidRPr="001646CC">
        <w:rPr>
          <w:rFonts w:cs="Arial"/>
          <w:b/>
          <w:i/>
          <w:sz w:val="22"/>
          <w:szCs w:val="22"/>
          <w:lang w:val="es-MX"/>
        </w:rPr>
        <w:t xml:space="preserve">ATI 100 H00 027348, </w:t>
      </w:r>
      <w:r w:rsidRPr="001646CC">
        <w:rPr>
          <w:rFonts w:cs="Arial"/>
          <w:i/>
          <w:sz w:val="22"/>
          <w:szCs w:val="22"/>
          <w:lang w:val="es-MX"/>
        </w:rPr>
        <w:t>por lo que no corresponde al número de inventario por el que resuelve la Contraloría Interna Municipal asen</w:t>
      </w:r>
      <w:r w:rsidR="001646CC">
        <w:rPr>
          <w:rFonts w:cs="Arial"/>
          <w:i/>
          <w:sz w:val="22"/>
          <w:szCs w:val="22"/>
          <w:lang w:val="es-MX"/>
        </w:rPr>
        <w:t>tado en el acuerdo primero el nú</w:t>
      </w:r>
      <w:r w:rsidRPr="001646CC">
        <w:rPr>
          <w:rFonts w:cs="Arial"/>
          <w:i/>
          <w:sz w:val="22"/>
          <w:szCs w:val="22"/>
          <w:lang w:val="es-MX"/>
        </w:rPr>
        <w:t xml:space="preserve">mero </w:t>
      </w:r>
      <w:r w:rsidRPr="001646CC">
        <w:rPr>
          <w:rFonts w:cs="Arial"/>
          <w:b/>
          <w:i/>
          <w:sz w:val="22"/>
          <w:szCs w:val="22"/>
          <w:lang w:val="es-MX"/>
        </w:rPr>
        <w:t>ATI 100 H00 02748.</w:t>
      </w:r>
      <w:r w:rsidRPr="001646CC">
        <w:rPr>
          <w:rFonts w:cs="Arial"/>
          <w:i/>
          <w:sz w:val="22"/>
          <w:szCs w:val="22"/>
          <w:lang w:val="es-MX"/>
        </w:rPr>
        <w:t xml:space="preserve">   </w:t>
      </w:r>
    </w:p>
    <w:p w:rsidR="00B45925" w:rsidRPr="001646CC" w:rsidRDefault="00B45925" w:rsidP="00B45925">
      <w:pPr>
        <w:autoSpaceDE w:val="0"/>
        <w:autoSpaceDN w:val="0"/>
        <w:adjustRightInd w:val="0"/>
        <w:spacing w:before="240" w:line="276" w:lineRule="auto"/>
        <w:jc w:val="both"/>
        <w:rPr>
          <w:rFonts w:cs="Arial"/>
          <w:i/>
          <w:sz w:val="22"/>
          <w:szCs w:val="22"/>
        </w:rPr>
      </w:pPr>
      <w:r w:rsidRPr="001646CC">
        <w:rPr>
          <w:rFonts w:cs="Arial"/>
          <w:i/>
          <w:sz w:val="22"/>
          <w:szCs w:val="22"/>
        </w:rPr>
        <w:t>Por lo anteriormente expuesto y fundado, la Comisión Edilicia de Patrimonio, tiene a bien someter a consideración del Cabildo los siguientes:</w:t>
      </w:r>
    </w:p>
    <w:p w:rsidR="00B45925" w:rsidRPr="001646CC" w:rsidRDefault="00B45925" w:rsidP="00B45925">
      <w:pPr>
        <w:autoSpaceDE w:val="0"/>
        <w:autoSpaceDN w:val="0"/>
        <w:adjustRightInd w:val="0"/>
        <w:spacing w:before="240" w:line="276" w:lineRule="auto"/>
        <w:jc w:val="center"/>
        <w:rPr>
          <w:rFonts w:cs="Arial"/>
          <w:b/>
          <w:i/>
          <w:sz w:val="22"/>
          <w:szCs w:val="22"/>
        </w:rPr>
      </w:pPr>
      <w:r w:rsidRPr="001646CC">
        <w:rPr>
          <w:rFonts w:cs="Arial"/>
          <w:b/>
          <w:i/>
          <w:sz w:val="22"/>
          <w:szCs w:val="22"/>
        </w:rPr>
        <w:t>PUNTOS DE ACUERDO</w:t>
      </w:r>
    </w:p>
    <w:p w:rsidR="001646CC" w:rsidRDefault="00B45925" w:rsidP="00B45925">
      <w:pPr>
        <w:spacing w:before="240" w:line="276" w:lineRule="auto"/>
        <w:jc w:val="both"/>
        <w:rPr>
          <w:rFonts w:cs="Arial"/>
          <w:i/>
          <w:sz w:val="22"/>
          <w:szCs w:val="22"/>
          <w:lang w:val="es-MX"/>
        </w:rPr>
      </w:pPr>
      <w:r w:rsidRPr="001646CC">
        <w:rPr>
          <w:rFonts w:cs="Arial"/>
          <w:b/>
          <w:i/>
          <w:sz w:val="22"/>
          <w:szCs w:val="22"/>
          <w:lang w:val="es-MX"/>
        </w:rPr>
        <w:t xml:space="preserve">PRIMERO.- </w:t>
      </w:r>
      <w:r w:rsidRPr="001646CC">
        <w:rPr>
          <w:rFonts w:cs="Arial"/>
          <w:i/>
          <w:sz w:val="22"/>
          <w:szCs w:val="22"/>
          <w:lang w:val="es-MX"/>
        </w:rPr>
        <w:t xml:space="preserve">Es procedente la solicitud que realiza la Subdirectora de Patrimonio Municipal, para que se autorice la baja patrimonial y contable de un bien mueble, por robo consistente en una </w:t>
      </w:r>
      <w:proofErr w:type="spellStart"/>
      <w:r w:rsidRPr="001646CC">
        <w:rPr>
          <w:rFonts w:cs="Arial"/>
          <w:b/>
          <w:i/>
          <w:sz w:val="22"/>
          <w:szCs w:val="22"/>
        </w:rPr>
        <w:t>Desmalezadora</w:t>
      </w:r>
      <w:proofErr w:type="spellEnd"/>
      <w:r w:rsidRPr="001646CC">
        <w:rPr>
          <w:rFonts w:cs="Arial"/>
          <w:b/>
          <w:i/>
          <w:sz w:val="22"/>
          <w:szCs w:val="22"/>
        </w:rPr>
        <w:t xml:space="preserve"> Marca </w:t>
      </w:r>
      <w:proofErr w:type="spellStart"/>
      <w:r w:rsidRPr="001646CC">
        <w:rPr>
          <w:rFonts w:cs="Arial"/>
          <w:b/>
          <w:i/>
          <w:sz w:val="22"/>
          <w:szCs w:val="22"/>
        </w:rPr>
        <w:t>Shindaiwa</w:t>
      </w:r>
      <w:proofErr w:type="spellEnd"/>
      <w:r w:rsidRPr="001646CC">
        <w:rPr>
          <w:rFonts w:cs="Arial"/>
          <w:b/>
          <w:i/>
          <w:sz w:val="22"/>
          <w:szCs w:val="22"/>
        </w:rPr>
        <w:t>, Modelo SM35 con número de serie 7134673, número de inventario ATI 100 H00 08007, con</w:t>
      </w:r>
      <w:r w:rsidRPr="001646CC">
        <w:rPr>
          <w:rFonts w:cs="Arial"/>
          <w:b/>
          <w:i/>
          <w:sz w:val="22"/>
          <w:szCs w:val="22"/>
          <w:lang w:val="es-MX"/>
        </w:rPr>
        <w:t xml:space="preserve"> un valor de </w:t>
      </w:r>
      <w:r w:rsidRPr="001646CC">
        <w:rPr>
          <w:rFonts w:cs="Arial"/>
          <w:i/>
          <w:sz w:val="22"/>
          <w:szCs w:val="22"/>
          <w:lang w:val="es-MX"/>
        </w:rPr>
        <w:t xml:space="preserve">$7,130.00 (siete mil ciento treinta pesos 00/100 </w:t>
      </w:r>
      <w:proofErr w:type="spellStart"/>
      <w:r w:rsidRPr="001646CC">
        <w:rPr>
          <w:rFonts w:cs="Arial"/>
          <w:i/>
          <w:sz w:val="22"/>
          <w:szCs w:val="22"/>
          <w:lang w:val="es-MX"/>
        </w:rPr>
        <w:t>m.n</w:t>
      </w:r>
      <w:proofErr w:type="spellEnd"/>
      <w:r w:rsidRPr="001646CC">
        <w:rPr>
          <w:rFonts w:cs="Arial"/>
          <w:i/>
          <w:sz w:val="22"/>
          <w:szCs w:val="22"/>
          <w:lang w:val="es-MX"/>
        </w:rPr>
        <w:t xml:space="preserve">) IVA incluido.- - - - - - - - - - - - - - - - - - - - - - - - - - - - - - - - - - - - - - - - - - - - - - - - - - - - - - - - - - - - - - - - - - - - - - - - - - - - - - - - - - - - - - - - - - </w:t>
      </w:r>
    </w:p>
    <w:p w:rsidR="001646CC" w:rsidRDefault="00B45925" w:rsidP="00B45925">
      <w:pPr>
        <w:spacing w:before="240" w:line="276" w:lineRule="auto"/>
        <w:jc w:val="both"/>
        <w:rPr>
          <w:rFonts w:cs="Arial"/>
          <w:i/>
          <w:sz w:val="22"/>
          <w:szCs w:val="22"/>
          <w:lang w:val="es-MX"/>
        </w:rPr>
      </w:pPr>
      <w:r w:rsidRPr="001646CC">
        <w:rPr>
          <w:rFonts w:cs="Arial"/>
          <w:b/>
          <w:i/>
          <w:sz w:val="22"/>
          <w:szCs w:val="22"/>
          <w:lang w:val="es-MX"/>
        </w:rPr>
        <w:t xml:space="preserve">SEGUNDO.- </w:t>
      </w:r>
      <w:r w:rsidRPr="001646CC">
        <w:rPr>
          <w:rFonts w:cs="Arial"/>
          <w:i/>
          <w:sz w:val="22"/>
          <w:szCs w:val="22"/>
          <w:lang w:val="es-MX"/>
        </w:rPr>
        <w:t xml:space="preserve">Es improcedente la baja patrimonial y contable, por concepto de robo de una </w:t>
      </w:r>
      <w:proofErr w:type="spellStart"/>
      <w:r w:rsidRPr="001646CC">
        <w:rPr>
          <w:rFonts w:cs="Arial"/>
          <w:i/>
          <w:sz w:val="22"/>
          <w:szCs w:val="22"/>
          <w:lang w:val="es-MX"/>
        </w:rPr>
        <w:t>Desmalezadora</w:t>
      </w:r>
      <w:proofErr w:type="spellEnd"/>
      <w:r w:rsidRPr="001646CC">
        <w:rPr>
          <w:rFonts w:cs="Arial"/>
          <w:i/>
          <w:sz w:val="22"/>
          <w:szCs w:val="22"/>
          <w:lang w:val="es-MX"/>
        </w:rPr>
        <w:t xml:space="preserve">, Marca </w:t>
      </w:r>
      <w:proofErr w:type="spellStart"/>
      <w:r w:rsidRPr="001646CC">
        <w:rPr>
          <w:rFonts w:cs="Arial"/>
          <w:i/>
          <w:sz w:val="22"/>
          <w:szCs w:val="22"/>
          <w:lang w:val="es-MX"/>
        </w:rPr>
        <w:t>Shindaiwa</w:t>
      </w:r>
      <w:proofErr w:type="spellEnd"/>
      <w:r w:rsidRPr="001646CC">
        <w:rPr>
          <w:rFonts w:cs="Arial"/>
          <w:i/>
          <w:sz w:val="22"/>
          <w:szCs w:val="22"/>
          <w:lang w:val="es-MX"/>
        </w:rPr>
        <w:t xml:space="preserve">, modelo C-35, con número de serie 9099075, número de inventario ATI  100 H00 027348, con un valor de $8,166.40 (ocho mil ciento sesenta y seis pesos 00/100 m.n.) IVA incluido, toda vez que no se cumple el requisito de contar con la Resolución que emita la Contraloría Interna Municipal en el que se establezcan los datos de identificación del bien mueble que se pretende dar de baja debiendo devolverse a la solicitante para su integración correcta. - - - - - - - - - - - - - - - - - - - - - - - - - - - - - - - - - - - - - - - - - - - - - - - - - - - - - - - - - - - - - - - - - - - - - - - - - - - - - - - - - - - </w:t>
      </w:r>
    </w:p>
    <w:p w:rsidR="001646CC" w:rsidRDefault="00B45925" w:rsidP="00B45925">
      <w:pPr>
        <w:spacing w:before="240" w:line="276" w:lineRule="auto"/>
        <w:jc w:val="both"/>
        <w:rPr>
          <w:rFonts w:cs="Arial"/>
          <w:i/>
          <w:sz w:val="22"/>
          <w:szCs w:val="22"/>
          <w:lang w:val="es-MX"/>
        </w:rPr>
      </w:pPr>
      <w:r w:rsidRPr="001646CC">
        <w:rPr>
          <w:rFonts w:cs="Arial"/>
          <w:b/>
          <w:i/>
          <w:sz w:val="22"/>
          <w:szCs w:val="22"/>
          <w:lang w:val="es-MX"/>
        </w:rPr>
        <w:t>TERCERO.-</w:t>
      </w:r>
      <w:r w:rsidRPr="001646CC">
        <w:rPr>
          <w:rFonts w:cs="Arial"/>
          <w:i/>
          <w:sz w:val="22"/>
          <w:szCs w:val="22"/>
          <w:lang w:val="es-MX"/>
        </w:rPr>
        <w:t xml:space="preserve"> Se instruye al Secretario del Ayuntamiento para que por conducto de la Subdirección de Patrimonio Municipal, realice la inscripción correspondiente en el Libro Especial de Bienes Muebles, respecto de la baja patrimonial que se autoriza, así mismo, deberá actualizar el Inventario General de bienes muebles. De igual manera, gírese oficio a la Tesorería Municipal para continuar con la baja contable en términos</w:t>
      </w:r>
      <w:r w:rsidRPr="001646CC">
        <w:rPr>
          <w:rFonts w:cs="Arial"/>
          <w:b/>
          <w:i/>
          <w:sz w:val="22"/>
          <w:szCs w:val="22"/>
          <w:lang w:val="es-MX"/>
        </w:rPr>
        <w:t xml:space="preserve"> </w:t>
      </w:r>
      <w:r w:rsidRPr="001646CC">
        <w:rPr>
          <w:rFonts w:cs="Arial"/>
          <w:i/>
          <w:sz w:val="22"/>
          <w:szCs w:val="22"/>
          <w:lang w:val="es-MX"/>
        </w:rPr>
        <w:t xml:space="preserve">del Manual Único de Contabilidad Gubernamental para las Dependencias y Entidades Públicas de Gobierno y Municipios del Estado de México, afectando la cuenta de resultados de ejercicios anteriores y emita el registro contable correspondiente. - - - - - - - - - - - - - - - - - - - - - - - - - - - - - - - - - - - - - - - - - - - - - - - - - - - - - - - - - - - - - - - - - - - - - - - - - - - - - - - - - - - </w:t>
      </w:r>
    </w:p>
    <w:p w:rsidR="001646CC" w:rsidRDefault="00B45925" w:rsidP="00B45925">
      <w:pPr>
        <w:spacing w:before="240" w:line="276" w:lineRule="auto"/>
        <w:jc w:val="both"/>
        <w:rPr>
          <w:rFonts w:cs="Arial"/>
          <w:b/>
          <w:i/>
          <w:sz w:val="22"/>
          <w:szCs w:val="22"/>
          <w:lang w:val="es-MX"/>
        </w:rPr>
      </w:pPr>
      <w:r w:rsidRPr="001646CC">
        <w:rPr>
          <w:rFonts w:cs="Arial"/>
          <w:b/>
          <w:i/>
          <w:sz w:val="22"/>
          <w:szCs w:val="22"/>
          <w:lang w:val="es-MX"/>
        </w:rPr>
        <w:lastRenderedPageBreak/>
        <w:t>CUARTO.-</w:t>
      </w:r>
      <w:r w:rsidRPr="001646CC">
        <w:rPr>
          <w:rFonts w:cs="Arial"/>
          <w:i/>
          <w:sz w:val="22"/>
          <w:szCs w:val="22"/>
          <w:lang w:val="es-MX"/>
        </w:rPr>
        <w:t xml:space="preserve">Se instruye al Secretario del Ayuntamiento para que proceda a la publicación de los presentes acuerdos en la Gaceta Municipal.- - - - - - - - - - - - - - - - - - - - - - - - - - - - - - - - - - - - - - - - - - - - - - - - - - - - - - - - - - - - - - - - - - - - - - - - - - - - - - - - - - - - - - - - - - - - - - </w:t>
      </w:r>
    </w:p>
    <w:p w:rsidR="00BD001C" w:rsidRDefault="00B45925" w:rsidP="00DE1D68">
      <w:pPr>
        <w:spacing w:before="240" w:line="276" w:lineRule="auto"/>
        <w:jc w:val="both"/>
        <w:rPr>
          <w:rFonts w:cs="Arial"/>
          <w:szCs w:val="24"/>
        </w:rPr>
      </w:pPr>
      <w:r w:rsidRPr="001646CC">
        <w:rPr>
          <w:rFonts w:cs="Arial"/>
          <w:b/>
          <w:i/>
          <w:sz w:val="22"/>
          <w:szCs w:val="22"/>
          <w:lang w:val="es-MX"/>
        </w:rPr>
        <w:t>QUINTO.-</w:t>
      </w:r>
      <w:r w:rsidRPr="001646CC">
        <w:rPr>
          <w:rFonts w:cs="Arial"/>
          <w:i/>
          <w:sz w:val="22"/>
          <w:szCs w:val="22"/>
          <w:lang w:val="es-MX"/>
        </w:rPr>
        <w:t xml:space="preserve"> Descárguese el presente asunto de la lista de pendientes turnados a la Comisión Edilicia de Patrimonio. - - - - - - - - - - - - - - - - - - - - - - - - - - - - - - - - - - - - - - - - - - - - - - - - - - - - - - - - - - - - - </w:t>
      </w:r>
      <w:r w:rsidRPr="001646CC">
        <w:rPr>
          <w:rFonts w:cs="Arial"/>
          <w:i/>
          <w:sz w:val="22"/>
          <w:szCs w:val="22"/>
        </w:rPr>
        <w:t xml:space="preserve">- - - - - - - - - - - - - - - - - - - - - - - - - - - - - - - - - - - - - - - - - - - - </w:t>
      </w:r>
      <w:r w:rsidRPr="001646CC">
        <w:rPr>
          <w:rFonts w:cs="Arial"/>
          <w:i/>
          <w:sz w:val="22"/>
          <w:szCs w:val="22"/>
          <w:lang w:val="es-MX"/>
        </w:rPr>
        <w:t xml:space="preserve">- </w:t>
      </w:r>
    </w:p>
    <w:p w:rsidR="00F95A73" w:rsidRDefault="00F95A73" w:rsidP="00BD001C">
      <w:pPr>
        <w:spacing w:line="348" w:lineRule="auto"/>
        <w:jc w:val="both"/>
        <w:rPr>
          <w:rFonts w:cs="Arial"/>
          <w:szCs w:val="24"/>
        </w:rPr>
      </w:pPr>
    </w:p>
    <w:p w:rsidR="00BD001C" w:rsidRPr="00427F15" w:rsidRDefault="00BD001C" w:rsidP="00BD001C">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BD001C" w:rsidRDefault="00BD001C" w:rsidP="00BD001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D001C" w:rsidRDefault="00BD001C" w:rsidP="00BD001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6E1990" w:rsidRPr="00427F15" w:rsidRDefault="006E1990" w:rsidP="006E1990">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00227AD3" w:rsidRPr="00427F15">
        <w:rPr>
          <w:szCs w:val="24"/>
          <w:lang w:val="es-MX"/>
        </w:rPr>
        <w:t>solicitó a los miembros del Cabildo que quienes estuvieran a favor de</w:t>
      </w:r>
      <w:r w:rsidR="00227AD3">
        <w:rPr>
          <w:szCs w:val="24"/>
          <w:lang w:val="es-MX"/>
        </w:rPr>
        <w:t xml:space="preserve">l dictamen emitido por la Comisión Edilicia de Patrimonio, </w:t>
      </w:r>
      <w:r w:rsidR="00227AD3" w:rsidRPr="00427F15">
        <w:rPr>
          <w:szCs w:val="24"/>
          <w:lang w:val="es-MX"/>
        </w:rPr>
        <w:t xml:space="preserve">se sirvieran </w:t>
      </w:r>
      <w:r w:rsidR="00227AD3">
        <w:rPr>
          <w:szCs w:val="24"/>
          <w:lang w:val="es-MX"/>
        </w:rPr>
        <w:t>manifestarlo levantando su mano;</w:t>
      </w:r>
      <w:r w:rsidR="00227AD3" w:rsidRPr="00427F15">
        <w:rPr>
          <w:szCs w:val="24"/>
          <w:lang w:val="es-MX"/>
        </w:rPr>
        <w:t xml:space="preserve"> </w:t>
      </w:r>
      <w:r w:rsidRPr="00427F15">
        <w:rPr>
          <w:szCs w:val="24"/>
          <w:lang w:val="es-MX"/>
        </w:rPr>
        <w:t>haciendo constar</w:t>
      </w:r>
      <w:r>
        <w:rPr>
          <w:szCs w:val="24"/>
          <w:lang w:val="es-MX"/>
        </w:rPr>
        <w:t xml:space="preserve"> que con 14 votos a favor y 1 abstención de la C. Ana Laura Medina Moreno, Décimo Primer Regidora; por </w:t>
      </w:r>
      <w:r>
        <w:rPr>
          <w:b/>
          <w:szCs w:val="24"/>
          <w:lang w:val="es-MX"/>
        </w:rPr>
        <w:t>mayoría</w:t>
      </w:r>
      <w:r w:rsidRPr="00564381">
        <w:rPr>
          <w:b/>
          <w:szCs w:val="24"/>
          <w:lang w:val="es-MX"/>
        </w:rPr>
        <w:t xml:space="preserve"> de votos</w:t>
      </w:r>
      <w:r>
        <w:rPr>
          <w:b/>
          <w:szCs w:val="24"/>
          <w:lang w:val="es-MX"/>
        </w:rPr>
        <w:t xml:space="preserve"> a favor</w:t>
      </w:r>
      <w:r w:rsidRPr="00564381">
        <w:rPr>
          <w:b/>
          <w:szCs w:val="24"/>
          <w:lang w:val="es-MX"/>
        </w:rPr>
        <w:t>,</w:t>
      </w:r>
      <w:r w:rsidRPr="00427F15">
        <w:rPr>
          <w:szCs w:val="24"/>
          <w:lang w:val="es-MX"/>
        </w:rPr>
        <w:t xml:space="preserve"> se aprueban los siguientes</w:t>
      </w:r>
      <w:proofErr w:type="gramStart"/>
      <w:r w:rsidRPr="00427F15">
        <w:rPr>
          <w:szCs w:val="24"/>
          <w:lang w:val="es-MX"/>
        </w:rPr>
        <w:t xml:space="preserve">:  </w:t>
      </w:r>
      <w:r w:rsidRPr="00427F15">
        <w:rPr>
          <w:rFonts w:cs="Arial"/>
          <w:szCs w:val="24"/>
        </w:rPr>
        <w:t>-</w:t>
      </w:r>
      <w:proofErr w:type="gramEnd"/>
      <w:r w:rsidRPr="00427F15">
        <w:rPr>
          <w:rFonts w:cs="Arial"/>
          <w:szCs w:val="24"/>
        </w:rPr>
        <w:t xml:space="preserve"> - - - - - - - - - - - - - - - - - - </w:t>
      </w:r>
    </w:p>
    <w:p w:rsidR="00BD001C" w:rsidRPr="00427F15" w:rsidRDefault="00BD001C" w:rsidP="00BD001C">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BD001C" w:rsidRPr="00DE1D68" w:rsidRDefault="00DE1D68" w:rsidP="00901250">
      <w:pPr>
        <w:spacing w:before="240" w:line="360" w:lineRule="auto"/>
        <w:jc w:val="both"/>
        <w:rPr>
          <w:rFonts w:cs="Arial"/>
          <w:szCs w:val="24"/>
        </w:rPr>
      </w:pPr>
      <w:r w:rsidRPr="00DE1D68">
        <w:rPr>
          <w:rFonts w:cs="Arial"/>
          <w:b/>
          <w:szCs w:val="24"/>
          <w:lang w:val="es-MX"/>
        </w:rPr>
        <w:t xml:space="preserve">PRIMERO.- </w:t>
      </w:r>
      <w:r w:rsidRPr="00DE1D68">
        <w:rPr>
          <w:rFonts w:cs="Arial"/>
          <w:szCs w:val="24"/>
          <w:lang w:val="es-MX"/>
        </w:rPr>
        <w:t xml:space="preserve">Es procedente la solicitud que realiza la Subdirectora de Patrimonio Municipal, para que se autorice la baja patrimonial y contable de un bien mueble, por robo consistente en una </w:t>
      </w:r>
      <w:proofErr w:type="spellStart"/>
      <w:r w:rsidRPr="00DE1D68">
        <w:rPr>
          <w:rFonts w:cs="Arial"/>
          <w:b/>
          <w:szCs w:val="24"/>
        </w:rPr>
        <w:t>Desmalezadora</w:t>
      </w:r>
      <w:proofErr w:type="spellEnd"/>
      <w:r w:rsidRPr="00DE1D68">
        <w:rPr>
          <w:rFonts w:cs="Arial"/>
          <w:b/>
          <w:szCs w:val="24"/>
        </w:rPr>
        <w:t xml:space="preserve"> Marca </w:t>
      </w:r>
      <w:proofErr w:type="spellStart"/>
      <w:r w:rsidRPr="00DE1D68">
        <w:rPr>
          <w:rFonts w:cs="Arial"/>
          <w:b/>
          <w:szCs w:val="24"/>
        </w:rPr>
        <w:t>Shindaiwa</w:t>
      </w:r>
      <w:proofErr w:type="spellEnd"/>
      <w:r w:rsidRPr="00DE1D68">
        <w:rPr>
          <w:rFonts w:cs="Arial"/>
          <w:b/>
          <w:szCs w:val="24"/>
        </w:rPr>
        <w:t>, Modelo SM35 con número de serie 7134673, número de inventario ATI 100 H00 08007, con</w:t>
      </w:r>
      <w:r w:rsidRPr="00DE1D68">
        <w:rPr>
          <w:rFonts w:cs="Arial"/>
          <w:b/>
          <w:szCs w:val="24"/>
          <w:lang w:val="es-MX"/>
        </w:rPr>
        <w:t xml:space="preserve"> un valor de </w:t>
      </w:r>
      <w:r w:rsidRPr="00DE1D68">
        <w:rPr>
          <w:rFonts w:cs="Arial"/>
          <w:szCs w:val="24"/>
          <w:lang w:val="es-MX"/>
        </w:rPr>
        <w:t xml:space="preserve">$7,130.00 (siete mil ciento treinta pesos 00/100 </w:t>
      </w:r>
      <w:proofErr w:type="spellStart"/>
      <w:r w:rsidRPr="00DE1D68">
        <w:rPr>
          <w:rFonts w:cs="Arial"/>
          <w:szCs w:val="24"/>
          <w:lang w:val="es-MX"/>
        </w:rPr>
        <w:t>m.n</w:t>
      </w:r>
      <w:proofErr w:type="spellEnd"/>
      <w:r w:rsidRPr="00DE1D68">
        <w:rPr>
          <w:rFonts w:cs="Arial"/>
          <w:szCs w:val="24"/>
          <w:lang w:val="es-MX"/>
        </w:rPr>
        <w:t xml:space="preserve">) IVA incluido.- - - - - - - - - - - - - - - - - - - - - - - - - - - - - - - - - - - - - - - - - - - - - - - - - - - - - - - - - - - - - - - </w:t>
      </w:r>
      <w:r w:rsidR="00901250" w:rsidRPr="00DE1D68">
        <w:rPr>
          <w:rFonts w:cs="Arial"/>
          <w:szCs w:val="24"/>
          <w:lang w:val="es-MX"/>
        </w:rPr>
        <w:t xml:space="preserve">- - - - - - - - - - - - - - - - - - - - - - - - - - - - - - - - - - - - - - - - - - - - - - - - - - - - - - - - - - - - </w:t>
      </w:r>
      <w:r w:rsidRPr="00DE1D68">
        <w:rPr>
          <w:rFonts w:cs="Arial"/>
          <w:b/>
          <w:szCs w:val="24"/>
          <w:lang w:val="es-MX"/>
        </w:rPr>
        <w:t xml:space="preserve">SEGUNDO.- </w:t>
      </w:r>
      <w:r w:rsidRPr="00DE1D68">
        <w:rPr>
          <w:rFonts w:cs="Arial"/>
          <w:szCs w:val="24"/>
          <w:lang w:val="es-MX"/>
        </w:rPr>
        <w:t xml:space="preserve">Es improcedente la baja patrimonial y contable, por concepto de robo de una </w:t>
      </w:r>
      <w:proofErr w:type="spellStart"/>
      <w:r w:rsidRPr="00DE1D68">
        <w:rPr>
          <w:rFonts w:cs="Arial"/>
          <w:szCs w:val="24"/>
          <w:lang w:val="es-MX"/>
        </w:rPr>
        <w:t>Desmalezadora</w:t>
      </w:r>
      <w:proofErr w:type="spellEnd"/>
      <w:r w:rsidRPr="00DE1D68">
        <w:rPr>
          <w:rFonts w:cs="Arial"/>
          <w:szCs w:val="24"/>
          <w:lang w:val="es-MX"/>
        </w:rPr>
        <w:t xml:space="preserve">, Marca </w:t>
      </w:r>
      <w:proofErr w:type="spellStart"/>
      <w:r w:rsidRPr="00DE1D68">
        <w:rPr>
          <w:rFonts w:cs="Arial"/>
          <w:szCs w:val="24"/>
          <w:lang w:val="es-MX"/>
        </w:rPr>
        <w:t>Shindaiwa</w:t>
      </w:r>
      <w:proofErr w:type="spellEnd"/>
      <w:r w:rsidRPr="00DE1D68">
        <w:rPr>
          <w:rFonts w:cs="Arial"/>
          <w:szCs w:val="24"/>
          <w:lang w:val="es-MX"/>
        </w:rPr>
        <w:t xml:space="preserve">, modelo C-35, con número de serie 9099075, número de inventario ATI  100 H00 027348, con un valor de $8,166.40 (ocho mil ciento sesenta y seis pesos 00/100 m.n.) IVA incluido, toda vez que no se cumple el requisito de contar con la Resolución que emita la Contraloría Interna Municipal en el que se establezcan los datos de identificación del bien mueble que se pretende dar de baja debiendo devolverse a la solicitante para su integración correcta. - - - - - - - - - - - - - - - - - - - - - - - - - - - - - - - - - - - - - - - </w:t>
      </w:r>
      <w:r w:rsidR="00901250" w:rsidRPr="00DE1D68">
        <w:rPr>
          <w:rFonts w:cs="Arial"/>
          <w:szCs w:val="24"/>
          <w:lang w:val="es-MX"/>
        </w:rPr>
        <w:t xml:space="preserve">- - - - - - - - - - - - - - - - - - - - - - - - - - - - - - - - - - - - - - - - - - - - - - - - - - - - - - - - - - - - </w:t>
      </w:r>
      <w:r w:rsidRPr="00DE1D68">
        <w:rPr>
          <w:rFonts w:cs="Arial"/>
          <w:b/>
          <w:szCs w:val="24"/>
          <w:lang w:val="es-MX"/>
        </w:rPr>
        <w:t>TERCERO.-</w:t>
      </w:r>
      <w:r w:rsidRPr="00DE1D68">
        <w:rPr>
          <w:rFonts w:cs="Arial"/>
          <w:szCs w:val="24"/>
          <w:lang w:val="es-MX"/>
        </w:rPr>
        <w:t xml:space="preserve"> Se instruye al Secretario del Ayuntamiento para que por conducto de la Subdirección de Patrimonio Municipal, realice la inscripción correspondiente en el Libro Especial de Bienes Muebles, respecto de la baja patrimonial que se </w:t>
      </w:r>
      <w:r w:rsidRPr="00DE1D68">
        <w:rPr>
          <w:rFonts w:cs="Arial"/>
          <w:szCs w:val="24"/>
          <w:lang w:val="es-MX"/>
        </w:rPr>
        <w:lastRenderedPageBreak/>
        <w:t>autoriza, así mismo, deberá actualizar el Inventario General de bienes muebles. De igual manera, gírese oficio a la Tesorería Municipal para continuar con la baja contable en términos</w:t>
      </w:r>
      <w:r w:rsidRPr="00DE1D68">
        <w:rPr>
          <w:rFonts w:cs="Arial"/>
          <w:b/>
          <w:szCs w:val="24"/>
          <w:lang w:val="es-MX"/>
        </w:rPr>
        <w:t xml:space="preserve"> </w:t>
      </w:r>
      <w:r w:rsidRPr="00DE1D68">
        <w:rPr>
          <w:rFonts w:cs="Arial"/>
          <w:szCs w:val="24"/>
          <w:lang w:val="es-MX"/>
        </w:rPr>
        <w:t xml:space="preserve">del Manual Único de Contabilidad Gubernamental para las Dependencias y Entidades Públicas de Gobierno y Municipios del Estado de México, afectando la cuenta de resultados de ejercicios anteriores y emita el registro contable correspondiente. - - - - - - - - - - - - - - - - - - - - - - - - - - - - - - - - - - - </w:t>
      </w:r>
      <w:r w:rsidR="00901250" w:rsidRPr="00DE1D68">
        <w:rPr>
          <w:rFonts w:cs="Arial"/>
          <w:szCs w:val="24"/>
          <w:lang w:val="es-MX"/>
        </w:rPr>
        <w:t xml:space="preserve">- - - - - - - - - - - - - - - - - - - - - - - - - - - - - - - - - - - - - - - - - - - - - - - - - - - - - - - - - - - - - - - - - - - - - - - - - - - - - - - - - - - - - - - - - - - - - - - - - - - - - - - - - - - - - - - - - - - - - - - - </w:t>
      </w:r>
      <w:r w:rsidRPr="00DE1D68">
        <w:rPr>
          <w:rFonts w:cs="Arial"/>
          <w:b/>
          <w:szCs w:val="24"/>
          <w:lang w:val="es-MX"/>
        </w:rPr>
        <w:t>CUARTO.-</w:t>
      </w:r>
      <w:r w:rsidRPr="00DE1D68">
        <w:rPr>
          <w:rFonts w:cs="Arial"/>
          <w:szCs w:val="24"/>
          <w:lang w:val="es-MX"/>
        </w:rPr>
        <w:t xml:space="preserve">Se instruye al Secretario del Ayuntamiento para que proceda a la publicación de los presentes acuerdos en la Gaceta Municipal.- - - - - - - - - - - - - - - - - - - - - - - - - - - - - - - - - - - - - - - - - - - - - - - - - - - - - - - - - - - - - - - - - - - - - - - - - - </w:t>
      </w:r>
      <w:r w:rsidR="00901250" w:rsidRPr="00DE1D68">
        <w:rPr>
          <w:rFonts w:cs="Arial"/>
          <w:szCs w:val="24"/>
          <w:lang w:val="es-MX"/>
        </w:rPr>
        <w:t xml:space="preserve">- - - - - - - - - - - - - - - - - - - - - - - - - - - - - - - - - - - - - - - - - - - - - - - - - - - - - - - - - - - - </w:t>
      </w:r>
      <w:r w:rsidRPr="00DE1D68">
        <w:rPr>
          <w:rFonts w:cs="Arial"/>
          <w:b/>
          <w:szCs w:val="24"/>
          <w:lang w:val="es-MX"/>
        </w:rPr>
        <w:t>QUINTO.-</w:t>
      </w:r>
      <w:r w:rsidRPr="00DE1D68">
        <w:rPr>
          <w:rFonts w:cs="Arial"/>
          <w:szCs w:val="24"/>
          <w:lang w:val="es-MX"/>
        </w:rPr>
        <w:t xml:space="preserve"> Descárguese el presente asunto de la lista de pendientes turnados a la Comisión Edilicia de Patrimonio. - - - - - - - - - - - - - - - - - - - - - - - - - - - - - - - - - - - - - - - - - - - - - - - - - - - - - - - - - - - - - </w:t>
      </w:r>
      <w:r w:rsidRPr="00DE1D68">
        <w:rPr>
          <w:rFonts w:cs="Arial"/>
          <w:szCs w:val="24"/>
        </w:rPr>
        <w:t xml:space="preserve">- - - - - - - - - - - - - - - - - - - - - - - - - - - - - - - - - - - </w:t>
      </w:r>
      <w:r w:rsidR="00901250" w:rsidRPr="00DE1D68">
        <w:rPr>
          <w:rFonts w:cs="Arial"/>
          <w:szCs w:val="24"/>
          <w:lang w:val="es-MX"/>
        </w:rPr>
        <w:t>- - - - - - - - - - - - - - - - - - - - - - - - - - - - - - - - - - - - - - - - - - - - - - - - - - - - - - - - - - - -</w:t>
      </w:r>
    </w:p>
    <w:p w:rsidR="00BD001C" w:rsidRDefault="00BD001C" w:rsidP="00BD001C">
      <w:pPr>
        <w:tabs>
          <w:tab w:val="left" w:pos="0"/>
        </w:tabs>
        <w:spacing w:line="360"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 - - - - - - - - - - - - - - - - - - - - - - - - - - - - - - - - - - - - - - - - - - - - - - - - - - - - - - - - - - - - - - - - - - - - - - - - - - - - - - - - - - - - - - - - - - - - - - - - - - - - - - - - - - - - - - - - - - - - - - - - - - - - - - - - - -</w:t>
      </w:r>
    </w:p>
    <w:p w:rsidR="00BD001C" w:rsidRDefault="00BD001C" w:rsidP="00BD001C">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 - - - - - - - - - - - - - - - - - - - - - - - - - - - - - - - - - - - - - - - - - - - - - - - - - - - - - - - - - - - </w:t>
      </w:r>
    </w:p>
    <w:p w:rsidR="00BD001C" w:rsidRPr="00BD001C" w:rsidRDefault="00BD001C" w:rsidP="00BD001C">
      <w:pPr>
        <w:tabs>
          <w:tab w:val="left" w:pos="9720"/>
        </w:tabs>
        <w:spacing w:line="360" w:lineRule="auto"/>
        <w:jc w:val="both"/>
        <w:rPr>
          <w:rFonts w:cs="Arial"/>
          <w:b/>
          <w:color w:val="000000"/>
          <w:sz w:val="26"/>
          <w:szCs w:val="26"/>
        </w:rPr>
      </w:pPr>
      <w:r w:rsidRPr="00BD001C">
        <w:rPr>
          <w:rFonts w:cs="Arial"/>
          <w:b/>
          <w:bCs/>
          <w:color w:val="000000"/>
          <w:sz w:val="26"/>
          <w:szCs w:val="26"/>
          <w:lang w:eastAsia="es-MX"/>
        </w:rPr>
        <w:t xml:space="preserve">6.3.- </w:t>
      </w:r>
      <w:r w:rsidRPr="00BD001C">
        <w:rPr>
          <w:rFonts w:cs="Arial"/>
          <w:b/>
          <w:caps/>
          <w:sz w:val="26"/>
          <w:szCs w:val="26"/>
        </w:rPr>
        <w:t>D</w:t>
      </w:r>
      <w:r w:rsidRPr="00BD001C">
        <w:rPr>
          <w:rFonts w:cs="Arial"/>
          <w:b/>
          <w:color w:val="000000"/>
          <w:sz w:val="26"/>
          <w:szCs w:val="26"/>
        </w:rPr>
        <w:t>ictamen que emite la</w:t>
      </w:r>
      <w:r w:rsidRPr="00BD001C">
        <w:rPr>
          <w:rFonts w:cs="Arial"/>
          <w:b/>
          <w:sz w:val="26"/>
          <w:szCs w:val="26"/>
        </w:rPr>
        <w:t xml:space="preserve"> Comisión Edilicia de Patrimonio, relativo al estudio, análisis y </w:t>
      </w:r>
      <w:proofErr w:type="spellStart"/>
      <w:r w:rsidRPr="00BD001C">
        <w:rPr>
          <w:rFonts w:cs="Arial"/>
          <w:b/>
          <w:sz w:val="26"/>
          <w:szCs w:val="26"/>
        </w:rPr>
        <w:t>dictaminación</w:t>
      </w:r>
      <w:proofErr w:type="spellEnd"/>
      <w:r w:rsidRPr="00BD001C">
        <w:rPr>
          <w:rFonts w:cs="Arial"/>
          <w:b/>
          <w:sz w:val="26"/>
          <w:szCs w:val="26"/>
        </w:rPr>
        <w:t xml:space="preserve">, de la solicitud presentada por la Lic. Laura Olimpia </w:t>
      </w:r>
      <w:proofErr w:type="spellStart"/>
      <w:r w:rsidRPr="00BD001C">
        <w:rPr>
          <w:rFonts w:cs="Arial"/>
          <w:b/>
          <w:sz w:val="26"/>
          <w:szCs w:val="26"/>
        </w:rPr>
        <w:t>Rivadeneyra</w:t>
      </w:r>
      <w:proofErr w:type="spellEnd"/>
      <w:r w:rsidRPr="00BD001C">
        <w:rPr>
          <w:rFonts w:cs="Arial"/>
          <w:b/>
          <w:sz w:val="26"/>
          <w:szCs w:val="26"/>
        </w:rPr>
        <w:t xml:space="preserve"> Hernández, Subdirectora de Patrimonio Municipal, para que se autorice la baja patrimonial y contable por concepto de robo, de un Equipo de Perifoneo, Marca STEREN, modelo MIC-175, sin/serie, con número de inventario ATI 0 100 I12 29996.  </w:t>
      </w:r>
      <w:r w:rsidRPr="00BD001C">
        <w:rPr>
          <w:rFonts w:cs="Arial"/>
          <w:b/>
          <w:bCs/>
          <w:color w:val="000000"/>
          <w:sz w:val="26"/>
          <w:szCs w:val="26"/>
          <w:lang w:eastAsia="es-MX"/>
        </w:rPr>
        <w:t xml:space="preserve">(Expediente SHA/187/CABILDO/2015). </w:t>
      </w:r>
      <w:r w:rsidRPr="00BD001C">
        <w:rPr>
          <w:rFonts w:cs="Arial"/>
          <w:b/>
          <w:sz w:val="26"/>
          <w:szCs w:val="26"/>
          <w:lang w:val="es-MX"/>
        </w:rPr>
        <w:t xml:space="preserve">- - - - - - - - - - - - - - - - - - - - - - </w:t>
      </w:r>
      <w:r w:rsidRPr="00BD001C">
        <w:rPr>
          <w:rFonts w:cs="Arial"/>
          <w:b/>
          <w:sz w:val="26"/>
          <w:szCs w:val="26"/>
        </w:rPr>
        <w:t xml:space="preserve">- - - - - </w:t>
      </w:r>
      <w:r w:rsidRPr="00BD001C">
        <w:rPr>
          <w:rFonts w:cs="Arial"/>
          <w:b/>
          <w:sz w:val="26"/>
          <w:szCs w:val="26"/>
          <w:lang w:val="es-MX"/>
        </w:rPr>
        <w:t xml:space="preserve">- - - - - - - - - - - - - - - - - - - - - - - - - - - - - - - - - - - - - - - - - - - - - - - - - - - - - </w:t>
      </w:r>
      <w:r w:rsidRPr="00BD001C">
        <w:rPr>
          <w:rFonts w:cs="Arial"/>
          <w:b/>
          <w:sz w:val="26"/>
          <w:szCs w:val="26"/>
        </w:rPr>
        <w:t xml:space="preserve">- - </w:t>
      </w:r>
      <w:r w:rsidRPr="00BD001C">
        <w:rPr>
          <w:rFonts w:cs="Arial"/>
          <w:b/>
          <w:sz w:val="26"/>
          <w:szCs w:val="26"/>
          <w:lang w:val="es-MX"/>
        </w:rPr>
        <w:t>- - - - - - - - - - - - - - - - - - - - - - - - - - - - - - - - - - - - - - - - - - - - - - - - - - - - -</w:t>
      </w:r>
    </w:p>
    <w:p w:rsidR="00BD001C" w:rsidRDefault="00BD001C" w:rsidP="00BD001C">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al C. Régulo Pastor Fernández Rivera, Síndico Municipal y Presidente de la Comisión Edilicia de </w:t>
      </w:r>
      <w:r>
        <w:rPr>
          <w:rFonts w:cs="Arial"/>
          <w:szCs w:val="24"/>
          <w:lang w:val="es-MX"/>
        </w:rPr>
        <w:lastRenderedPageBreak/>
        <w:t xml:space="preserve">Patrimonio.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 - - - - - - - - - - - - - - - - - - - - - - - - - - </w:t>
      </w:r>
      <w:r>
        <w:rPr>
          <w:rFonts w:cs="Arial"/>
          <w:szCs w:val="24"/>
          <w:lang w:val="es-MX"/>
        </w:rPr>
        <w:t xml:space="preserve">- - </w:t>
      </w:r>
      <w:r>
        <w:rPr>
          <w:rFonts w:cs="Arial"/>
        </w:rPr>
        <w:t>- - - - - - - - - - - - - - - - - - - - - -</w:t>
      </w:r>
    </w:p>
    <w:p w:rsidR="00BD001C" w:rsidRDefault="00BD001C" w:rsidP="00BD001C">
      <w:pPr>
        <w:tabs>
          <w:tab w:val="left" w:pos="0"/>
        </w:tabs>
        <w:spacing w:line="360" w:lineRule="auto"/>
        <w:jc w:val="both"/>
      </w:pPr>
      <w:r>
        <w:rPr>
          <w:rFonts w:cs="Arial"/>
          <w:szCs w:val="24"/>
          <w:lang w:val="es-MX"/>
        </w:rPr>
        <w:t xml:space="preserve">En uso de la palabra, el C. Régulo Pastor Fernández Rivera, Síndico Municipal y Presidente de la Comisión Edilicia de Patrimonio,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p>
    <w:p w:rsidR="00B45925" w:rsidRPr="002E049B" w:rsidRDefault="00B45925" w:rsidP="00B45925">
      <w:pPr>
        <w:spacing w:line="276" w:lineRule="auto"/>
        <w:jc w:val="both"/>
        <w:rPr>
          <w:rFonts w:cs="Arial"/>
          <w:b/>
          <w:i/>
          <w:sz w:val="22"/>
          <w:szCs w:val="22"/>
          <w:u w:val="single"/>
        </w:rPr>
      </w:pPr>
      <w:r w:rsidRPr="002E049B">
        <w:rPr>
          <w:rFonts w:cs="Arial"/>
          <w:i/>
          <w:sz w:val="22"/>
          <w:szCs w:val="22"/>
          <w:lang w:val="es-MX"/>
        </w:rPr>
        <w:t xml:space="preserve">Mediante oficio número S.H.A./Tur/Com./187/2015, de fecha 27 de noviembre del 2015, referente a dar cumplimiento a lo acordado en el punto 6.4 de la Centésima Vigésima Cuarta Sesión Ordinaria de Cabildo, celebrada el día 27 de noviembre del año en curso, fue turnada a la Comisión Edilicia de Patrimonio, las constancias que integran el expediente SHA/187/CABILDO/2015 para su estudio, análisis y </w:t>
      </w:r>
      <w:proofErr w:type="spellStart"/>
      <w:r w:rsidRPr="002E049B">
        <w:rPr>
          <w:rFonts w:cs="Arial"/>
          <w:i/>
          <w:sz w:val="22"/>
          <w:szCs w:val="22"/>
          <w:lang w:val="es-MX"/>
        </w:rPr>
        <w:t>dictaminación</w:t>
      </w:r>
      <w:proofErr w:type="spellEnd"/>
      <w:r w:rsidRPr="002E049B">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2E049B">
        <w:rPr>
          <w:rFonts w:cs="Arial"/>
          <w:b/>
          <w:i/>
          <w:sz w:val="22"/>
          <w:szCs w:val="22"/>
        </w:rPr>
        <w:t xml:space="preserve">que presenta la Lic. Laura Olimpia </w:t>
      </w:r>
      <w:proofErr w:type="spellStart"/>
      <w:r w:rsidRPr="002E049B">
        <w:rPr>
          <w:rFonts w:cs="Arial"/>
          <w:b/>
          <w:i/>
          <w:sz w:val="22"/>
          <w:szCs w:val="22"/>
        </w:rPr>
        <w:t>Rivadeneyra</w:t>
      </w:r>
      <w:proofErr w:type="spellEnd"/>
      <w:r w:rsidRPr="002E049B">
        <w:rPr>
          <w:rFonts w:cs="Arial"/>
          <w:b/>
          <w:i/>
          <w:sz w:val="22"/>
          <w:szCs w:val="22"/>
        </w:rPr>
        <w:t xml:space="preserve"> Hernández, Subdirectora de Patrimonio Municipal, para que se autorice la baja patrimonial y contable por concepto de robo de un Equipo de Perifoneo, Marca STEREN, modelo MIC-175, sin/serie, con número de inventario ATI 0 100 I12 29996 (Expediente SHA/187/CABILDO/2015), </w:t>
      </w:r>
      <w:r w:rsidRPr="002E049B">
        <w:rPr>
          <w:rFonts w:cs="Arial"/>
          <w:i/>
          <w:sz w:val="22"/>
          <w:szCs w:val="22"/>
          <w:lang w:val="es-MX"/>
        </w:rPr>
        <w:t>el cual se funda y motiva en las consideraciones de hecho y de derecho que se desarrollan más adelante.</w:t>
      </w:r>
    </w:p>
    <w:p w:rsidR="00B45925" w:rsidRPr="002E049B" w:rsidRDefault="00B45925" w:rsidP="00B45925">
      <w:pPr>
        <w:spacing w:line="276" w:lineRule="auto"/>
        <w:jc w:val="center"/>
        <w:rPr>
          <w:rFonts w:cs="Arial"/>
          <w:b/>
          <w:i/>
          <w:sz w:val="22"/>
          <w:szCs w:val="22"/>
          <w:lang w:val="es-MX"/>
        </w:rPr>
      </w:pPr>
    </w:p>
    <w:p w:rsidR="00B45925" w:rsidRPr="002E049B" w:rsidRDefault="00B45925" w:rsidP="00B45925">
      <w:pPr>
        <w:spacing w:line="276" w:lineRule="auto"/>
        <w:jc w:val="center"/>
        <w:rPr>
          <w:rFonts w:cs="Arial"/>
          <w:b/>
          <w:i/>
          <w:sz w:val="22"/>
          <w:szCs w:val="22"/>
          <w:lang w:val="es-MX"/>
        </w:rPr>
      </w:pPr>
      <w:r w:rsidRPr="002E049B">
        <w:rPr>
          <w:rFonts w:cs="Arial"/>
          <w:b/>
          <w:i/>
          <w:sz w:val="22"/>
          <w:szCs w:val="22"/>
          <w:lang w:val="es-MX"/>
        </w:rPr>
        <w:t>ANTECEDENTES</w:t>
      </w:r>
    </w:p>
    <w:p w:rsidR="00B45925" w:rsidRPr="002E049B" w:rsidRDefault="00B45925" w:rsidP="00B45925">
      <w:pPr>
        <w:spacing w:line="276" w:lineRule="auto"/>
        <w:jc w:val="both"/>
        <w:rPr>
          <w:rFonts w:cs="Arial"/>
          <w:b/>
          <w:i/>
          <w:sz w:val="22"/>
          <w:szCs w:val="22"/>
          <w:lang w:val="es-MX"/>
        </w:rPr>
      </w:pPr>
    </w:p>
    <w:p w:rsidR="00B45925" w:rsidRPr="002E049B" w:rsidRDefault="00B45925" w:rsidP="00B45925">
      <w:pPr>
        <w:spacing w:line="276" w:lineRule="auto"/>
        <w:jc w:val="both"/>
        <w:rPr>
          <w:rFonts w:cs="Arial"/>
          <w:i/>
          <w:sz w:val="22"/>
          <w:szCs w:val="22"/>
          <w:lang w:val="es-MX"/>
        </w:rPr>
      </w:pPr>
      <w:r w:rsidRPr="002E049B">
        <w:rPr>
          <w:rFonts w:cs="Arial"/>
          <w:b/>
          <w:i/>
          <w:sz w:val="22"/>
          <w:szCs w:val="22"/>
          <w:lang w:val="es-MX"/>
        </w:rPr>
        <w:t xml:space="preserve">Primero.- </w:t>
      </w:r>
      <w:r w:rsidRPr="002E049B">
        <w:rPr>
          <w:rFonts w:cs="Arial"/>
          <w:i/>
          <w:sz w:val="22"/>
          <w:szCs w:val="22"/>
          <w:lang w:val="es-MX"/>
        </w:rPr>
        <w:t xml:space="preserve">Mediante oficio S.H.A./P.M./321/2015, de fecha 12 de noviembre de 2015, de la Subdirectora de Patrimonio Municipal, solicitó someter a consideración del H. Cabildo, la propuesta para la baja patrimonial y contable, por concepto de robo </w:t>
      </w:r>
      <w:r w:rsidRPr="002E049B">
        <w:rPr>
          <w:rFonts w:cs="Arial"/>
          <w:b/>
          <w:i/>
          <w:sz w:val="22"/>
          <w:szCs w:val="22"/>
        </w:rPr>
        <w:t xml:space="preserve">de un Equipo de Perifoneo, Marca STEREN, modelo MIC-175, sin/serie, con número de inventario ATI 0 100 I12 29996, </w:t>
      </w:r>
      <w:r w:rsidRPr="002E049B">
        <w:rPr>
          <w:rFonts w:cs="Arial"/>
          <w:i/>
          <w:sz w:val="22"/>
          <w:szCs w:val="22"/>
          <w:lang w:val="es-MX"/>
        </w:rPr>
        <w:t>el cual es propiedad municipal.</w:t>
      </w:r>
    </w:p>
    <w:p w:rsidR="00B45925" w:rsidRPr="002E049B" w:rsidRDefault="00B45925" w:rsidP="00B45925">
      <w:pPr>
        <w:spacing w:line="276" w:lineRule="auto"/>
        <w:jc w:val="both"/>
        <w:rPr>
          <w:rFonts w:cs="Arial"/>
          <w:i/>
          <w:sz w:val="22"/>
          <w:szCs w:val="22"/>
          <w:lang w:val="es-MX"/>
        </w:rPr>
      </w:pPr>
    </w:p>
    <w:p w:rsidR="00B45925" w:rsidRPr="002E049B" w:rsidRDefault="00B45925" w:rsidP="00B45925">
      <w:pPr>
        <w:spacing w:line="276" w:lineRule="auto"/>
        <w:jc w:val="both"/>
        <w:rPr>
          <w:rFonts w:cs="Arial"/>
          <w:i/>
          <w:sz w:val="22"/>
          <w:szCs w:val="22"/>
          <w:lang w:val="es-MX"/>
        </w:rPr>
      </w:pPr>
      <w:r w:rsidRPr="002E049B">
        <w:rPr>
          <w:rFonts w:cs="Arial"/>
          <w:b/>
          <w:i/>
          <w:sz w:val="22"/>
          <w:szCs w:val="22"/>
          <w:lang w:val="es-MX"/>
        </w:rPr>
        <w:t>Segundo.-</w:t>
      </w:r>
      <w:r w:rsidRPr="002E049B">
        <w:rPr>
          <w:rFonts w:cs="Arial"/>
          <w:i/>
          <w:sz w:val="22"/>
          <w:szCs w:val="22"/>
          <w:lang w:val="es-MX"/>
        </w:rPr>
        <w:t xml:space="preserve"> Con la finalidad de dar el debido cumplimiento a la instrucción del H. Ayuntamiento, tomada en el punto 6.4 de la Centésima Vigésima Cuarta Sesión Ordinaria de Cabildo, celebrada el día 27 de noviembre del año en curso, el Secretario del H. Ayuntamiento mediante oficio S.H.A/Tur/Com./187/2015, turno a la Comisión Edilicia de Patrimonio, copia simple del expediente número </w:t>
      </w:r>
      <w:r w:rsidRPr="002E049B">
        <w:rPr>
          <w:rFonts w:cs="Arial"/>
          <w:b/>
          <w:i/>
          <w:sz w:val="22"/>
          <w:szCs w:val="22"/>
          <w:lang w:val="es-MX"/>
        </w:rPr>
        <w:t xml:space="preserve">SHA/187/CABILDO/2015, </w:t>
      </w:r>
      <w:r w:rsidRPr="002E049B">
        <w:rPr>
          <w:rFonts w:cs="Arial"/>
          <w:i/>
          <w:sz w:val="22"/>
          <w:szCs w:val="22"/>
          <w:lang w:val="es-MX"/>
        </w:rPr>
        <w:t xml:space="preserve">para su estudio, análisis y </w:t>
      </w:r>
      <w:proofErr w:type="spellStart"/>
      <w:r w:rsidRPr="002E049B">
        <w:rPr>
          <w:rFonts w:cs="Arial"/>
          <w:i/>
          <w:sz w:val="22"/>
          <w:szCs w:val="22"/>
          <w:lang w:val="es-MX"/>
        </w:rPr>
        <w:t>dictaminación</w:t>
      </w:r>
      <w:proofErr w:type="spellEnd"/>
      <w:r w:rsidRPr="002E049B">
        <w:rPr>
          <w:rFonts w:cs="Arial"/>
          <w:i/>
          <w:sz w:val="22"/>
          <w:szCs w:val="22"/>
          <w:lang w:val="es-MX"/>
        </w:rPr>
        <w:t>.</w:t>
      </w:r>
    </w:p>
    <w:p w:rsidR="00B45925" w:rsidRPr="002E049B" w:rsidRDefault="00B45925" w:rsidP="00B45925">
      <w:pPr>
        <w:spacing w:line="276" w:lineRule="auto"/>
        <w:jc w:val="both"/>
        <w:rPr>
          <w:rFonts w:cs="Arial"/>
          <w:i/>
          <w:sz w:val="22"/>
          <w:szCs w:val="22"/>
          <w:lang w:val="es-MX"/>
        </w:rPr>
      </w:pPr>
    </w:p>
    <w:p w:rsidR="00B45925" w:rsidRPr="002E049B" w:rsidRDefault="00B45925" w:rsidP="00B45925">
      <w:pPr>
        <w:spacing w:line="276" w:lineRule="auto"/>
        <w:jc w:val="both"/>
        <w:rPr>
          <w:rFonts w:cs="Arial"/>
          <w:i/>
          <w:sz w:val="22"/>
          <w:szCs w:val="22"/>
          <w:lang w:val="es-MX"/>
        </w:rPr>
      </w:pPr>
      <w:r w:rsidRPr="002E049B">
        <w:rPr>
          <w:rFonts w:cs="Arial"/>
          <w:b/>
          <w:i/>
          <w:sz w:val="22"/>
          <w:szCs w:val="22"/>
          <w:lang w:val="es-MX"/>
        </w:rPr>
        <w:t xml:space="preserve">Tercero.- </w:t>
      </w:r>
      <w:r w:rsidRPr="002E049B">
        <w:rPr>
          <w:rFonts w:cs="Arial"/>
          <w:i/>
          <w:sz w:val="22"/>
          <w:szCs w:val="22"/>
          <w:lang w:val="es-MX"/>
        </w:rPr>
        <w:t xml:space="preserve">Con fecha 3 de diciembre del 2015, el C. Régulo Pastor Fernández Rivera, en su carácter de Presidente de la Comisión Edilicia de Patrimonio, convocó a los miembros de dicha Comisión, a la Trigésima Primera Sesión de trabajo a celebrarse el día 8 de diciembre del mismo año, en punto de las 13:00 horas; al C. Ricardo Ismael Hernández Chávez, Séptimo Regidor y Secretario, mediante oficio SM/CP/1619/2015; C. </w:t>
      </w:r>
      <w:proofErr w:type="spellStart"/>
      <w:r w:rsidRPr="002E049B">
        <w:rPr>
          <w:rFonts w:cs="Arial"/>
          <w:i/>
          <w:sz w:val="22"/>
          <w:szCs w:val="22"/>
          <w:lang w:val="es-MX"/>
        </w:rPr>
        <w:t>Uziel</w:t>
      </w:r>
      <w:proofErr w:type="spellEnd"/>
      <w:r w:rsidRPr="002E049B">
        <w:rPr>
          <w:rFonts w:cs="Arial"/>
          <w:i/>
          <w:sz w:val="22"/>
          <w:szCs w:val="22"/>
          <w:lang w:val="es-MX"/>
        </w:rPr>
        <w:t xml:space="preserve"> Vera Osorio, Tercer Regidor y Vocal con oficio SM/CP/1620/2015; C. Leticia Bautista Ceja, </w:t>
      </w:r>
      <w:r w:rsidRPr="002E049B">
        <w:rPr>
          <w:rFonts w:cs="Arial"/>
          <w:i/>
          <w:sz w:val="22"/>
          <w:szCs w:val="22"/>
          <w:lang w:val="es-MX"/>
        </w:rPr>
        <w:lastRenderedPageBreak/>
        <w:t>Cuarta Regidora y Vocal con oficio SM/CP/1621/2015; C. Flavio Román Villanueva Navidad, Noveno Regidor y Vocal con oficio SM/CP/1622/2015.</w:t>
      </w:r>
    </w:p>
    <w:p w:rsidR="00B45925" w:rsidRPr="002E049B" w:rsidRDefault="00B45925" w:rsidP="00B45925">
      <w:pPr>
        <w:tabs>
          <w:tab w:val="left" w:pos="3915"/>
        </w:tabs>
        <w:spacing w:line="276" w:lineRule="auto"/>
        <w:jc w:val="both"/>
        <w:rPr>
          <w:rFonts w:cs="Arial"/>
          <w:i/>
          <w:sz w:val="22"/>
          <w:szCs w:val="22"/>
          <w:u w:val="single"/>
          <w:lang w:val="es-MX"/>
        </w:rPr>
      </w:pPr>
    </w:p>
    <w:p w:rsidR="00B45925" w:rsidRPr="002E049B" w:rsidRDefault="00B45925" w:rsidP="00B45925">
      <w:pPr>
        <w:tabs>
          <w:tab w:val="left" w:pos="3915"/>
        </w:tabs>
        <w:spacing w:line="276" w:lineRule="auto"/>
        <w:jc w:val="both"/>
        <w:rPr>
          <w:rFonts w:cs="Arial"/>
          <w:i/>
          <w:sz w:val="22"/>
          <w:szCs w:val="22"/>
        </w:rPr>
      </w:pPr>
      <w:r w:rsidRPr="002E049B">
        <w:rPr>
          <w:rFonts w:cs="Arial"/>
          <w:b/>
          <w:i/>
          <w:sz w:val="22"/>
          <w:szCs w:val="22"/>
          <w:lang w:val="es-MX"/>
        </w:rPr>
        <w:t>Quinto.-</w:t>
      </w:r>
      <w:r w:rsidRPr="002E049B">
        <w:rPr>
          <w:rFonts w:cs="Arial"/>
          <w:i/>
          <w:sz w:val="22"/>
          <w:szCs w:val="22"/>
          <w:lang w:val="es-MX"/>
        </w:rPr>
        <w:t xml:space="preserve"> El día 8 de diciembre del año en curso, se llevó a cabo la Trigésima Primera Sesión de trabajo de la Comisión Edilicia de Patrimonio y una vez hecho el estudio y análisis correspondiente, los integrantes de la Comisión, aprobaron por unanimidad el presente dictamen, al tenor de las siguientes consideraciones de hecho y de derecho:</w:t>
      </w:r>
    </w:p>
    <w:p w:rsidR="00B45925" w:rsidRPr="002E049B" w:rsidRDefault="00B45925" w:rsidP="00B45925">
      <w:pPr>
        <w:tabs>
          <w:tab w:val="left" w:pos="3915"/>
        </w:tabs>
        <w:spacing w:line="276" w:lineRule="auto"/>
        <w:jc w:val="both"/>
        <w:rPr>
          <w:rFonts w:cs="Arial"/>
          <w:i/>
          <w:sz w:val="22"/>
          <w:szCs w:val="22"/>
        </w:rPr>
      </w:pPr>
    </w:p>
    <w:p w:rsidR="00B45925" w:rsidRPr="002E049B" w:rsidRDefault="00B45925" w:rsidP="00B45925">
      <w:pPr>
        <w:spacing w:line="276" w:lineRule="auto"/>
        <w:jc w:val="center"/>
        <w:rPr>
          <w:rFonts w:cs="Arial"/>
          <w:b/>
          <w:i/>
          <w:sz w:val="22"/>
          <w:szCs w:val="22"/>
          <w:lang w:val="es-MX"/>
        </w:rPr>
      </w:pPr>
      <w:r w:rsidRPr="002E049B">
        <w:rPr>
          <w:rFonts w:cs="Arial"/>
          <w:b/>
          <w:i/>
          <w:sz w:val="22"/>
          <w:szCs w:val="22"/>
          <w:lang w:val="es-MX"/>
        </w:rPr>
        <w:t>CONSIDERACIONES DE HECHO</w:t>
      </w:r>
    </w:p>
    <w:p w:rsidR="00B45925" w:rsidRPr="002E049B" w:rsidRDefault="00B45925" w:rsidP="00B45925">
      <w:pPr>
        <w:spacing w:line="276" w:lineRule="auto"/>
        <w:jc w:val="center"/>
        <w:rPr>
          <w:rFonts w:cs="Arial"/>
          <w:b/>
          <w:i/>
          <w:sz w:val="22"/>
          <w:szCs w:val="22"/>
          <w:lang w:val="es-MX"/>
        </w:rPr>
      </w:pPr>
    </w:p>
    <w:p w:rsidR="00B45925" w:rsidRPr="002E049B" w:rsidRDefault="00B45925" w:rsidP="00B45925">
      <w:pPr>
        <w:spacing w:line="276" w:lineRule="auto"/>
        <w:jc w:val="both"/>
        <w:rPr>
          <w:rFonts w:cs="Arial"/>
          <w:i/>
          <w:sz w:val="22"/>
          <w:szCs w:val="22"/>
          <w:lang w:val="es-MX"/>
        </w:rPr>
      </w:pPr>
      <w:r w:rsidRPr="002E049B">
        <w:rPr>
          <w:rFonts w:cs="Arial"/>
          <w:b/>
          <w:i/>
          <w:sz w:val="22"/>
          <w:szCs w:val="22"/>
          <w:lang w:val="es-MX"/>
        </w:rPr>
        <w:t xml:space="preserve">Primera.- </w:t>
      </w:r>
      <w:r w:rsidRPr="002E049B">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B45925" w:rsidRPr="002E049B" w:rsidRDefault="00B45925" w:rsidP="00B45925">
      <w:pPr>
        <w:spacing w:line="276" w:lineRule="auto"/>
        <w:jc w:val="both"/>
        <w:rPr>
          <w:rFonts w:cs="Arial"/>
          <w:i/>
          <w:sz w:val="22"/>
          <w:szCs w:val="22"/>
          <w:lang w:val="es-MX"/>
        </w:rPr>
      </w:pPr>
    </w:p>
    <w:p w:rsidR="00B45925" w:rsidRPr="002E049B" w:rsidRDefault="00B45925" w:rsidP="00B45925">
      <w:pPr>
        <w:spacing w:line="276" w:lineRule="auto"/>
        <w:jc w:val="both"/>
        <w:rPr>
          <w:rFonts w:cs="Arial"/>
          <w:i/>
          <w:sz w:val="22"/>
          <w:szCs w:val="22"/>
          <w:lang w:val="es-MX"/>
        </w:rPr>
      </w:pPr>
      <w:r w:rsidRPr="002E049B">
        <w:rPr>
          <w:rFonts w:cs="Arial"/>
          <w:b/>
          <w:i/>
          <w:sz w:val="22"/>
          <w:szCs w:val="22"/>
          <w:lang w:val="es-MX"/>
        </w:rPr>
        <w:t xml:space="preserve">Segunda.- </w:t>
      </w:r>
      <w:r w:rsidRPr="002E049B">
        <w:rPr>
          <w:rFonts w:cs="Arial"/>
          <w:i/>
          <w:sz w:val="22"/>
          <w:szCs w:val="22"/>
          <w:lang w:val="es-MX"/>
        </w:rPr>
        <w:t>La Comisión Edilicia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B45925" w:rsidRPr="002E049B" w:rsidRDefault="00B45925" w:rsidP="00B45925">
      <w:pPr>
        <w:spacing w:line="276" w:lineRule="auto"/>
        <w:jc w:val="both"/>
        <w:rPr>
          <w:rFonts w:cs="Arial"/>
          <w:i/>
          <w:sz w:val="22"/>
          <w:szCs w:val="22"/>
          <w:lang w:val="es-MX"/>
        </w:rPr>
      </w:pPr>
    </w:p>
    <w:p w:rsidR="00B45925" w:rsidRPr="002E049B" w:rsidRDefault="00B45925" w:rsidP="00B45925">
      <w:pPr>
        <w:spacing w:line="276" w:lineRule="auto"/>
        <w:jc w:val="both"/>
        <w:rPr>
          <w:rFonts w:cs="Arial"/>
          <w:b/>
          <w:i/>
          <w:sz w:val="22"/>
          <w:szCs w:val="22"/>
        </w:rPr>
      </w:pPr>
      <w:r w:rsidRPr="002E049B">
        <w:rPr>
          <w:rFonts w:cs="Arial"/>
          <w:b/>
          <w:i/>
          <w:sz w:val="22"/>
          <w:szCs w:val="22"/>
          <w:lang w:val="es-MX"/>
        </w:rPr>
        <w:t>Tercera.-</w:t>
      </w:r>
      <w:r w:rsidRPr="002E049B">
        <w:rPr>
          <w:rFonts w:cs="Arial"/>
          <w:i/>
          <w:sz w:val="22"/>
          <w:szCs w:val="22"/>
          <w:lang w:val="es-MX"/>
        </w:rPr>
        <w:t xml:space="preserve"> La solicitud formulada por la Subdirectora de Patrimonio Municipal, tiene como objetivo solicitar se autorice la baja patrimonial y contable  por concepto de robo de </w:t>
      </w:r>
      <w:r w:rsidRPr="002E049B">
        <w:rPr>
          <w:rFonts w:cs="Arial"/>
          <w:b/>
          <w:i/>
          <w:sz w:val="22"/>
          <w:szCs w:val="22"/>
        </w:rPr>
        <w:t xml:space="preserve">un Equipo de Perifoneo, Marca STEREN, modelo MIC-175, sin/serie, con número de inventario ATI 0 100 I12 29996, </w:t>
      </w:r>
      <w:r w:rsidRPr="002E049B">
        <w:rPr>
          <w:rFonts w:cs="Arial"/>
          <w:i/>
          <w:sz w:val="22"/>
          <w:szCs w:val="22"/>
        </w:rPr>
        <w:t>bien mueble que forma parte del patrimonio municipal.</w:t>
      </w:r>
    </w:p>
    <w:p w:rsidR="00B45925" w:rsidRPr="002E049B" w:rsidRDefault="00B45925" w:rsidP="00B45925">
      <w:pPr>
        <w:spacing w:line="276" w:lineRule="auto"/>
        <w:jc w:val="both"/>
        <w:rPr>
          <w:rFonts w:cs="Arial"/>
          <w:b/>
          <w:i/>
          <w:sz w:val="22"/>
          <w:szCs w:val="22"/>
          <w:u w:val="single"/>
        </w:rPr>
      </w:pPr>
    </w:p>
    <w:p w:rsidR="00B45925" w:rsidRPr="002E049B" w:rsidRDefault="00B45925" w:rsidP="00B45925">
      <w:pPr>
        <w:spacing w:line="276" w:lineRule="auto"/>
        <w:jc w:val="both"/>
        <w:rPr>
          <w:rFonts w:cs="Arial"/>
          <w:i/>
          <w:sz w:val="22"/>
          <w:szCs w:val="22"/>
          <w:lang w:val="es-MX"/>
        </w:rPr>
      </w:pPr>
      <w:r w:rsidRPr="002E049B">
        <w:rPr>
          <w:rFonts w:cs="Arial"/>
          <w:b/>
          <w:i/>
          <w:sz w:val="22"/>
          <w:szCs w:val="22"/>
          <w:lang w:val="es-MX"/>
        </w:rPr>
        <w:t xml:space="preserve">Cuarta.- </w:t>
      </w:r>
      <w:r w:rsidRPr="002E049B">
        <w:rPr>
          <w:rFonts w:cs="Arial"/>
          <w:i/>
          <w:sz w:val="22"/>
          <w:szCs w:val="22"/>
          <w:lang w:val="es-MX"/>
        </w:rPr>
        <w:t xml:space="preserve">Mediante la tarjeta de resguardo 029996, que obra en el expediente en copia simple, se acredita que el bien mueble de referencia es propiedad municipal con número de inventario ATI 0 100 I12 29996, en uso de la Dirección de Vinculación Ciudadana, nombre del activo: Equipo de Perifoneo, marca STEREN, modelo MIC-175, con características: 15 Desniveles, 12 VLTS, con unidad de medios, micrófono, fuentes de poder de 12 a 16 volts, amplificador, corneta y soporte.   Fecha de adquisición el 02 de julio de 2013, factura 72, precio factura $4,977.56 (cuatro mil novecientos setenta y siete pesos 56/100 </w:t>
      </w:r>
      <w:proofErr w:type="spellStart"/>
      <w:r w:rsidRPr="002E049B">
        <w:rPr>
          <w:rFonts w:cs="Arial"/>
          <w:i/>
          <w:sz w:val="22"/>
          <w:szCs w:val="22"/>
          <w:lang w:val="es-MX"/>
        </w:rPr>
        <w:t>m.n</w:t>
      </w:r>
      <w:proofErr w:type="spellEnd"/>
      <w:r w:rsidRPr="002E049B">
        <w:rPr>
          <w:rFonts w:cs="Arial"/>
          <w:i/>
          <w:sz w:val="22"/>
          <w:szCs w:val="22"/>
          <w:lang w:val="es-MX"/>
        </w:rPr>
        <w:t xml:space="preserve">) IVA incluido, uso bueno, con clasificación contable en la cuenta 1246 bienes muebles-maquinar, modo de adquisición: compra,  con usuario designado a Irineo Pérez </w:t>
      </w:r>
      <w:proofErr w:type="spellStart"/>
      <w:r w:rsidRPr="002E049B">
        <w:rPr>
          <w:rFonts w:cs="Arial"/>
          <w:i/>
          <w:sz w:val="22"/>
          <w:szCs w:val="22"/>
          <w:lang w:val="es-MX"/>
        </w:rPr>
        <w:t>Picaso</w:t>
      </w:r>
      <w:proofErr w:type="spellEnd"/>
      <w:r w:rsidRPr="002E049B">
        <w:rPr>
          <w:rFonts w:cs="Arial"/>
          <w:i/>
          <w:sz w:val="22"/>
          <w:szCs w:val="22"/>
          <w:lang w:val="es-MX"/>
        </w:rPr>
        <w:t>, el 24 de julio del 2013, con número de empleado 022076.</w:t>
      </w:r>
    </w:p>
    <w:p w:rsidR="00B45925" w:rsidRPr="002E049B" w:rsidRDefault="00B45925" w:rsidP="00B45925">
      <w:pPr>
        <w:spacing w:line="276" w:lineRule="auto"/>
        <w:jc w:val="both"/>
        <w:rPr>
          <w:rFonts w:cs="Arial"/>
          <w:i/>
          <w:sz w:val="22"/>
          <w:szCs w:val="22"/>
          <w:lang w:val="es-MX"/>
        </w:rPr>
      </w:pPr>
    </w:p>
    <w:p w:rsidR="00B45925" w:rsidRPr="002E049B" w:rsidRDefault="00B45925" w:rsidP="00B45925">
      <w:pPr>
        <w:tabs>
          <w:tab w:val="left" w:pos="3915"/>
        </w:tabs>
        <w:spacing w:line="276" w:lineRule="auto"/>
        <w:jc w:val="both"/>
        <w:rPr>
          <w:rFonts w:cs="Arial"/>
          <w:i/>
          <w:sz w:val="22"/>
          <w:szCs w:val="22"/>
          <w:lang w:val="es-MX"/>
        </w:rPr>
      </w:pPr>
      <w:r w:rsidRPr="002E049B">
        <w:rPr>
          <w:rFonts w:cs="Arial"/>
          <w:b/>
          <w:i/>
          <w:sz w:val="22"/>
          <w:szCs w:val="22"/>
          <w:lang w:val="es-MX"/>
        </w:rPr>
        <w:t xml:space="preserve">Quinta.- </w:t>
      </w:r>
      <w:r w:rsidRPr="002E049B">
        <w:rPr>
          <w:rFonts w:cs="Arial"/>
          <w:i/>
          <w:sz w:val="22"/>
          <w:szCs w:val="22"/>
          <w:lang w:val="es-MX"/>
        </w:rPr>
        <w:t xml:space="preserve">Con la factura 72 de fecha 2 de julio del 2013, se acredita la adquisición del bien mueble, con las características: Equipo de voceo 15 desniveles, 12 volts, con unidad de medios, micrófono y fuente de poder de 12 a 16 volts,  con un valor unitario de $4,291.00 (cuatro mil doscientos noventa y un pesos 00/100 </w:t>
      </w:r>
      <w:proofErr w:type="spellStart"/>
      <w:r w:rsidRPr="002E049B">
        <w:rPr>
          <w:rFonts w:cs="Arial"/>
          <w:i/>
          <w:sz w:val="22"/>
          <w:szCs w:val="22"/>
          <w:lang w:val="es-MX"/>
        </w:rPr>
        <w:t>m.n</w:t>
      </w:r>
      <w:proofErr w:type="spellEnd"/>
      <w:r w:rsidRPr="002E049B">
        <w:rPr>
          <w:rFonts w:cs="Arial"/>
          <w:i/>
          <w:sz w:val="22"/>
          <w:szCs w:val="22"/>
          <w:lang w:val="es-MX"/>
        </w:rPr>
        <w:t xml:space="preserve">) IVA incluido, expedida a favor del Municipio de Atizapán de Zaragoza, la cual obra en copia simple en las constancias que se anexan. </w:t>
      </w:r>
    </w:p>
    <w:p w:rsidR="00B45925" w:rsidRPr="002E049B" w:rsidRDefault="00B45925" w:rsidP="00B45925">
      <w:pPr>
        <w:tabs>
          <w:tab w:val="left" w:pos="3915"/>
        </w:tabs>
        <w:spacing w:line="276" w:lineRule="auto"/>
        <w:jc w:val="both"/>
        <w:rPr>
          <w:rFonts w:cs="Arial"/>
          <w:i/>
          <w:sz w:val="22"/>
          <w:szCs w:val="22"/>
          <w:lang w:val="es-MX"/>
        </w:rPr>
      </w:pPr>
    </w:p>
    <w:p w:rsidR="00B45925" w:rsidRPr="002E049B" w:rsidRDefault="00B45925" w:rsidP="00B45925">
      <w:pPr>
        <w:spacing w:line="276" w:lineRule="auto"/>
        <w:jc w:val="both"/>
        <w:rPr>
          <w:rFonts w:cs="Arial"/>
          <w:i/>
          <w:sz w:val="22"/>
          <w:szCs w:val="22"/>
          <w:lang w:val="es-MX"/>
        </w:rPr>
      </w:pPr>
      <w:r w:rsidRPr="002E049B">
        <w:rPr>
          <w:rFonts w:cs="Arial"/>
          <w:b/>
          <w:i/>
          <w:sz w:val="22"/>
          <w:szCs w:val="22"/>
          <w:lang w:val="es-MX"/>
        </w:rPr>
        <w:t xml:space="preserve">Sexta.-  </w:t>
      </w:r>
      <w:r w:rsidRPr="002E049B">
        <w:rPr>
          <w:rFonts w:cs="Arial"/>
          <w:i/>
          <w:sz w:val="22"/>
          <w:szCs w:val="22"/>
          <w:lang w:val="es-MX"/>
        </w:rPr>
        <w:t xml:space="preserve">Mediante copia simple constante de 4 fojas, se acredita el inicio de la denuncia penal por el delito de robo ante la Agencia del Ministerio Público, Módulo Express las Alamedas, en Atizapán de Zaragoza, perteneciente a la Procuraduría General de Justicia del Estado de México, iniciándose la CARPETA DE INVESTIGACION 483930830039014 el día 22 de abril de 2015, por el compareciente IRINEO PÉREZ PICASO, quien manifestó ante la autoridad investigadora: “…Que el día once de abril des año en curso,  siendo aproximadamente las ocho  y media de la noche, deje debidamente estacionado y cerrado el vehículo utilitario propiedad del H. Ayuntamiento de Atizapán de Zaragoza, el cual es de marca VOLKSWAGEN, tipo POINTER, color blanco con logotipos del H. Ayuntamiento, siendo todos los datos que recuerdo en este momento, quiero manifestar que lo deje estacionado sobre la calle cinco esquina con la calle Lázaro Cárdenas en la colonia Profesor Cristóbal Higuera en este municipio, pues acudí a un evento de luminaria siendo un concierto de grupo de </w:t>
      </w:r>
      <w:proofErr w:type="spellStart"/>
      <w:r w:rsidRPr="002E049B">
        <w:rPr>
          <w:rFonts w:cs="Arial"/>
          <w:i/>
          <w:sz w:val="22"/>
          <w:szCs w:val="22"/>
          <w:lang w:val="es-MX"/>
        </w:rPr>
        <w:t>Ska</w:t>
      </w:r>
      <w:proofErr w:type="spellEnd"/>
      <w:r w:rsidRPr="002E049B">
        <w:rPr>
          <w:rFonts w:cs="Arial"/>
          <w:i/>
          <w:sz w:val="22"/>
          <w:szCs w:val="22"/>
          <w:lang w:val="es-MX"/>
        </w:rPr>
        <w:t xml:space="preserve">, </w:t>
      </w:r>
      <w:proofErr w:type="spellStart"/>
      <w:r w:rsidRPr="002E049B">
        <w:rPr>
          <w:rFonts w:cs="Arial"/>
          <w:i/>
          <w:sz w:val="22"/>
          <w:szCs w:val="22"/>
          <w:lang w:val="es-MX"/>
        </w:rPr>
        <w:t>victorios</w:t>
      </w:r>
      <w:proofErr w:type="spellEnd"/>
      <w:r w:rsidRPr="002E049B">
        <w:rPr>
          <w:rFonts w:cs="Arial"/>
          <w:i/>
          <w:sz w:val="22"/>
          <w:szCs w:val="22"/>
          <w:lang w:val="es-MX"/>
        </w:rPr>
        <w:t xml:space="preserve"> e inspector, por lo que al término </w:t>
      </w:r>
      <w:r w:rsidRPr="002E049B">
        <w:rPr>
          <w:rFonts w:cs="Arial"/>
          <w:i/>
          <w:sz w:val="22"/>
          <w:szCs w:val="22"/>
          <w:lang w:val="es-MX"/>
        </w:rPr>
        <w:lastRenderedPageBreak/>
        <w:t>del evento siendo aproximadamente las doce y media de la noche, regrese a mi vehículo y me percato que la puerta del copiloto y la trasera del mismo lado ya no tenían el seguro, al abrir mi auto me percato que ya no se encontraba mi autoestéreo, por lo que me retiro del lugar y como viajaba en compañía de un compañero de trabajo, ya que me desempeño como Coordinador de Vinculación Ciudadana y me toco cubrir el evento descrito, cuando lo deje en su casa, al bajarse, me dijo que iba  bajar su portafolios, siendo que lo habíamos guardado en la cajuela del carro, la cual al abrirla me regrese a decir ya que no estaba el equipo de PERIFONEO al bajarme a corroborar esto me percato que efectivamente el equipo de perifoneo, siendo una bocina de la marca STEREN MODELO MIC 175, UNA FUENTE DE PODER DE LA MARCA STEREN DE 12/16/ VOLTS, Y UNA BASE PARA COLOCAR DICHAS BOCINAS, equipo por el cual yo firme el resguardo numero 029996 ante el H. Ayuntamiento, y tiene un valor total  de tres mil quinientos pesos aproximadamente, siendo todo lo que me fue robado pero debido al temor del mal uso de mis documentos, es que presento formal DENUNCIA por el hecho delictuoso tipificado por la ley penal como ROBO A INTERIOR DE VEHICULO, cometido en agravio de mi patrimonio y del H. AYUNTAMIENTO CONSTITUCIONAL DE ATIZAPÁN DE ZARAGOZA, y en contra de quien resulte responsable. Por lo que el Ministerio Público hace constar los hechos como DELITO DE ROBO de ACCION CONSUMADA…”</w:t>
      </w:r>
    </w:p>
    <w:p w:rsidR="00B45925" w:rsidRPr="002E049B" w:rsidRDefault="00B45925" w:rsidP="00B45925">
      <w:pPr>
        <w:spacing w:line="276" w:lineRule="auto"/>
        <w:jc w:val="both"/>
        <w:rPr>
          <w:rFonts w:cs="Arial"/>
          <w:i/>
          <w:sz w:val="22"/>
          <w:szCs w:val="22"/>
          <w:lang w:val="es-MX"/>
        </w:rPr>
      </w:pPr>
      <w:r w:rsidRPr="002E049B">
        <w:rPr>
          <w:rFonts w:cs="Arial"/>
          <w:i/>
          <w:sz w:val="22"/>
          <w:szCs w:val="22"/>
          <w:lang w:val="es-MX"/>
        </w:rPr>
        <w:t xml:space="preserve"> </w:t>
      </w:r>
    </w:p>
    <w:p w:rsidR="00B45925" w:rsidRPr="002E049B" w:rsidRDefault="00B45925" w:rsidP="00B45925">
      <w:pPr>
        <w:spacing w:line="276" w:lineRule="auto"/>
        <w:jc w:val="both"/>
        <w:rPr>
          <w:rFonts w:cs="Arial"/>
          <w:i/>
          <w:sz w:val="22"/>
          <w:szCs w:val="22"/>
          <w:lang w:val="es-MX"/>
        </w:rPr>
      </w:pPr>
      <w:r w:rsidRPr="002E049B">
        <w:rPr>
          <w:rFonts w:cs="Arial"/>
          <w:b/>
          <w:i/>
          <w:sz w:val="22"/>
          <w:szCs w:val="22"/>
          <w:lang w:val="es-MX"/>
        </w:rPr>
        <w:t xml:space="preserve">Séptima.- </w:t>
      </w:r>
      <w:r w:rsidRPr="002E049B">
        <w:rPr>
          <w:rFonts w:cs="Arial"/>
          <w:i/>
          <w:sz w:val="22"/>
          <w:szCs w:val="22"/>
          <w:lang w:val="es-MX"/>
        </w:rPr>
        <w:t xml:space="preserve">La Contraloría Interna Municipal, por conducto de la </w:t>
      </w:r>
      <w:r w:rsidRPr="002E049B">
        <w:rPr>
          <w:rFonts w:cs="Arial"/>
          <w:i/>
          <w:sz w:val="22"/>
          <w:szCs w:val="22"/>
          <w:lang w:val="es-MX"/>
        </w:rPr>
        <w:br/>
      </w:r>
      <w:proofErr w:type="spellStart"/>
      <w:r w:rsidRPr="002E049B">
        <w:rPr>
          <w:rFonts w:cs="Arial"/>
          <w:i/>
          <w:sz w:val="22"/>
          <w:szCs w:val="22"/>
          <w:lang w:val="es-MX"/>
        </w:rPr>
        <w:t>Subcontraloría</w:t>
      </w:r>
      <w:proofErr w:type="spellEnd"/>
      <w:r w:rsidRPr="002E049B">
        <w:rPr>
          <w:rFonts w:cs="Arial"/>
          <w:i/>
          <w:sz w:val="22"/>
          <w:szCs w:val="22"/>
          <w:lang w:val="es-MX"/>
        </w:rPr>
        <w:t xml:space="preserve"> de Responsabilidades, da inicio a la integración del expediente CIM/SR/007/2015, con motivo de la recepción del oficio DVC/CA/87/2015 de fecha 23 de enero de 2015, signado debidamente por el Lic. Roberto Miranda Gómez, Director de Vinculación Ciudadana, informando acerca del robo de </w:t>
      </w:r>
      <w:r w:rsidRPr="002E049B">
        <w:rPr>
          <w:rFonts w:cs="Arial"/>
          <w:i/>
          <w:sz w:val="22"/>
          <w:szCs w:val="22"/>
        </w:rPr>
        <w:t>un Equipo de Perifoneo, Marca STEREN, modelo MIC-175, sin/serie, con número de inventario ATI 0 100 I12 29996</w:t>
      </w:r>
      <w:r w:rsidRPr="002E049B">
        <w:rPr>
          <w:rFonts w:cs="Arial"/>
          <w:i/>
          <w:sz w:val="22"/>
          <w:szCs w:val="22"/>
          <w:lang w:val="es-MX"/>
        </w:rPr>
        <w:t xml:space="preserve">, misma que se encontraba bajo resguardo del C. Irineo Pérez </w:t>
      </w:r>
      <w:proofErr w:type="spellStart"/>
      <w:r w:rsidRPr="002E049B">
        <w:rPr>
          <w:rFonts w:cs="Arial"/>
          <w:i/>
          <w:sz w:val="22"/>
          <w:szCs w:val="22"/>
          <w:lang w:val="es-MX"/>
        </w:rPr>
        <w:t>Picaso</w:t>
      </w:r>
      <w:proofErr w:type="spellEnd"/>
      <w:r w:rsidRPr="002E049B">
        <w:rPr>
          <w:rFonts w:cs="Arial"/>
          <w:i/>
          <w:sz w:val="22"/>
          <w:szCs w:val="22"/>
          <w:lang w:val="es-MX"/>
        </w:rPr>
        <w:t>.</w:t>
      </w:r>
    </w:p>
    <w:p w:rsidR="00B45925" w:rsidRPr="002E049B" w:rsidRDefault="00B45925" w:rsidP="00B45925">
      <w:pPr>
        <w:spacing w:line="276" w:lineRule="auto"/>
        <w:jc w:val="both"/>
        <w:rPr>
          <w:rFonts w:cs="Arial"/>
          <w:i/>
          <w:sz w:val="22"/>
          <w:szCs w:val="22"/>
          <w:lang w:val="es-MX"/>
        </w:rPr>
      </w:pPr>
    </w:p>
    <w:p w:rsidR="00B45925" w:rsidRPr="002E049B" w:rsidRDefault="00B45925" w:rsidP="00B45925">
      <w:pPr>
        <w:spacing w:line="276" w:lineRule="auto"/>
        <w:jc w:val="both"/>
        <w:rPr>
          <w:rFonts w:cs="Arial"/>
          <w:i/>
          <w:sz w:val="22"/>
          <w:szCs w:val="22"/>
          <w:lang w:val="es-MX"/>
        </w:rPr>
      </w:pPr>
      <w:r w:rsidRPr="002E049B">
        <w:rPr>
          <w:rFonts w:cs="Arial"/>
          <w:i/>
          <w:sz w:val="22"/>
          <w:szCs w:val="22"/>
          <w:lang w:val="es-MX"/>
        </w:rPr>
        <w:t>En el resultando n</w:t>
      </w:r>
      <w:r w:rsidR="002967AC" w:rsidRPr="002E049B">
        <w:rPr>
          <w:rFonts w:cs="Arial"/>
          <w:i/>
          <w:sz w:val="22"/>
          <w:szCs w:val="22"/>
          <w:lang w:val="es-MX"/>
        </w:rPr>
        <w:t>ú</w:t>
      </w:r>
      <w:r w:rsidRPr="002E049B">
        <w:rPr>
          <w:rFonts w:cs="Arial"/>
          <w:i/>
          <w:sz w:val="22"/>
          <w:szCs w:val="22"/>
          <w:lang w:val="es-MX"/>
        </w:rPr>
        <w:t>mero 10 de la Resolución de la Contraloría Interna Municipal se describe que mediante Acta de Comparecencia de fecha 19 de marzo de 2015, se hace contar la comparecencia del C. IRINEO PÉREZ PICASO; en el cual manifiesta lo siguiente:</w:t>
      </w:r>
    </w:p>
    <w:p w:rsidR="00B45925" w:rsidRPr="002E049B" w:rsidRDefault="00B45925" w:rsidP="00B45925">
      <w:pPr>
        <w:spacing w:line="276" w:lineRule="auto"/>
        <w:jc w:val="both"/>
        <w:rPr>
          <w:rFonts w:cs="Arial"/>
          <w:i/>
          <w:sz w:val="22"/>
          <w:szCs w:val="22"/>
          <w:lang w:val="es-MX"/>
        </w:rPr>
      </w:pPr>
    </w:p>
    <w:p w:rsidR="00B45925" w:rsidRPr="002E049B" w:rsidRDefault="00B45925" w:rsidP="00B45925">
      <w:pPr>
        <w:spacing w:line="276" w:lineRule="auto"/>
        <w:jc w:val="both"/>
        <w:rPr>
          <w:rFonts w:cs="Arial"/>
          <w:i/>
          <w:sz w:val="22"/>
          <w:szCs w:val="22"/>
          <w:lang w:val="es-MX"/>
        </w:rPr>
      </w:pPr>
      <w:r w:rsidRPr="002E049B">
        <w:rPr>
          <w:rFonts w:cs="Arial"/>
          <w:i/>
          <w:sz w:val="22"/>
          <w:szCs w:val="22"/>
          <w:lang w:val="es-MX"/>
        </w:rPr>
        <w:t>“…Con la finalidad de que ya no exista daño en la Hacienda P</w:t>
      </w:r>
      <w:r w:rsidR="002E049B">
        <w:rPr>
          <w:rFonts w:cs="Arial"/>
          <w:i/>
          <w:sz w:val="22"/>
          <w:szCs w:val="22"/>
          <w:lang w:val="es-MX"/>
        </w:rPr>
        <w:t>ú</w:t>
      </w:r>
      <w:r w:rsidRPr="002E049B">
        <w:rPr>
          <w:rFonts w:cs="Arial"/>
          <w:i/>
          <w:sz w:val="22"/>
          <w:szCs w:val="22"/>
          <w:lang w:val="es-MX"/>
        </w:rPr>
        <w:t xml:space="preserve">blica Municipal, en este momento me comprometo a realizar el pago del Equipo de perifoneo, Marca </w:t>
      </w:r>
      <w:proofErr w:type="spellStart"/>
      <w:r w:rsidRPr="002E049B">
        <w:rPr>
          <w:rFonts w:cs="Arial"/>
          <w:i/>
          <w:sz w:val="22"/>
          <w:szCs w:val="22"/>
          <w:lang w:val="es-MX"/>
        </w:rPr>
        <w:t>Steren</w:t>
      </w:r>
      <w:proofErr w:type="spellEnd"/>
      <w:r w:rsidRPr="002E049B">
        <w:rPr>
          <w:rFonts w:cs="Arial"/>
          <w:i/>
          <w:sz w:val="22"/>
          <w:szCs w:val="22"/>
          <w:lang w:val="es-MX"/>
        </w:rPr>
        <w:t xml:space="preserve">, modelo MIC-175, con numero de inventario 029996, así mismo en este momento me doy por notificado y enterado del valor comercial actual de dicho equipo de perifoneo  antes descrito, siendo este de $4,977.56 (cuatro mil novecientos setenta y siete pesos 56/100 moneda nacional), por lo tanto es mi deseo y voluntad y por así convenir a mis intereses y con el ánimo de reparar el daño, pagar dicha cantidad de $4,977.56 (cuatro mil novecientos setenta y siete pesos 56/100 moneda nacional) a la instancia correspondiente…”   </w:t>
      </w:r>
    </w:p>
    <w:p w:rsidR="00B45925" w:rsidRPr="002E049B" w:rsidRDefault="00B45925" w:rsidP="00B45925">
      <w:pPr>
        <w:spacing w:line="276" w:lineRule="auto"/>
        <w:jc w:val="both"/>
        <w:rPr>
          <w:rFonts w:cs="Arial"/>
          <w:i/>
          <w:sz w:val="22"/>
          <w:szCs w:val="22"/>
          <w:lang w:val="es-MX"/>
        </w:rPr>
      </w:pPr>
    </w:p>
    <w:p w:rsidR="00B45925" w:rsidRPr="002E049B" w:rsidRDefault="00B45925" w:rsidP="00B45925">
      <w:pPr>
        <w:spacing w:line="276" w:lineRule="auto"/>
        <w:jc w:val="both"/>
        <w:rPr>
          <w:rFonts w:cs="Arial"/>
          <w:i/>
          <w:sz w:val="22"/>
          <w:szCs w:val="22"/>
          <w:lang w:val="es-MX"/>
        </w:rPr>
      </w:pPr>
      <w:r w:rsidRPr="002E049B">
        <w:rPr>
          <w:rFonts w:cs="Arial"/>
          <w:b/>
          <w:i/>
          <w:sz w:val="22"/>
          <w:szCs w:val="22"/>
          <w:lang w:val="es-MX"/>
        </w:rPr>
        <w:t>Octava.-</w:t>
      </w:r>
      <w:r w:rsidRPr="002E049B">
        <w:rPr>
          <w:rFonts w:cs="Arial"/>
          <w:i/>
          <w:sz w:val="22"/>
          <w:szCs w:val="22"/>
          <w:lang w:val="es-MX"/>
        </w:rPr>
        <w:t xml:space="preserve"> así mismo, en el considerando III de dicha Resolución, la Contraloría Interna Municipal, hace constar lo siguiente:</w:t>
      </w:r>
    </w:p>
    <w:p w:rsidR="00B45925" w:rsidRPr="002E049B" w:rsidRDefault="00B45925" w:rsidP="00B45925">
      <w:pPr>
        <w:spacing w:line="276" w:lineRule="auto"/>
        <w:jc w:val="both"/>
        <w:rPr>
          <w:rFonts w:cs="Arial"/>
          <w:i/>
          <w:sz w:val="22"/>
          <w:szCs w:val="22"/>
          <w:lang w:val="es-MX"/>
        </w:rPr>
      </w:pPr>
    </w:p>
    <w:p w:rsidR="00B45925" w:rsidRPr="002E049B" w:rsidRDefault="00B45925" w:rsidP="00B45925">
      <w:pPr>
        <w:spacing w:line="276" w:lineRule="auto"/>
        <w:jc w:val="both"/>
        <w:rPr>
          <w:rFonts w:cs="Arial"/>
          <w:i/>
          <w:sz w:val="22"/>
          <w:szCs w:val="22"/>
          <w:lang w:val="es-MX"/>
        </w:rPr>
      </w:pPr>
      <w:r w:rsidRPr="002E049B">
        <w:rPr>
          <w:rFonts w:cs="Arial"/>
          <w:i/>
          <w:sz w:val="22"/>
          <w:szCs w:val="22"/>
          <w:lang w:val="es-MX"/>
        </w:rPr>
        <w:t>“… lo anterior es así debido  a que si bien es cierto que a través del oficio n</w:t>
      </w:r>
      <w:r w:rsidR="002E049B">
        <w:rPr>
          <w:rFonts w:cs="Arial"/>
          <w:i/>
          <w:sz w:val="22"/>
          <w:szCs w:val="22"/>
          <w:lang w:val="es-MX"/>
        </w:rPr>
        <w:t>ú</w:t>
      </w:r>
      <w:r w:rsidRPr="002E049B">
        <w:rPr>
          <w:rFonts w:cs="Arial"/>
          <w:i/>
          <w:sz w:val="22"/>
          <w:szCs w:val="22"/>
          <w:lang w:val="es-MX"/>
        </w:rPr>
        <w:t xml:space="preserve">mero DVC/CA/87/2015, de fecha veintitrés de enero de dos mil quince, el LIC. ROBERTO MIRANDA GOMEZ, Director de Vinculación Ciudadana de este H. Ayuntamiento, remitió copia simple de la Carpeta de Investigación número 483930830039014, en la cual el </w:t>
      </w:r>
      <w:r w:rsidR="002E049B">
        <w:rPr>
          <w:rFonts w:cs="Arial"/>
          <w:i/>
          <w:sz w:val="22"/>
          <w:szCs w:val="22"/>
          <w:lang w:val="es-MX"/>
        </w:rPr>
        <w:t>C. IRINEO PÉREZ PICASO, denunció</w:t>
      </w:r>
      <w:r w:rsidRPr="002E049B">
        <w:rPr>
          <w:rFonts w:cs="Arial"/>
          <w:i/>
          <w:sz w:val="22"/>
          <w:szCs w:val="22"/>
          <w:lang w:val="es-MX"/>
        </w:rPr>
        <w:t xml:space="preserve"> el robo del equipo de Perifoneo  Marca STEREN, modelo MIC-175, correspondiente a la Tarjeta de Resguardo número 029996.</w:t>
      </w:r>
    </w:p>
    <w:p w:rsidR="00B45925" w:rsidRPr="002E049B" w:rsidRDefault="00B45925" w:rsidP="00B45925">
      <w:pPr>
        <w:spacing w:line="276" w:lineRule="auto"/>
        <w:jc w:val="both"/>
        <w:rPr>
          <w:rFonts w:cs="Arial"/>
          <w:i/>
          <w:sz w:val="22"/>
          <w:szCs w:val="22"/>
          <w:lang w:val="es-MX"/>
        </w:rPr>
      </w:pPr>
    </w:p>
    <w:p w:rsidR="00B45925" w:rsidRPr="002E049B" w:rsidRDefault="00B45925" w:rsidP="00B45925">
      <w:pPr>
        <w:spacing w:line="276" w:lineRule="auto"/>
        <w:jc w:val="both"/>
        <w:rPr>
          <w:rFonts w:cs="Arial"/>
          <w:i/>
          <w:sz w:val="22"/>
          <w:szCs w:val="22"/>
          <w:lang w:val="es-MX"/>
        </w:rPr>
      </w:pPr>
      <w:r w:rsidRPr="002E049B">
        <w:rPr>
          <w:rFonts w:cs="Arial"/>
          <w:i/>
          <w:sz w:val="22"/>
          <w:szCs w:val="22"/>
          <w:lang w:val="es-MX"/>
        </w:rPr>
        <w:t xml:space="preserve">También lo es que al día que se emite el presente acuerdo, no existe un daño a la Hacienda Pública Municipal de </w:t>
      </w:r>
      <w:proofErr w:type="spellStart"/>
      <w:r w:rsidRPr="002E049B">
        <w:rPr>
          <w:rFonts w:cs="Arial"/>
          <w:i/>
          <w:sz w:val="22"/>
          <w:szCs w:val="22"/>
          <w:lang w:val="es-MX"/>
        </w:rPr>
        <w:t>Atizapan</w:t>
      </w:r>
      <w:proofErr w:type="spellEnd"/>
      <w:r w:rsidRPr="002E049B">
        <w:rPr>
          <w:rFonts w:cs="Arial"/>
          <w:i/>
          <w:sz w:val="22"/>
          <w:szCs w:val="22"/>
          <w:lang w:val="es-MX"/>
        </w:rPr>
        <w:t xml:space="preserve"> de Zaragoza, Estado de México, puesto que el </w:t>
      </w:r>
      <w:r w:rsidRPr="002E049B">
        <w:rPr>
          <w:rFonts w:cs="Arial"/>
          <w:i/>
          <w:sz w:val="22"/>
          <w:szCs w:val="22"/>
          <w:lang w:val="es-MX"/>
        </w:rPr>
        <w:lastRenderedPageBreak/>
        <w:t xml:space="preserve">servidor público realizo el pago del EQUIPO DE PERIFONEO MARCA ESTEREN, MODELO MIC-175, CORRESPONDIENTE A LA TARJETA DE RESGUARDO NÚMERO 029996, tal y como se desprende del contenido del oficio TM/SI/EF/4630/2015, de fecha 28 de mayo de 2015, signado por el CONTADOR PUBLICO LEOPOLDO CORONA AGUILAR, Tesorero Municipal de este H. Ayuntamiento Atizapán de Zaragoza, Estado de México…”   </w:t>
      </w:r>
    </w:p>
    <w:p w:rsidR="00B45925" w:rsidRPr="002E049B" w:rsidRDefault="00B45925" w:rsidP="00B45925">
      <w:pPr>
        <w:spacing w:line="276" w:lineRule="auto"/>
        <w:jc w:val="both"/>
        <w:rPr>
          <w:rFonts w:cs="Arial"/>
          <w:i/>
          <w:sz w:val="22"/>
          <w:szCs w:val="22"/>
          <w:lang w:val="es-MX"/>
        </w:rPr>
      </w:pPr>
    </w:p>
    <w:p w:rsidR="00B45925" w:rsidRPr="002E049B" w:rsidRDefault="00B45925" w:rsidP="00B45925">
      <w:pPr>
        <w:spacing w:line="276" w:lineRule="auto"/>
        <w:jc w:val="both"/>
        <w:rPr>
          <w:rFonts w:cs="Arial"/>
          <w:i/>
          <w:sz w:val="22"/>
          <w:szCs w:val="22"/>
          <w:lang w:val="es-MX"/>
        </w:rPr>
      </w:pPr>
      <w:r w:rsidRPr="002E049B">
        <w:rPr>
          <w:rFonts w:cs="Arial"/>
          <w:b/>
          <w:i/>
          <w:sz w:val="22"/>
          <w:szCs w:val="22"/>
          <w:lang w:val="es-MX"/>
        </w:rPr>
        <w:t>Novena.-</w:t>
      </w:r>
      <w:r w:rsidRPr="002E049B">
        <w:rPr>
          <w:rFonts w:cs="Arial"/>
          <w:i/>
          <w:sz w:val="22"/>
          <w:szCs w:val="22"/>
          <w:lang w:val="es-MX"/>
        </w:rPr>
        <w:t xml:space="preserve"> Por lo que una vez practicadas la diligencias respectivas, la Contraloría Interna Municipal emitió la Resolución final en el expediente en turno, el día 5 de noviembre del 2015, en el que acordó PRIMERO: Con fundam</w:t>
      </w:r>
      <w:r w:rsidR="002E049B">
        <w:rPr>
          <w:rFonts w:cs="Arial"/>
          <w:i/>
          <w:sz w:val="22"/>
          <w:szCs w:val="22"/>
          <w:lang w:val="es-MX"/>
        </w:rPr>
        <w:t>ento en lo dispuesto por el artí</w:t>
      </w:r>
      <w:r w:rsidRPr="002E049B">
        <w:rPr>
          <w:rFonts w:cs="Arial"/>
          <w:i/>
          <w:sz w:val="22"/>
          <w:szCs w:val="22"/>
          <w:lang w:val="es-MX"/>
        </w:rPr>
        <w:t xml:space="preserve">culo 114 párrafo segundo del Código de Procedimientos Administrativos del Estado de México, se decreta la conclusión del periodo de información previa y como consecuencia la terminación del expedienté señalado al rubro, toda vez que existe elementos que permitan a esta Contraloría Interna Municipal instruir el Procedimiento Administrativo correspondiente en contra del C. IRINEO PÉRES PICASO, Servidor Público adscrito a la Dirección de Vinculación Ciudadana de este H. Ayuntamiento. SEGUNDO.- Notifíquese a los LIC. SERGIO HERNANDEZ OLVERA Y ROBERTO MIRANDA GOMEZ; Secretario del H. Ayuntamiento y Director de Vinculación Ciudadana, respectivamente, que derivado del bien mueble robado  correspondiente al EQUIPO DE PERIFONEO MARCA ESTEREN, </w:t>
      </w:r>
      <w:r w:rsidR="002E049B">
        <w:rPr>
          <w:rFonts w:cs="Arial"/>
          <w:i/>
          <w:sz w:val="22"/>
          <w:szCs w:val="22"/>
          <w:lang w:val="es-MX"/>
        </w:rPr>
        <w:t>MODELO MIC-175, con resguardo nú</w:t>
      </w:r>
      <w:r w:rsidRPr="002E049B">
        <w:rPr>
          <w:rFonts w:cs="Arial"/>
          <w:i/>
          <w:sz w:val="22"/>
          <w:szCs w:val="22"/>
          <w:lang w:val="es-MX"/>
        </w:rPr>
        <w:t>mero 029996, no se acredito responsabilidad administrativa atribuible al C. IRINEO PÉRES PICASO, a efecto de que en el ámbito de su competencia realicen los tr</w:t>
      </w:r>
      <w:r w:rsidR="002E049B">
        <w:rPr>
          <w:rFonts w:cs="Arial"/>
          <w:i/>
          <w:sz w:val="22"/>
          <w:szCs w:val="22"/>
          <w:lang w:val="es-MX"/>
        </w:rPr>
        <w:t>á</w:t>
      </w:r>
      <w:r w:rsidRPr="002E049B">
        <w:rPr>
          <w:rFonts w:cs="Arial"/>
          <w:i/>
          <w:sz w:val="22"/>
          <w:szCs w:val="22"/>
          <w:lang w:val="es-MX"/>
        </w:rPr>
        <w:t xml:space="preserve">mites correspondientes a que haya lugar.  TERCERO.- Archívese el presente asunto como tal y definitivamente concluido, previo registro en el libro de estilo que para tal efecto lleva esta Contraloría Interna Municipal.  </w:t>
      </w:r>
    </w:p>
    <w:p w:rsidR="00B45925" w:rsidRPr="002E049B" w:rsidRDefault="00B45925" w:rsidP="00B45925">
      <w:pPr>
        <w:spacing w:line="276" w:lineRule="auto"/>
        <w:jc w:val="both"/>
        <w:rPr>
          <w:rFonts w:cs="Arial"/>
          <w:i/>
          <w:sz w:val="22"/>
          <w:szCs w:val="22"/>
          <w:lang w:val="es-MX"/>
        </w:rPr>
      </w:pPr>
    </w:p>
    <w:p w:rsidR="00B45925" w:rsidRPr="002E049B" w:rsidRDefault="00B45925" w:rsidP="00B45925">
      <w:pPr>
        <w:spacing w:line="276" w:lineRule="auto"/>
        <w:jc w:val="both"/>
        <w:rPr>
          <w:rFonts w:cs="Arial"/>
          <w:i/>
          <w:sz w:val="22"/>
          <w:szCs w:val="22"/>
          <w:lang w:val="es-MX"/>
        </w:rPr>
      </w:pPr>
      <w:r w:rsidRPr="002E049B">
        <w:rPr>
          <w:rFonts w:cs="Arial"/>
          <w:b/>
          <w:i/>
          <w:sz w:val="22"/>
          <w:szCs w:val="22"/>
          <w:lang w:val="es-MX"/>
        </w:rPr>
        <w:t>Decima.</w:t>
      </w:r>
      <w:r w:rsidRPr="002E049B">
        <w:rPr>
          <w:rFonts w:cs="Arial"/>
          <w:i/>
          <w:sz w:val="22"/>
          <w:szCs w:val="22"/>
          <w:lang w:val="es-MX"/>
        </w:rPr>
        <w:t>- Se anexan listados de n</w:t>
      </w:r>
      <w:r w:rsidR="002E049B">
        <w:rPr>
          <w:rFonts w:cs="Arial"/>
          <w:i/>
          <w:sz w:val="22"/>
          <w:szCs w:val="22"/>
          <w:lang w:val="es-MX"/>
        </w:rPr>
        <w:t>ó</w:t>
      </w:r>
      <w:r w:rsidRPr="002E049B">
        <w:rPr>
          <w:rFonts w:cs="Arial"/>
          <w:i/>
          <w:sz w:val="22"/>
          <w:szCs w:val="22"/>
          <w:lang w:val="es-MX"/>
        </w:rPr>
        <w:t>mina que corresponden a los periodos #9 01/05/2015 al 15/05/2015, descuento por responsabilidad de $500.00, #10 16/05/2015 al 31/05/2015, descuento por responsabilidad $500.00, #11 01/06/2015 al 15/06/2015, descuento por responsabilidad de $500.00, #12 16/06/2015 al 30/06/2015, descuento por responsabilidad $500.00, #13 01/07/2015 al 15/07/2015, descuento por responsabilidad de $500.00, #14 16/07/2015 al 31/07/2015, descuento por responsabilidad $500.00, #15 01/08/2015 al 15/08/2015, descuento por responsabilidad $500.00, #16 16/08/2015 al 31/08/215, descuento por responsabilidad $500.00, #17 01/09/2015 al 15/09/2015, descuento por responsabilidad $500.00 y #18 16/09/2015 al 30/09/2015, descuento por responsabilidad $477.56, con los cuales se acredita el pago total del bien mueble materia de este dictamen.</w:t>
      </w:r>
    </w:p>
    <w:p w:rsidR="00B45925" w:rsidRPr="002E049B" w:rsidRDefault="00B45925" w:rsidP="00B45925">
      <w:pPr>
        <w:spacing w:line="276" w:lineRule="auto"/>
        <w:jc w:val="center"/>
        <w:rPr>
          <w:rFonts w:cs="Arial"/>
          <w:b/>
          <w:i/>
          <w:sz w:val="22"/>
          <w:szCs w:val="22"/>
        </w:rPr>
      </w:pPr>
    </w:p>
    <w:p w:rsidR="00B45925" w:rsidRPr="002E049B" w:rsidRDefault="00B45925" w:rsidP="00B45925">
      <w:pPr>
        <w:spacing w:line="276" w:lineRule="auto"/>
        <w:jc w:val="center"/>
        <w:rPr>
          <w:rFonts w:cs="Arial"/>
          <w:b/>
          <w:i/>
          <w:sz w:val="22"/>
          <w:szCs w:val="22"/>
        </w:rPr>
      </w:pPr>
      <w:r w:rsidRPr="002E049B">
        <w:rPr>
          <w:rFonts w:cs="Arial"/>
          <w:b/>
          <w:i/>
          <w:sz w:val="22"/>
          <w:szCs w:val="22"/>
        </w:rPr>
        <w:t>CONSIDERACIONES DE DERECHO</w:t>
      </w:r>
    </w:p>
    <w:p w:rsidR="00B45925" w:rsidRPr="002E049B" w:rsidRDefault="00B45925" w:rsidP="00B45925">
      <w:pPr>
        <w:spacing w:line="276" w:lineRule="auto"/>
        <w:jc w:val="center"/>
        <w:rPr>
          <w:rFonts w:cs="Arial"/>
          <w:b/>
          <w:i/>
          <w:sz w:val="22"/>
          <w:szCs w:val="22"/>
        </w:rPr>
      </w:pPr>
    </w:p>
    <w:p w:rsidR="00B45925" w:rsidRPr="002E049B" w:rsidRDefault="00B45925" w:rsidP="00B45925">
      <w:pPr>
        <w:spacing w:line="276" w:lineRule="auto"/>
        <w:jc w:val="both"/>
        <w:rPr>
          <w:rFonts w:cs="Arial"/>
          <w:i/>
          <w:sz w:val="22"/>
          <w:szCs w:val="22"/>
        </w:rPr>
      </w:pPr>
      <w:r w:rsidRPr="002E049B">
        <w:rPr>
          <w:rFonts w:cs="Arial"/>
          <w:b/>
          <w:i/>
          <w:sz w:val="22"/>
          <w:szCs w:val="22"/>
        </w:rPr>
        <w:t xml:space="preserve">Primera.- </w:t>
      </w:r>
      <w:r w:rsidRPr="002E049B">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corresponda, facultando a los Ayuntamientos para emitir las normas acordes a las necesidades de la Administración Pública Municipal.</w:t>
      </w:r>
    </w:p>
    <w:p w:rsidR="00B45925" w:rsidRPr="002E049B" w:rsidRDefault="00B45925" w:rsidP="00B45925">
      <w:pPr>
        <w:spacing w:line="276" w:lineRule="auto"/>
        <w:jc w:val="both"/>
        <w:rPr>
          <w:rFonts w:cs="Arial"/>
          <w:i/>
          <w:sz w:val="22"/>
          <w:szCs w:val="22"/>
        </w:rPr>
      </w:pPr>
    </w:p>
    <w:p w:rsidR="00B45925" w:rsidRPr="002E049B" w:rsidRDefault="00B45925" w:rsidP="00B45925">
      <w:pPr>
        <w:spacing w:line="276" w:lineRule="auto"/>
        <w:jc w:val="both"/>
        <w:rPr>
          <w:rFonts w:cs="Arial"/>
          <w:i/>
          <w:sz w:val="22"/>
          <w:szCs w:val="22"/>
        </w:rPr>
      </w:pPr>
      <w:r w:rsidRPr="002E049B">
        <w:rPr>
          <w:rFonts w:cs="Arial"/>
          <w:b/>
          <w:i/>
          <w:sz w:val="22"/>
          <w:szCs w:val="22"/>
        </w:rPr>
        <w:t>Segunda.-</w:t>
      </w:r>
      <w:r w:rsidRPr="002E049B">
        <w:rPr>
          <w:rFonts w:cs="Arial"/>
          <w:i/>
          <w:sz w:val="22"/>
          <w:szCs w:val="22"/>
        </w:rPr>
        <w:t xml:space="preserve"> La Constitución Política del Estado Libre y Soberano de México, artículos 122 y123, determina las atribuciones que tienen los Ayuntamientos en términos de la Constitución Federal y las demás disposiciones legales aplicables, facultándolos para generar normas relativas al régimen de gobierno y administración del Municipio.</w:t>
      </w:r>
    </w:p>
    <w:p w:rsidR="00B45925" w:rsidRPr="002E049B" w:rsidRDefault="00B45925" w:rsidP="00B45925">
      <w:pPr>
        <w:spacing w:line="276" w:lineRule="auto"/>
        <w:jc w:val="both"/>
        <w:rPr>
          <w:rFonts w:cs="Arial"/>
          <w:i/>
          <w:sz w:val="22"/>
          <w:szCs w:val="22"/>
        </w:rPr>
      </w:pPr>
    </w:p>
    <w:p w:rsidR="00B45925" w:rsidRPr="002E049B" w:rsidRDefault="00B45925" w:rsidP="00B45925">
      <w:pPr>
        <w:spacing w:line="276" w:lineRule="auto"/>
        <w:jc w:val="both"/>
        <w:rPr>
          <w:rFonts w:cs="Arial"/>
          <w:i/>
          <w:sz w:val="22"/>
          <w:szCs w:val="22"/>
        </w:rPr>
      </w:pPr>
      <w:r w:rsidRPr="002E049B">
        <w:rPr>
          <w:rFonts w:cs="Arial"/>
          <w:b/>
          <w:i/>
          <w:sz w:val="22"/>
          <w:szCs w:val="22"/>
        </w:rPr>
        <w:t xml:space="preserve">Tercera.-  </w:t>
      </w:r>
      <w:r w:rsidRPr="002E049B">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B45925" w:rsidRPr="002E049B" w:rsidRDefault="00B45925" w:rsidP="00B45925">
      <w:pPr>
        <w:spacing w:line="276" w:lineRule="auto"/>
        <w:jc w:val="both"/>
        <w:rPr>
          <w:rFonts w:cs="Arial"/>
          <w:i/>
          <w:sz w:val="22"/>
          <w:szCs w:val="22"/>
        </w:rPr>
      </w:pPr>
    </w:p>
    <w:p w:rsidR="00B45925" w:rsidRPr="002E049B" w:rsidRDefault="00B45925" w:rsidP="00B45925">
      <w:pPr>
        <w:spacing w:line="276" w:lineRule="auto"/>
        <w:jc w:val="both"/>
        <w:rPr>
          <w:rFonts w:cs="Arial"/>
          <w:i/>
          <w:sz w:val="22"/>
          <w:szCs w:val="22"/>
        </w:rPr>
      </w:pPr>
      <w:r w:rsidRPr="002E049B">
        <w:rPr>
          <w:rFonts w:cs="Arial"/>
          <w:b/>
          <w:i/>
          <w:sz w:val="22"/>
          <w:szCs w:val="22"/>
        </w:rPr>
        <w:lastRenderedPageBreak/>
        <w:t>Cuarta.-</w:t>
      </w:r>
      <w:r w:rsidRPr="002E049B">
        <w:rPr>
          <w:rFonts w:cs="Arial"/>
          <w:i/>
          <w:sz w:val="22"/>
          <w:szCs w:val="22"/>
        </w:rPr>
        <w:t xml:space="preserve"> Asimismo, los artículos 53 fracción VII y 55 fracción IV, de la ley invocada, se encuentra contemplada la facultad para intervenir en la determinación del uso y destino de los bienes muebles propiedad del municipio y para participar tanto Síndicos como Regidores, de manera responsable en las Comisiones Edilicias, con el propósito de establecer alternativas de solución a los problemas que se plantean en los diferentes ámbitos de la administración municipal, dentro de su competencia. En el mismo sentido, los artículos 64 fracción I, 66 y 69  fracción I inciso r), establecen que los Ayuntamientos para el mejor desempeño de sus funciones se auxiliaran en Comisiones, para este caso, es la Comisión Edilicia de Patrimonio, la responsable de estudiar, examinar y proponer los acuerdos en el ámbito de su competencia.  </w:t>
      </w:r>
    </w:p>
    <w:p w:rsidR="00B45925" w:rsidRPr="002E049B" w:rsidRDefault="00B45925" w:rsidP="00B45925">
      <w:pPr>
        <w:spacing w:line="276" w:lineRule="auto"/>
        <w:jc w:val="both"/>
        <w:rPr>
          <w:rFonts w:cs="Arial"/>
          <w:i/>
          <w:sz w:val="22"/>
          <w:szCs w:val="22"/>
        </w:rPr>
      </w:pPr>
    </w:p>
    <w:p w:rsidR="00B45925" w:rsidRPr="002E049B" w:rsidRDefault="00B45925" w:rsidP="00B45925">
      <w:pPr>
        <w:spacing w:line="276" w:lineRule="auto"/>
        <w:jc w:val="both"/>
        <w:rPr>
          <w:rFonts w:cs="Arial"/>
          <w:i/>
          <w:sz w:val="22"/>
          <w:szCs w:val="22"/>
        </w:rPr>
      </w:pPr>
      <w:r w:rsidRPr="002E049B">
        <w:rPr>
          <w:rFonts w:cs="Arial"/>
          <w:b/>
          <w:i/>
          <w:sz w:val="22"/>
          <w:szCs w:val="22"/>
        </w:rPr>
        <w:t>Quinta.- E</w:t>
      </w:r>
      <w:r w:rsidRPr="002E049B">
        <w:rPr>
          <w:rFonts w:cs="Arial"/>
          <w:i/>
          <w:sz w:val="22"/>
          <w:szCs w:val="22"/>
        </w:rPr>
        <w:t>n términos del artículo 63 fracción XIX del Reglamento de Cabildo del Honorable Ayuntamiento de Atizapán de Zaragoza, en relación con el Bando Municipal, en su numeral 49 fracción XIX, señalan a la Comisión Edilicia de Patrimonio como un Órgano Auxiliar, la cual será la responsable de estudiar, examinar y proponer al Cabildo acuerdos, acciones o normas cuyo propósito sea mejorar la Administración Pública Municipal.</w:t>
      </w:r>
    </w:p>
    <w:p w:rsidR="00B45925" w:rsidRPr="002E049B" w:rsidRDefault="00B45925" w:rsidP="00B45925">
      <w:pPr>
        <w:spacing w:line="276" w:lineRule="auto"/>
        <w:jc w:val="both"/>
        <w:rPr>
          <w:rFonts w:cs="Arial"/>
          <w:i/>
          <w:sz w:val="22"/>
          <w:szCs w:val="22"/>
        </w:rPr>
      </w:pPr>
      <w:r w:rsidRPr="002E049B">
        <w:rPr>
          <w:rFonts w:cs="Arial"/>
          <w:i/>
          <w:sz w:val="22"/>
          <w:szCs w:val="22"/>
        </w:rPr>
        <w:t xml:space="preserve"> </w:t>
      </w:r>
    </w:p>
    <w:p w:rsidR="00B45925" w:rsidRPr="002E049B" w:rsidRDefault="00B45925" w:rsidP="00B45925">
      <w:pPr>
        <w:spacing w:line="276" w:lineRule="auto"/>
        <w:jc w:val="both"/>
        <w:rPr>
          <w:rFonts w:cs="Arial"/>
          <w:i/>
          <w:sz w:val="22"/>
          <w:szCs w:val="22"/>
        </w:rPr>
      </w:pPr>
      <w:r w:rsidRPr="002E049B">
        <w:rPr>
          <w:rFonts w:cs="Arial"/>
          <w:b/>
          <w:i/>
          <w:sz w:val="22"/>
          <w:szCs w:val="22"/>
        </w:rPr>
        <w:t xml:space="preserve">Sexta.- </w:t>
      </w:r>
      <w:r w:rsidRPr="002E049B">
        <w:rPr>
          <w:rFonts w:cs="Arial"/>
          <w:i/>
          <w:sz w:val="22"/>
          <w:szCs w:val="22"/>
        </w:rPr>
        <w:t>La Ley de Bienes del Estado del México y sus Municipios, en su artículo 2 fracción III, señala al Ayuntamiento como la autoridad competente para aplicar dicha ley, asimismo en su artículo 5 fracción VI señala que para dictaminar las propuestas que se formulen en cuanto a la desincorporación de los bienes muebles que forman parte de su patrimonio.</w:t>
      </w:r>
    </w:p>
    <w:p w:rsidR="00B45925" w:rsidRPr="002E049B" w:rsidRDefault="00B45925" w:rsidP="00B45925">
      <w:pPr>
        <w:spacing w:line="276" w:lineRule="auto"/>
        <w:jc w:val="both"/>
        <w:rPr>
          <w:rFonts w:cs="Arial"/>
          <w:i/>
          <w:sz w:val="22"/>
          <w:szCs w:val="22"/>
        </w:rPr>
      </w:pPr>
    </w:p>
    <w:p w:rsidR="00B45925" w:rsidRPr="002E049B" w:rsidRDefault="00B45925" w:rsidP="00B45925">
      <w:pPr>
        <w:spacing w:line="276" w:lineRule="auto"/>
        <w:jc w:val="both"/>
        <w:rPr>
          <w:rFonts w:cs="Arial"/>
          <w:i/>
          <w:sz w:val="22"/>
          <w:szCs w:val="22"/>
        </w:rPr>
      </w:pPr>
      <w:r w:rsidRPr="002E049B">
        <w:rPr>
          <w:rFonts w:cs="Arial"/>
          <w:b/>
          <w:i/>
          <w:sz w:val="22"/>
          <w:szCs w:val="22"/>
        </w:rPr>
        <w:t>Séptima.-</w:t>
      </w:r>
      <w:r w:rsidRPr="002E049B">
        <w:rPr>
          <w:rFonts w:cs="Arial"/>
          <w:i/>
          <w:sz w:val="22"/>
          <w:szCs w:val="22"/>
        </w:rPr>
        <w:t xml:space="preserve"> El Código Penal del Estado de México, título cuarto, capítulo I, artículo 287 establece que comete el delito de robo, el que se apodera de un bien ajeno mueble, sin derecho y sin consentimiento de la persona que pueda disponer de él, conforme a la ley. El robo estará consumado desde el momento en que el ladrón tiene en su poder el bien, aun cuando después lo abandone o lo desapoderen de él.</w:t>
      </w:r>
    </w:p>
    <w:p w:rsidR="00B45925" w:rsidRPr="002E049B" w:rsidRDefault="00B45925" w:rsidP="00B45925">
      <w:pPr>
        <w:spacing w:line="276" w:lineRule="auto"/>
        <w:jc w:val="both"/>
        <w:rPr>
          <w:rFonts w:cs="Arial"/>
          <w:i/>
          <w:sz w:val="22"/>
          <w:szCs w:val="22"/>
        </w:rPr>
      </w:pPr>
      <w:r w:rsidRPr="002E049B">
        <w:rPr>
          <w:rFonts w:cs="Arial"/>
          <w:i/>
          <w:sz w:val="22"/>
          <w:szCs w:val="22"/>
        </w:rPr>
        <w:t xml:space="preserve"> </w:t>
      </w:r>
    </w:p>
    <w:p w:rsidR="00B45925" w:rsidRPr="002E049B" w:rsidRDefault="00B45925" w:rsidP="00B45925">
      <w:pPr>
        <w:spacing w:line="276" w:lineRule="auto"/>
        <w:jc w:val="both"/>
        <w:rPr>
          <w:rFonts w:cs="Arial"/>
          <w:i/>
          <w:sz w:val="22"/>
          <w:szCs w:val="22"/>
        </w:rPr>
      </w:pPr>
      <w:r w:rsidRPr="002E049B">
        <w:rPr>
          <w:rFonts w:cs="Arial"/>
          <w:b/>
          <w:i/>
          <w:sz w:val="22"/>
          <w:szCs w:val="22"/>
        </w:rPr>
        <w:t>Octava.-</w:t>
      </w:r>
      <w:r w:rsidRPr="002E049B">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B45925" w:rsidRPr="002E049B" w:rsidRDefault="00B45925" w:rsidP="00B45925">
      <w:pPr>
        <w:spacing w:line="276" w:lineRule="auto"/>
        <w:jc w:val="both"/>
        <w:rPr>
          <w:rFonts w:cs="Arial"/>
          <w:i/>
          <w:sz w:val="22"/>
          <w:szCs w:val="22"/>
        </w:rPr>
      </w:pPr>
    </w:p>
    <w:p w:rsidR="00B45925" w:rsidRPr="002E049B" w:rsidRDefault="00B45925" w:rsidP="00B45925">
      <w:pPr>
        <w:spacing w:line="276" w:lineRule="auto"/>
        <w:jc w:val="both"/>
        <w:rPr>
          <w:rFonts w:cs="Arial"/>
          <w:i/>
          <w:sz w:val="22"/>
          <w:szCs w:val="22"/>
        </w:rPr>
      </w:pPr>
      <w:r w:rsidRPr="002E049B">
        <w:rPr>
          <w:rFonts w:cs="Arial"/>
          <w:i/>
          <w:sz w:val="22"/>
          <w:szCs w:val="22"/>
        </w:rPr>
        <w:t>Finalmente, una vez emitidos los considerandos de hecho y de derecho, esta Comisión Edilicia de Patrimonio, previo análisis y estudio, ha determinado lo siguiente:</w:t>
      </w:r>
    </w:p>
    <w:p w:rsidR="00B45925" w:rsidRPr="002E049B" w:rsidRDefault="00B45925" w:rsidP="00B45925">
      <w:pPr>
        <w:spacing w:line="276" w:lineRule="auto"/>
        <w:jc w:val="both"/>
        <w:rPr>
          <w:rFonts w:cs="Arial"/>
          <w:i/>
          <w:sz w:val="22"/>
          <w:szCs w:val="22"/>
        </w:rPr>
      </w:pPr>
    </w:p>
    <w:p w:rsidR="00B45925" w:rsidRPr="002E049B" w:rsidRDefault="00B45925" w:rsidP="002E049B">
      <w:pPr>
        <w:numPr>
          <w:ilvl w:val="0"/>
          <w:numId w:val="30"/>
        </w:numPr>
        <w:spacing w:line="276" w:lineRule="auto"/>
        <w:jc w:val="both"/>
        <w:rPr>
          <w:rFonts w:cs="Arial"/>
          <w:i/>
          <w:sz w:val="22"/>
          <w:szCs w:val="22"/>
        </w:rPr>
      </w:pPr>
      <w:r w:rsidRPr="002E049B">
        <w:rPr>
          <w:rFonts w:cs="Arial"/>
          <w:i/>
          <w:sz w:val="22"/>
          <w:szCs w:val="22"/>
        </w:rPr>
        <w:t>Que se han acreditado los requisitos que establecen los Lineamientos en materia de inventarios, al caso concreto por el robo de un bien mueble patrimonial.</w:t>
      </w:r>
    </w:p>
    <w:p w:rsidR="00B45925" w:rsidRPr="002E049B" w:rsidRDefault="00B45925" w:rsidP="002E049B">
      <w:pPr>
        <w:numPr>
          <w:ilvl w:val="0"/>
          <w:numId w:val="30"/>
        </w:numPr>
        <w:spacing w:line="276" w:lineRule="auto"/>
        <w:jc w:val="both"/>
        <w:rPr>
          <w:rFonts w:cs="Arial"/>
          <w:i/>
          <w:sz w:val="22"/>
          <w:szCs w:val="22"/>
        </w:rPr>
      </w:pPr>
      <w:r w:rsidRPr="002E049B">
        <w:rPr>
          <w:rFonts w:cs="Arial"/>
          <w:i/>
          <w:sz w:val="22"/>
          <w:szCs w:val="22"/>
        </w:rPr>
        <w:t>Se tiene identificado el bien mueble, por la tarjeta de resguardo y la factura de adquisición, como parte del patrimonio municipal.</w:t>
      </w:r>
    </w:p>
    <w:p w:rsidR="00B45925" w:rsidRPr="002E049B" w:rsidRDefault="00B45925" w:rsidP="002E049B">
      <w:pPr>
        <w:numPr>
          <w:ilvl w:val="0"/>
          <w:numId w:val="30"/>
        </w:numPr>
        <w:autoSpaceDE w:val="0"/>
        <w:autoSpaceDN w:val="0"/>
        <w:adjustRightInd w:val="0"/>
        <w:spacing w:line="276" w:lineRule="auto"/>
        <w:jc w:val="both"/>
        <w:rPr>
          <w:rFonts w:cs="Arial"/>
          <w:i/>
          <w:sz w:val="22"/>
          <w:szCs w:val="22"/>
          <w:u w:val="single"/>
        </w:rPr>
      </w:pPr>
      <w:r w:rsidRPr="002E049B">
        <w:rPr>
          <w:rFonts w:cs="Arial"/>
          <w:i/>
          <w:sz w:val="22"/>
          <w:szCs w:val="22"/>
        </w:rPr>
        <w:t xml:space="preserve">Se ha determinado la conclusión del procedimiento administrativo, instaurado ante la Contraloría Interna Municipal, por falta de elementos convincentes que conlleven a determinar una responsabilidad administrativa por parte de algún servidor público, toda vez que hubo una recuperación a la Hacienda Pública Municipal por el Bien Mueble </w:t>
      </w:r>
      <w:r w:rsidRPr="002E049B">
        <w:rPr>
          <w:rFonts w:cs="Arial"/>
          <w:i/>
          <w:sz w:val="22"/>
          <w:szCs w:val="22"/>
          <w:u w:val="single"/>
        </w:rPr>
        <w:t>faltante.</w:t>
      </w:r>
    </w:p>
    <w:p w:rsidR="00905D1D" w:rsidRDefault="00905D1D" w:rsidP="00B45925">
      <w:pPr>
        <w:autoSpaceDE w:val="0"/>
        <w:autoSpaceDN w:val="0"/>
        <w:adjustRightInd w:val="0"/>
        <w:spacing w:line="276" w:lineRule="auto"/>
        <w:jc w:val="both"/>
        <w:rPr>
          <w:rFonts w:cs="Arial"/>
          <w:i/>
          <w:sz w:val="22"/>
          <w:szCs w:val="22"/>
        </w:rPr>
      </w:pPr>
    </w:p>
    <w:p w:rsidR="00905D1D" w:rsidRDefault="00905D1D" w:rsidP="00B45925">
      <w:pPr>
        <w:autoSpaceDE w:val="0"/>
        <w:autoSpaceDN w:val="0"/>
        <w:adjustRightInd w:val="0"/>
        <w:spacing w:line="276" w:lineRule="auto"/>
        <w:jc w:val="both"/>
        <w:rPr>
          <w:rFonts w:cs="Arial"/>
          <w:i/>
          <w:sz w:val="22"/>
          <w:szCs w:val="22"/>
        </w:rPr>
      </w:pPr>
    </w:p>
    <w:p w:rsidR="00B45925" w:rsidRDefault="00B45925" w:rsidP="00B45925">
      <w:pPr>
        <w:autoSpaceDE w:val="0"/>
        <w:autoSpaceDN w:val="0"/>
        <w:adjustRightInd w:val="0"/>
        <w:spacing w:line="276" w:lineRule="auto"/>
        <w:jc w:val="both"/>
        <w:rPr>
          <w:rFonts w:cs="Arial"/>
          <w:i/>
          <w:sz w:val="22"/>
          <w:szCs w:val="22"/>
        </w:rPr>
      </w:pPr>
      <w:r w:rsidRPr="002E049B">
        <w:rPr>
          <w:rFonts w:cs="Arial"/>
          <w:i/>
          <w:sz w:val="22"/>
          <w:szCs w:val="22"/>
        </w:rPr>
        <w:t>Por lo anteriormente expuesto y fundado, la Comisión Edilicia de Patrimonio, tiene a bien someter a consideración del Cabildo los siguientes:</w:t>
      </w:r>
    </w:p>
    <w:p w:rsidR="00905D1D" w:rsidRPr="002E049B" w:rsidRDefault="00905D1D" w:rsidP="00B45925">
      <w:pPr>
        <w:autoSpaceDE w:val="0"/>
        <w:autoSpaceDN w:val="0"/>
        <w:adjustRightInd w:val="0"/>
        <w:spacing w:line="276" w:lineRule="auto"/>
        <w:jc w:val="both"/>
        <w:rPr>
          <w:rFonts w:cs="Arial"/>
          <w:i/>
          <w:sz w:val="22"/>
          <w:szCs w:val="22"/>
        </w:rPr>
      </w:pPr>
    </w:p>
    <w:p w:rsidR="00B45925" w:rsidRPr="002E049B" w:rsidRDefault="00B45925" w:rsidP="00B45925">
      <w:pPr>
        <w:autoSpaceDE w:val="0"/>
        <w:autoSpaceDN w:val="0"/>
        <w:adjustRightInd w:val="0"/>
        <w:spacing w:line="276" w:lineRule="auto"/>
        <w:jc w:val="center"/>
        <w:rPr>
          <w:rFonts w:cs="Arial"/>
          <w:b/>
          <w:i/>
          <w:sz w:val="22"/>
          <w:szCs w:val="22"/>
        </w:rPr>
      </w:pPr>
    </w:p>
    <w:p w:rsidR="00B45925" w:rsidRPr="002E049B" w:rsidRDefault="00B45925" w:rsidP="00B45925">
      <w:pPr>
        <w:autoSpaceDE w:val="0"/>
        <w:autoSpaceDN w:val="0"/>
        <w:adjustRightInd w:val="0"/>
        <w:spacing w:line="276" w:lineRule="auto"/>
        <w:jc w:val="center"/>
        <w:rPr>
          <w:rFonts w:cs="Arial"/>
          <w:b/>
          <w:i/>
          <w:sz w:val="22"/>
          <w:szCs w:val="22"/>
        </w:rPr>
      </w:pPr>
      <w:r w:rsidRPr="002E049B">
        <w:rPr>
          <w:rFonts w:cs="Arial"/>
          <w:b/>
          <w:i/>
          <w:sz w:val="22"/>
          <w:szCs w:val="22"/>
        </w:rPr>
        <w:lastRenderedPageBreak/>
        <w:t>PUNTOS DE ACUERDO</w:t>
      </w:r>
    </w:p>
    <w:p w:rsidR="00B45925" w:rsidRPr="002E049B" w:rsidRDefault="00B45925" w:rsidP="00B45925">
      <w:pPr>
        <w:autoSpaceDE w:val="0"/>
        <w:autoSpaceDN w:val="0"/>
        <w:adjustRightInd w:val="0"/>
        <w:spacing w:line="276" w:lineRule="auto"/>
        <w:jc w:val="center"/>
        <w:rPr>
          <w:rFonts w:cs="Arial"/>
          <w:b/>
          <w:i/>
          <w:sz w:val="22"/>
          <w:szCs w:val="22"/>
        </w:rPr>
      </w:pPr>
    </w:p>
    <w:p w:rsidR="002842F3" w:rsidRPr="002E049B" w:rsidRDefault="00B45925" w:rsidP="002842F3">
      <w:pPr>
        <w:autoSpaceDE w:val="0"/>
        <w:autoSpaceDN w:val="0"/>
        <w:adjustRightInd w:val="0"/>
        <w:spacing w:line="276" w:lineRule="auto"/>
        <w:jc w:val="both"/>
        <w:rPr>
          <w:rFonts w:cs="Arial"/>
          <w:i/>
          <w:sz w:val="22"/>
          <w:szCs w:val="22"/>
          <w:lang w:val="es-MX"/>
        </w:rPr>
      </w:pPr>
      <w:r w:rsidRPr="002E049B">
        <w:rPr>
          <w:rFonts w:cs="Arial"/>
          <w:b/>
          <w:i/>
          <w:sz w:val="22"/>
          <w:szCs w:val="22"/>
          <w:lang w:val="es-MX"/>
        </w:rPr>
        <w:t xml:space="preserve">PRIMERO.- </w:t>
      </w:r>
      <w:r w:rsidRPr="002E049B">
        <w:rPr>
          <w:rFonts w:cs="Arial"/>
          <w:i/>
          <w:sz w:val="22"/>
          <w:szCs w:val="22"/>
          <w:lang w:val="es-MX"/>
        </w:rPr>
        <w:t xml:space="preserve">Es procedente la solicitud que realiza la Subdirectora de Patrimonio Municipal, para que se autorice la baja patrimonial y contable de un bien mueble, por robo y que forma parte del patrimonio municipal, por cumplirse con los requisitos que señalan los Lineamientos aplicables en materia de inventarios emitidos por el Órgano Superior de Fiscalización del Estado de México. - - - - - - - - - - - - - - - - - - - - - - - - - - - - - - - - - - - - - - - </w:t>
      </w:r>
      <w:r w:rsidR="002842F3" w:rsidRPr="002E049B">
        <w:rPr>
          <w:rFonts w:cs="Arial"/>
          <w:i/>
          <w:sz w:val="22"/>
          <w:szCs w:val="22"/>
          <w:lang w:val="es-MX"/>
        </w:rPr>
        <w:t xml:space="preserve">- - - - - - - - - - - - - - - - - - - - - - - - - - - - -- - - - - - - - - - - - - - - - - - - - - - - - - - - - - - - - - - - - - </w:t>
      </w:r>
    </w:p>
    <w:p w:rsidR="002E049B" w:rsidRDefault="002E049B" w:rsidP="002842F3">
      <w:pPr>
        <w:spacing w:line="276" w:lineRule="auto"/>
        <w:jc w:val="both"/>
        <w:rPr>
          <w:rFonts w:cs="Arial"/>
          <w:b/>
          <w:i/>
          <w:sz w:val="22"/>
          <w:szCs w:val="22"/>
          <w:lang w:val="es-MX"/>
        </w:rPr>
      </w:pPr>
    </w:p>
    <w:p w:rsidR="00B45925" w:rsidRPr="002E049B" w:rsidRDefault="00B45925" w:rsidP="00B45925">
      <w:pPr>
        <w:autoSpaceDE w:val="0"/>
        <w:autoSpaceDN w:val="0"/>
        <w:adjustRightInd w:val="0"/>
        <w:spacing w:line="276" w:lineRule="auto"/>
        <w:jc w:val="both"/>
        <w:rPr>
          <w:rFonts w:cs="Arial"/>
          <w:i/>
          <w:sz w:val="22"/>
          <w:szCs w:val="22"/>
          <w:lang w:val="es-MX"/>
        </w:rPr>
      </w:pPr>
      <w:r w:rsidRPr="002E049B">
        <w:rPr>
          <w:rFonts w:cs="Arial"/>
          <w:b/>
          <w:i/>
          <w:sz w:val="22"/>
          <w:szCs w:val="22"/>
          <w:lang w:val="es-MX"/>
        </w:rPr>
        <w:t xml:space="preserve">SEGUNDO.- </w:t>
      </w:r>
      <w:r w:rsidRPr="002E049B">
        <w:rPr>
          <w:rFonts w:cs="Arial"/>
          <w:i/>
          <w:sz w:val="22"/>
          <w:szCs w:val="22"/>
          <w:lang w:val="es-MX"/>
        </w:rPr>
        <w:t xml:space="preserve">Se autoriza la baja patrimonial y contable, por concepto de robo de una </w:t>
      </w:r>
      <w:r w:rsidRPr="002E049B">
        <w:rPr>
          <w:rFonts w:cs="Arial"/>
          <w:b/>
          <w:i/>
          <w:sz w:val="22"/>
          <w:szCs w:val="22"/>
        </w:rPr>
        <w:t>de un Equipo de Perifoneo, Marca STEREN, modelo MIC-175, sin/serie, con número de inventario ATI 0 100 I12 29996</w:t>
      </w:r>
      <w:r w:rsidRPr="002E049B">
        <w:rPr>
          <w:rFonts w:cs="Arial"/>
          <w:b/>
          <w:i/>
          <w:sz w:val="22"/>
          <w:szCs w:val="22"/>
          <w:lang w:val="es-MX"/>
        </w:rPr>
        <w:t xml:space="preserve">, con un valor de </w:t>
      </w:r>
      <w:r w:rsidRPr="002E049B">
        <w:rPr>
          <w:rFonts w:cs="Arial"/>
          <w:i/>
          <w:sz w:val="22"/>
          <w:szCs w:val="22"/>
          <w:lang w:val="es-MX"/>
        </w:rPr>
        <w:t xml:space="preserve">$4,977.56 (cuatro mil novecientos setenta y siete pesos 56/100 </w:t>
      </w:r>
      <w:proofErr w:type="spellStart"/>
      <w:r w:rsidRPr="002E049B">
        <w:rPr>
          <w:rFonts w:cs="Arial"/>
          <w:i/>
          <w:sz w:val="22"/>
          <w:szCs w:val="22"/>
          <w:lang w:val="es-MX"/>
        </w:rPr>
        <w:t>m.n</w:t>
      </w:r>
      <w:proofErr w:type="spellEnd"/>
      <w:r w:rsidRPr="002E049B">
        <w:rPr>
          <w:rFonts w:cs="Arial"/>
          <w:i/>
          <w:sz w:val="22"/>
          <w:szCs w:val="22"/>
          <w:lang w:val="es-MX"/>
        </w:rPr>
        <w:t>) IVA incluido</w:t>
      </w:r>
      <w:r w:rsidRPr="002E049B">
        <w:rPr>
          <w:rFonts w:cs="Arial"/>
          <w:b/>
          <w:i/>
          <w:sz w:val="22"/>
          <w:szCs w:val="22"/>
          <w:lang w:val="es-MX"/>
        </w:rPr>
        <w:t>.</w:t>
      </w:r>
      <w:r w:rsidRPr="002E049B">
        <w:rPr>
          <w:rFonts w:cs="Arial"/>
          <w:i/>
          <w:sz w:val="22"/>
          <w:szCs w:val="22"/>
          <w:lang w:val="es-MX"/>
        </w:rPr>
        <w:t xml:space="preserve">- - - - - - - - - - - - - - - - - - - - - - - - - - - - - - - - - - - - - - - - - - - - - - - - - - - - - - - - - - - -- - - - - - - - - - - - - - - - - - - - - - - - - - - - - - - - - - - - - </w:t>
      </w:r>
    </w:p>
    <w:p w:rsidR="002E049B" w:rsidRDefault="002E049B" w:rsidP="00B45925">
      <w:pPr>
        <w:spacing w:line="276" w:lineRule="auto"/>
        <w:jc w:val="both"/>
        <w:rPr>
          <w:rFonts w:cs="Arial"/>
          <w:b/>
          <w:i/>
          <w:sz w:val="22"/>
          <w:szCs w:val="22"/>
          <w:lang w:val="es-MX"/>
        </w:rPr>
      </w:pPr>
    </w:p>
    <w:p w:rsidR="002E049B" w:rsidRDefault="00B45925" w:rsidP="00B45925">
      <w:pPr>
        <w:spacing w:line="276" w:lineRule="auto"/>
        <w:jc w:val="both"/>
        <w:rPr>
          <w:rFonts w:cs="Arial"/>
          <w:i/>
          <w:sz w:val="22"/>
          <w:szCs w:val="22"/>
          <w:lang w:val="es-MX"/>
        </w:rPr>
      </w:pPr>
      <w:r w:rsidRPr="002E049B">
        <w:rPr>
          <w:rFonts w:cs="Arial"/>
          <w:b/>
          <w:i/>
          <w:sz w:val="22"/>
          <w:szCs w:val="22"/>
          <w:lang w:val="es-MX"/>
        </w:rPr>
        <w:t xml:space="preserve">TERCERO.- </w:t>
      </w:r>
      <w:r w:rsidRPr="002E049B">
        <w:rPr>
          <w:rFonts w:cs="Arial"/>
          <w:i/>
          <w:sz w:val="22"/>
          <w:szCs w:val="22"/>
          <w:lang w:val="es-MX"/>
        </w:rPr>
        <w:t xml:space="preserve">Se instruye al Secretario del Ayuntamiento para que por conducto de la Subdirección de Patrimonio Municipal, realice la inscripción correspondiente en el Libro Especial de Bienes Muebles, respecto de la baja patrimonial, así mismo, deberá actualizar el Inventario General de bienes muebles. De igual manera, gírese oficio a la Tesorería Municipal para continuar con la baja contable en términos del Manual Único de Contabilidad Gubernamental para las Dependencias y Entidades Públicas de Gobierno y Municipios del Estado de México, afectando la cuenta de resultados de ejercicios anteriores y emita el registro contable correspondiente. - - - - - - - - - - - - - - - - - - - - - - - - - - - - - - - - - - - - - - - - - - - - - - - - - - - - - - - - - - - - - - - - - - - - - - - - - - - - - - - - - - - - - - - - - - </w:t>
      </w:r>
    </w:p>
    <w:p w:rsidR="002E049B" w:rsidRDefault="002E049B" w:rsidP="00B45925">
      <w:pPr>
        <w:spacing w:line="276" w:lineRule="auto"/>
        <w:jc w:val="both"/>
        <w:rPr>
          <w:rFonts w:cs="Arial"/>
          <w:b/>
          <w:i/>
          <w:sz w:val="22"/>
          <w:szCs w:val="22"/>
          <w:lang w:val="es-MX"/>
        </w:rPr>
      </w:pPr>
    </w:p>
    <w:p w:rsidR="00B45925" w:rsidRPr="002E049B" w:rsidRDefault="00B45925" w:rsidP="00B45925">
      <w:pPr>
        <w:spacing w:line="276" w:lineRule="auto"/>
        <w:jc w:val="both"/>
        <w:rPr>
          <w:rFonts w:cs="Arial"/>
          <w:b/>
          <w:i/>
          <w:sz w:val="22"/>
          <w:szCs w:val="22"/>
          <w:lang w:val="es-MX"/>
        </w:rPr>
      </w:pPr>
      <w:r w:rsidRPr="002E049B">
        <w:rPr>
          <w:rFonts w:cs="Arial"/>
          <w:b/>
          <w:i/>
          <w:sz w:val="22"/>
          <w:szCs w:val="22"/>
          <w:lang w:val="es-MX"/>
        </w:rPr>
        <w:t>CUARTO.-</w:t>
      </w:r>
      <w:r w:rsidRPr="002E049B">
        <w:rPr>
          <w:rFonts w:cs="Arial"/>
          <w:i/>
          <w:sz w:val="22"/>
          <w:szCs w:val="22"/>
          <w:lang w:val="es-MX"/>
        </w:rPr>
        <w:t xml:space="preserve"> Se instruye al Secretario del Ayuntamiento para que proceda a la publicación de los presentes acuerdos en la Gaceta Municipal.- - - - - - - - - - - - - - - - - - - - - - - - - - - - - - - - - - - - - - - - - - - - - - - - - - - - - - - - - - - - - - - - - - - - - - - - - - - - - - - - - - - - - - - - - - - - - - </w:t>
      </w:r>
    </w:p>
    <w:p w:rsidR="002E049B" w:rsidRDefault="002E049B" w:rsidP="00B45925">
      <w:pPr>
        <w:tabs>
          <w:tab w:val="left" w:pos="3915"/>
        </w:tabs>
        <w:spacing w:line="276" w:lineRule="auto"/>
        <w:jc w:val="both"/>
        <w:rPr>
          <w:rFonts w:cs="Arial"/>
          <w:b/>
          <w:i/>
          <w:sz w:val="22"/>
          <w:szCs w:val="22"/>
          <w:lang w:val="es-MX"/>
        </w:rPr>
      </w:pPr>
    </w:p>
    <w:p w:rsidR="00B45925" w:rsidRPr="002E049B" w:rsidRDefault="00B45925" w:rsidP="00B45925">
      <w:pPr>
        <w:tabs>
          <w:tab w:val="left" w:pos="3915"/>
        </w:tabs>
        <w:spacing w:line="276" w:lineRule="auto"/>
        <w:jc w:val="both"/>
        <w:rPr>
          <w:rFonts w:cs="Arial"/>
          <w:i/>
          <w:sz w:val="22"/>
          <w:szCs w:val="22"/>
          <w:lang w:val="es-MX"/>
        </w:rPr>
      </w:pPr>
      <w:r w:rsidRPr="002E049B">
        <w:rPr>
          <w:rFonts w:cs="Arial"/>
          <w:b/>
          <w:i/>
          <w:sz w:val="22"/>
          <w:szCs w:val="22"/>
          <w:lang w:val="es-MX"/>
        </w:rPr>
        <w:t>QUINTO.-</w:t>
      </w:r>
      <w:r w:rsidRPr="002E049B">
        <w:rPr>
          <w:rFonts w:cs="Arial"/>
          <w:i/>
          <w:sz w:val="22"/>
          <w:szCs w:val="22"/>
          <w:lang w:val="es-MX"/>
        </w:rPr>
        <w:t xml:space="preserve"> Descárguese el presente asunto de la lista de pendientes turnados a la Comisión Edilicia de Patrimonio. - - - - - - - - - - - - - - - - - - - - - - - - - - - - - - - - - - - - - - - - - - - - - - - - - - - - - - - - - - - - - </w:t>
      </w:r>
      <w:r w:rsidRPr="002E049B">
        <w:rPr>
          <w:rFonts w:cs="Arial"/>
          <w:i/>
          <w:sz w:val="22"/>
          <w:szCs w:val="22"/>
        </w:rPr>
        <w:t xml:space="preserve">- - - - - - - - - - - - - - - - - - - - - - - - - - - - - - - - - - - - - - - - - - - - </w:t>
      </w:r>
      <w:r w:rsidRPr="002E049B">
        <w:rPr>
          <w:rFonts w:cs="Arial"/>
          <w:i/>
          <w:sz w:val="22"/>
          <w:szCs w:val="22"/>
          <w:lang w:val="es-MX"/>
        </w:rPr>
        <w:t xml:space="preserve">- </w:t>
      </w:r>
    </w:p>
    <w:p w:rsidR="00BD001C" w:rsidRDefault="00BD001C" w:rsidP="00BD001C">
      <w:pPr>
        <w:tabs>
          <w:tab w:val="left" w:pos="0"/>
        </w:tabs>
        <w:spacing w:line="360" w:lineRule="auto"/>
        <w:jc w:val="both"/>
        <w:rPr>
          <w:rFonts w:cs="Arial"/>
          <w:szCs w:val="24"/>
        </w:rPr>
      </w:pPr>
    </w:p>
    <w:p w:rsidR="00BD001C" w:rsidRPr="00427F15" w:rsidRDefault="00BD001C" w:rsidP="00BD001C">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BD001C" w:rsidRDefault="00BD001C" w:rsidP="00BD001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D001C" w:rsidRDefault="00BD001C" w:rsidP="00BD001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797FED" w:rsidRPr="00427F15" w:rsidRDefault="00797FED" w:rsidP="00797FED">
      <w:pPr>
        <w:spacing w:line="348" w:lineRule="auto"/>
        <w:jc w:val="both"/>
        <w:rPr>
          <w:rFonts w:cs="Arial"/>
          <w:szCs w:val="24"/>
        </w:rPr>
      </w:pPr>
      <w:r w:rsidRPr="00427F15">
        <w:rPr>
          <w:rFonts w:cs="Arial"/>
          <w:szCs w:val="24"/>
          <w:lang w:val="es-MX"/>
        </w:rPr>
        <w:t xml:space="preserve">No habiendo comentarios, el Lic. Sergio Hernández Olvera, Secretario del H. Ayuntamiento, </w:t>
      </w:r>
      <w:r w:rsidR="00227AD3" w:rsidRPr="00427F15">
        <w:rPr>
          <w:szCs w:val="24"/>
          <w:lang w:val="es-MX"/>
        </w:rPr>
        <w:t>solicitó a los miembros del Cabildo que quienes estuvieran a favor de</w:t>
      </w:r>
      <w:r w:rsidR="00227AD3">
        <w:rPr>
          <w:szCs w:val="24"/>
          <w:lang w:val="es-MX"/>
        </w:rPr>
        <w:t xml:space="preserve">l dictamen emitido por la Comisión Edilicia de Patrimonio, </w:t>
      </w:r>
      <w:r w:rsidR="00227AD3" w:rsidRPr="00427F15">
        <w:rPr>
          <w:szCs w:val="24"/>
          <w:lang w:val="es-MX"/>
        </w:rPr>
        <w:t xml:space="preserve">se sirvieran </w:t>
      </w:r>
      <w:r w:rsidR="00227AD3">
        <w:rPr>
          <w:szCs w:val="24"/>
          <w:lang w:val="es-MX"/>
        </w:rPr>
        <w:t>manifestarlo levantando su mano;</w:t>
      </w:r>
      <w:r w:rsidR="00227AD3" w:rsidRPr="00427F15">
        <w:rPr>
          <w:szCs w:val="24"/>
          <w:lang w:val="es-MX"/>
        </w:rPr>
        <w:t xml:space="preserve"> </w:t>
      </w:r>
      <w:r w:rsidRPr="00427F15">
        <w:rPr>
          <w:szCs w:val="24"/>
          <w:lang w:val="es-MX"/>
        </w:rPr>
        <w:t>haciendo constar</w:t>
      </w:r>
      <w:r>
        <w:rPr>
          <w:szCs w:val="24"/>
          <w:lang w:val="es-MX"/>
        </w:rPr>
        <w:t xml:space="preserve"> que con 13 votos a favor y 2 abstenciones del </w:t>
      </w:r>
      <w:proofErr w:type="spellStart"/>
      <w:r>
        <w:rPr>
          <w:szCs w:val="24"/>
          <w:lang w:val="es-MX"/>
        </w:rPr>
        <w:t>Profr</w:t>
      </w:r>
      <w:proofErr w:type="spellEnd"/>
      <w:r>
        <w:rPr>
          <w:szCs w:val="24"/>
          <w:lang w:val="es-MX"/>
        </w:rPr>
        <w:t xml:space="preserve">. Héctor García Granados, Décimo Regidor y de  la C.  Ana Laura Medina Moreno, Décimo Primer Regidora; por </w:t>
      </w:r>
      <w:r>
        <w:rPr>
          <w:b/>
          <w:szCs w:val="24"/>
          <w:lang w:val="es-MX"/>
        </w:rPr>
        <w:t>mayoría</w:t>
      </w:r>
      <w:r w:rsidRPr="00564381">
        <w:rPr>
          <w:b/>
          <w:szCs w:val="24"/>
          <w:lang w:val="es-MX"/>
        </w:rPr>
        <w:t xml:space="preserve"> de votos</w:t>
      </w:r>
      <w:r>
        <w:rPr>
          <w:b/>
          <w:szCs w:val="24"/>
          <w:lang w:val="es-MX"/>
        </w:rPr>
        <w:t xml:space="preserve"> a favor</w:t>
      </w:r>
      <w:r w:rsidRPr="00564381">
        <w:rPr>
          <w:b/>
          <w:szCs w:val="24"/>
          <w:lang w:val="es-MX"/>
        </w:rPr>
        <w:t>,</w:t>
      </w:r>
      <w:r w:rsidRPr="00427F15">
        <w:rPr>
          <w:szCs w:val="24"/>
          <w:lang w:val="es-MX"/>
        </w:rPr>
        <w:t xml:space="preserve"> se aprueban los siguientes</w:t>
      </w:r>
      <w:proofErr w:type="gramStart"/>
      <w:r w:rsidRPr="00427F15">
        <w:rPr>
          <w:szCs w:val="24"/>
          <w:lang w:val="es-MX"/>
        </w:rPr>
        <w:t xml:space="preserve">:  </w:t>
      </w:r>
      <w:r w:rsidRPr="00427F15">
        <w:rPr>
          <w:rFonts w:cs="Arial"/>
          <w:szCs w:val="24"/>
        </w:rPr>
        <w:t>-</w:t>
      </w:r>
      <w:proofErr w:type="gramEnd"/>
      <w:r w:rsidRPr="00427F15">
        <w:rPr>
          <w:rFonts w:cs="Arial"/>
          <w:szCs w:val="24"/>
        </w:rPr>
        <w:t xml:space="preserve"> - - - - - - - - - - - - - - - - - - </w:t>
      </w:r>
      <w:r>
        <w:rPr>
          <w:rFonts w:cs="Arial"/>
          <w:szCs w:val="24"/>
        </w:rPr>
        <w:t xml:space="preserve">- - - - - - - - - - - - - - - - - - - - </w:t>
      </w:r>
    </w:p>
    <w:p w:rsidR="00BD001C" w:rsidRPr="00427F15" w:rsidRDefault="00BD001C" w:rsidP="00BD001C">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2E049B" w:rsidRPr="002E049B" w:rsidRDefault="002E049B" w:rsidP="002E049B">
      <w:pPr>
        <w:spacing w:line="360" w:lineRule="auto"/>
        <w:jc w:val="both"/>
        <w:rPr>
          <w:rFonts w:cs="Arial"/>
          <w:szCs w:val="24"/>
          <w:lang w:val="es-MX"/>
        </w:rPr>
      </w:pPr>
      <w:r w:rsidRPr="002E049B">
        <w:rPr>
          <w:rFonts w:cs="Arial"/>
          <w:b/>
          <w:szCs w:val="24"/>
          <w:lang w:val="es-MX"/>
        </w:rPr>
        <w:lastRenderedPageBreak/>
        <w:t xml:space="preserve">PRIMERO.- </w:t>
      </w:r>
      <w:r w:rsidRPr="002E049B">
        <w:rPr>
          <w:rFonts w:cs="Arial"/>
          <w:szCs w:val="24"/>
          <w:lang w:val="es-MX"/>
        </w:rPr>
        <w:t xml:space="preserve">Es procedente la solicitud que realiza la Subdirectora de Patrimonio Municipal, para que se autorice la baja patrimonial y contable de un bien mueble, por robo y que forma parte del patrimonio municipal, por cumplirse con los requisitos que señalan los Lineamientos aplicables en materia de inventarios emitidos por el Órgano Superior de Fiscalización del Estado de México. - - - - - - - - - - - - - - - - - - - - - - - - - - - - - - - - - - - - - - - - - - - - - - - - - - - - - - - - - - - - - - - - - - - - - - - - - - - - - - - - - - - - - - - - - - - - - - - - - - - - - - - - - - - - - - - - - - - - - - - - - - - - - - - - </w:t>
      </w:r>
    </w:p>
    <w:p w:rsidR="002E049B" w:rsidRPr="002E049B" w:rsidRDefault="002E049B" w:rsidP="002E049B">
      <w:pPr>
        <w:spacing w:line="360" w:lineRule="auto"/>
        <w:jc w:val="both"/>
        <w:rPr>
          <w:rFonts w:cs="Arial"/>
          <w:szCs w:val="24"/>
          <w:lang w:val="es-MX"/>
        </w:rPr>
      </w:pPr>
      <w:r w:rsidRPr="002E049B">
        <w:rPr>
          <w:rFonts w:cs="Arial"/>
          <w:b/>
          <w:szCs w:val="24"/>
          <w:lang w:val="es-MX"/>
        </w:rPr>
        <w:t xml:space="preserve">SEGUNDO.- </w:t>
      </w:r>
      <w:r w:rsidRPr="002E049B">
        <w:rPr>
          <w:rFonts w:cs="Arial"/>
          <w:szCs w:val="24"/>
          <w:lang w:val="es-MX"/>
        </w:rPr>
        <w:t xml:space="preserve">Se autoriza la baja patrimonial y contable, por concepto de robo de una </w:t>
      </w:r>
      <w:r w:rsidRPr="002E049B">
        <w:rPr>
          <w:rFonts w:cs="Arial"/>
          <w:b/>
          <w:szCs w:val="24"/>
        </w:rPr>
        <w:t>de un Equipo de Perifoneo, Marca STEREN, modelo MIC-175, sin/serie, con número de inventario ATI 0 100 I12 29996</w:t>
      </w:r>
      <w:r w:rsidRPr="002E049B">
        <w:rPr>
          <w:rFonts w:cs="Arial"/>
          <w:b/>
          <w:szCs w:val="24"/>
          <w:lang w:val="es-MX"/>
        </w:rPr>
        <w:t xml:space="preserve">, con un valor de </w:t>
      </w:r>
      <w:r w:rsidRPr="002E049B">
        <w:rPr>
          <w:rFonts w:cs="Arial"/>
          <w:szCs w:val="24"/>
          <w:lang w:val="es-MX"/>
        </w:rPr>
        <w:t xml:space="preserve">$4,977.56 (cuatro mil novecientos setenta y siete pesos 56/100 </w:t>
      </w:r>
      <w:proofErr w:type="spellStart"/>
      <w:r w:rsidRPr="002E049B">
        <w:rPr>
          <w:rFonts w:cs="Arial"/>
          <w:szCs w:val="24"/>
          <w:lang w:val="es-MX"/>
        </w:rPr>
        <w:t>m.n</w:t>
      </w:r>
      <w:proofErr w:type="spellEnd"/>
      <w:r w:rsidRPr="002E049B">
        <w:rPr>
          <w:rFonts w:cs="Arial"/>
          <w:szCs w:val="24"/>
          <w:lang w:val="es-MX"/>
        </w:rPr>
        <w:t>) IVA incluido</w:t>
      </w:r>
      <w:r w:rsidRPr="002E049B">
        <w:rPr>
          <w:rFonts w:cs="Arial"/>
          <w:b/>
          <w:szCs w:val="24"/>
          <w:lang w:val="es-MX"/>
        </w:rPr>
        <w:t>.</w:t>
      </w:r>
      <w:r w:rsidRPr="002E049B">
        <w:rPr>
          <w:rFonts w:cs="Arial"/>
          <w:szCs w:val="24"/>
          <w:lang w:val="es-MX"/>
        </w:rPr>
        <w:t>- - - - - - - - - - - - - - - - - - - - - - - - - - - - - - - - - - - - - - - - - - - - - - - - - - - - - - - - - - - -</w:t>
      </w:r>
      <w:r>
        <w:rPr>
          <w:rFonts w:cs="Arial"/>
          <w:szCs w:val="24"/>
          <w:lang w:val="es-MX"/>
        </w:rPr>
        <w:t xml:space="preserve"> </w:t>
      </w:r>
      <w:r w:rsidRPr="002E049B">
        <w:rPr>
          <w:rFonts w:cs="Arial"/>
          <w:szCs w:val="24"/>
          <w:lang w:val="es-MX"/>
        </w:rPr>
        <w:t xml:space="preserve">- - - - - - - - - - - - - - - - - - - - - - - - - - - - - - - - - - - - - - - - - - - - - - - - - - - - - - - - - - - - - - - - - - - - </w:t>
      </w:r>
    </w:p>
    <w:p w:rsidR="002E049B" w:rsidRPr="002E049B" w:rsidRDefault="002E049B" w:rsidP="002E049B">
      <w:pPr>
        <w:spacing w:line="360" w:lineRule="auto"/>
        <w:jc w:val="both"/>
        <w:rPr>
          <w:rFonts w:cs="Arial"/>
          <w:szCs w:val="24"/>
          <w:lang w:val="es-MX"/>
        </w:rPr>
      </w:pPr>
      <w:r w:rsidRPr="002E049B">
        <w:rPr>
          <w:rFonts w:cs="Arial"/>
          <w:b/>
          <w:szCs w:val="24"/>
          <w:lang w:val="es-MX"/>
        </w:rPr>
        <w:t xml:space="preserve">TERCERO.- </w:t>
      </w:r>
      <w:r w:rsidRPr="002E049B">
        <w:rPr>
          <w:rFonts w:cs="Arial"/>
          <w:szCs w:val="24"/>
          <w:lang w:val="es-MX"/>
        </w:rPr>
        <w:t xml:space="preserve">Se instruye al Secretario del Ayuntamiento para que por conducto de la Subdirección de Patrimonio Municipal, realice la inscripción correspondiente en el Libro Especial de Bienes Muebles, respecto de la baja patrimonial, así mismo, deberá actualizar el Inventario General de bienes muebles. De igual manera, gírese oficio a la Tesorería Municipal para continuar con la baja contable en términos del Manual Único de Contabilidad Gubernamental para las Dependencias y Entidades Públicas de Gobierno y Municipios del Estado de México, afectando la cuenta de resultados de ejercicios anteriores y emita el registro contable correspondiente. - - - - - - - - - - - - - - - - - - - - - - - - - - - - - - - - - - - - - - - - - - - - - - - - - - - - - - - - - - - - - - - - - - - - - - - - - - - - - - - - - - - - - - - - - - - - - - - - - - - - - - - - - - - - - - - - - - - - - - - - - - - - - - - - - - - - - - - - - - - - - - - - - - - - - - - - - - - </w:t>
      </w:r>
    </w:p>
    <w:p w:rsidR="002E049B" w:rsidRPr="002E049B" w:rsidRDefault="002E049B" w:rsidP="002E049B">
      <w:pPr>
        <w:spacing w:line="360" w:lineRule="auto"/>
        <w:jc w:val="both"/>
        <w:rPr>
          <w:rFonts w:cs="Arial"/>
          <w:szCs w:val="24"/>
          <w:lang w:val="es-MX"/>
        </w:rPr>
      </w:pPr>
      <w:r w:rsidRPr="002E049B">
        <w:rPr>
          <w:rFonts w:cs="Arial"/>
          <w:b/>
          <w:szCs w:val="24"/>
          <w:lang w:val="es-MX"/>
        </w:rPr>
        <w:t>CUARTO.-</w:t>
      </w:r>
      <w:r w:rsidRPr="002E049B">
        <w:rPr>
          <w:rFonts w:cs="Arial"/>
          <w:szCs w:val="24"/>
          <w:lang w:val="es-MX"/>
        </w:rPr>
        <w:t xml:space="preserve"> Se instruye al Secretario del Ayuntamiento para que proceda a la publicación de los presentes acuerdos en la Gaceta Municipal.- - - - - - - - - - - - - - - - - - - - - - - - - - - - - - - - - - - - - - - - - - - - - - - - - - - - - - - - - - - - - - - - - - - - - - - - - - - - - - - - - - - - - - - - - - - - - - - - - - - - - - - - - - - - - - - - - - - - - - - - - - - - - - - - - - - - - - </w:t>
      </w:r>
    </w:p>
    <w:p w:rsidR="002E049B" w:rsidRPr="002E049B" w:rsidRDefault="002E049B" w:rsidP="002E049B">
      <w:pPr>
        <w:spacing w:line="360" w:lineRule="auto"/>
        <w:jc w:val="both"/>
        <w:rPr>
          <w:rFonts w:cs="Arial"/>
          <w:szCs w:val="24"/>
          <w:lang w:val="es-MX"/>
        </w:rPr>
      </w:pPr>
      <w:r w:rsidRPr="002E049B">
        <w:rPr>
          <w:rFonts w:cs="Arial"/>
          <w:b/>
          <w:szCs w:val="24"/>
          <w:lang w:val="es-MX"/>
        </w:rPr>
        <w:t>QUINTO.-</w:t>
      </w:r>
      <w:r w:rsidRPr="002E049B">
        <w:rPr>
          <w:rFonts w:cs="Arial"/>
          <w:szCs w:val="24"/>
          <w:lang w:val="es-MX"/>
        </w:rPr>
        <w:t xml:space="preserve"> Descárguese el presente asunto de la lista de pendientes turnados a la Comisión Edilicia de Patrimonio. - - - - - - - - - - - - - - - - - - - - - - - - - - - - - - - - - - - - - - - - - - - - - - - - - - - - - - - - - - - - - </w:t>
      </w:r>
      <w:r w:rsidRPr="002E049B">
        <w:rPr>
          <w:rFonts w:cs="Arial"/>
          <w:szCs w:val="24"/>
        </w:rPr>
        <w:t xml:space="preserve">- - - - - - - - - - - - - - - - - - - - - - - - - - - - - - - - - - - </w:t>
      </w:r>
      <w:r w:rsidRPr="002E049B">
        <w:rPr>
          <w:rFonts w:cs="Arial"/>
          <w:szCs w:val="24"/>
          <w:lang w:val="es-MX"/>
        </w:rPr>
        <w:t xml:space="preserve">- - - - - - - - - - - - - - - - - - - - - - - - - - - - - - - - - - - - - - - - - - - - - - - - - - - - - - - - - - - - </w:t>
      </w:r>
    </w:p>
    <w:p w:rsidR="00BD001C" w:rsidRDefault="00BD001C" w:rsidP="00BD001C">
      <w:pPr>
        <w:tabs>
          <w:tab w:val="left" w:pos="0"/>
        </w:tabs>
        <w:spacing w:line="360"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Ayuntamiento,  a continuar con el desahogo del orden del día. - - </w:t>
      </w:r>
      <w:r>
        <w:rPr>
          <w:rFonts w:cs="Arial"/>
          <w:szCs w:val="24"/>
          <w:lang w:val="es-MX"/>
        </w:rPr>
        <w:t xml:space="preserve">- - - - - - - - - - - - - - - - - - - - - - - - - - - - - - - - - - - - - - - - - - - - - - - - - - - - - - - - - - - - - - - - - - - - - - - - </w:t>
      </w:r>
    </w:p>
    <w:p w:rsidR="00BD001C" w:rsidRDefault="00BD001C" w:rsidP="00BD001C">
      <w:pPr>
        <w:tabs>
          <w:tab w:val="left" w:pos="9720"/>
        </w:tabs>
        <w:spacing w:line="360" w:lineRule="auto"/>
        <w:jc w:val="both"/>
        <w:rPr>
          <w:rFonts w:cs="Arial"/>
          <w:szCs w:val="24"/>
          <w:lang w:val="es-MX"/>
        </w:rPr>
      </w:pPr>
      <w:r>
        <w:rPr>
          <w:rFonts w:cs="Arial"/>
          <w:szCs w:val="24"/>
        </w:rPr>
        <w:t xml:space="preserve">Continuando con el uso de la palabra </w:t>
      </w:r>
      <w:r>
        <w:rPr>
          <w:lang w:val="es-MX"/>
        </w:rPr>
        <w:t xml:space="preserve">el Lic. </w:t>
      </w:r>
      <w:r>
        <w:rPr>
          <w:rFonts w:cs="Arial"/>
          <w:szCs w:val="24"/>
        </w:rPr>
        <w:t xml:space="preserve">Sergio Hernández Olvera, Secretario del H. Ayuntamiento, </w:t>
      </w:r>
      <w:r>
        <w:rPr>
          <w:lang w:val="es-MX"/>
        </w:rPr>
        <w:t xml:space="preserve">dio lectura del siguiente punto. </w:t>
      </w:r>
      <w:r>
        <w:rPr>
          <w:rFonts w:cs="Arial"/>
          <w:szCs w:val="24"/>
          <w:lang w:val="es-MX"/>
        </w:rPr>
        <w:t xml:space="preserve">- - - - - - - - - - - - - - - - - - - - - - - - - - - - - - - - - - - - - - - - - - - - - - - - - - - - - - - - - - - - - - - - - - - - - - - - - - - - - - - - - - </w:t>
      </w:r>
    </w:p>
    <w:p w:rsidR="00BD001C" w:rsidRPr="00BD001C" w:rsidRDefault="00BD001C" w:rsidP="00BD001C">
      <w:pPr>
        <w:tabs>
          <w:tab w:val="left" w:pos="9720"/>
        </w:tabs>
        <w:spacing w:line="360" w:lineRule="auto"/>
        <w:jc w:val="both"/>
        <w:rPr>
          <w:rFonts w:cs="Arial"/>
          <w:b/>
          <w:bCs/>
          <w:color w:val="000000"/>
          <w:sz w:val="26"/>
          <w:szCs w:val="26"/>
          <w:lang w:eastAsia="es-MX"/>
        </w:rPr>
      </w:pPr>
      <w:r w:rsidRPr="00BD001C">
        <w:rPr>
          <w:rFonts w:cs="Arial"/>
          <w:b/>
          <w:bCs/>
          <w:color w:val="000000"/>
          <w:sz w:val="26"/>
          <w:szCs w:val="26"/>
          <w:lang w:eastAsia="es-MX"/>
        </w:rPr>
        <w:lastRenderedPageBreak/>
        <w:t xml:space="preserve">6.4.- </w:t>
      </w:r>
      <w:r w:rsidRPr="00BD001C">
        <w:rPr>
          <w:rFonts w:cs="Arial"/>
          <w:b/>
          <w:caps/>
          <w:sz w:val="26"/>
          <w:szCs w:val="26"/>
        </w:rPr>
        <w:t>D</w:t>
      </w:r>
      <w:r w:rsidRPr="00BD001C">
        <w:rPr>
          <w:rFonts w:cs="Arial"/>
          <w:b/>
          <w:color w:val="000000"/>
          <w:sz w:val="26"/>
          <w:szCs w:val="26"/>
        </w:rPr>
        <w:t>ictamen que emite la</w:t>
      </w:r>
      <w:r w:rsidRPr="00BD001C">
        <w:rPr>
          <w:rFonts w:cs="Arial"/>
          <w:b/>
          <w:sz w:val="26"/>
          <w:szCs w:val="26"/>
        </w:rPr>
        <w:t xml:space="preserve"> Comisión Edilicia de Servicios Públicos, relativo al estudio, análisis y </w:t>
      </w:r>
      <w:proofErr w:type="spellStart"/>
      <w:r w:rsidRPr="00BD001C">
        <w:rPr>
          <w:rFonts w:cs="Arial"/>
          <w:b/>
          <w:sz w:val="26"/>
          <w:szCs w:val="26"/>
        </w:rPr>
        <w:t>dictaminación</w:t>
      </w:r>
      <w:proofErr w:type="spellEnd"/>
      <w:r w:rsidRPr="00BD001C">
        <w:rPr>
          <w:rFonts w:cs="Arial"/>
          <w:b/>
          <w:sz w:val="26"/>
          <w:szCs w:val="26"/>
        </w:rPr>
        <w:t xml:space="preserve">, de la solicitud de autorización para la celebración de Convenios con </w:t>
      </w:r>
      <w:proofErr w:type="spellStart"/>
      <w:r w:rsidRPr="00BD001C">
        <w:rPr>
          <w:rFonts w:cs="Arial"/>
          <w:b/>
          <w:sz w:val="26"/>
          <w:szCs w:val="26"/>
        </w:rPr>
        <w:t>Energreen</w:t>
      </w:r>
      <w:proofErr w:type="spellEnd"/>
      <w:r w:rsidRPr="00BD001C">
        <w:rPr>
          <w:rFonts w:cs="Arial"/>
          <w:b/>
          <w:sz w:val="26"/>
          <w:szCs w:val="26"/>
        </w:rPr>
        <w:t xml:space="preserve"> Energía I, S.A. de C.V., </w:t>
      </w:r>
      <w:proofErr w:type="spellStart"/>
      <w:r w:rsidRPr="00BD001C">
        <w:rPr>
          <w:rFonts w:cs="Arial"/>
          <w:b/>
          <w:sz w:val="26"/>
          <w:szCs w:val="26"/>
        </w:rPr>
        <w:t>Energreen</w:t>
      </w:r>
      <w:proofErr w:type="spellEnd"/>
      <w:r w:rsidRPr="00BD001C">
        <w:rPr>
          <w:rFonts w:cs="Arial"/>
          <w:b/>
          <w:sz w:val="26"/>
          <w:szCs w:val="26"/>
        </w:rPr>
        <w:t xml:space="preserve"> Energía II, S.A. de C.V., </w:t>
      </w:r>
      <w:proofErr w:type="spellStart"/>
      <w:r w:rsidRPr="00BD001C">
        <w:rPr>
          <w:rFonts w:cs="Arial"/>
          <w:b/>
          <w:sz w:val="26"/>
          <w:szCs w:val="26"/>
        </w:rPr>
        <w:t>Energreen</w:t>
      </w:r>
      <w:proofErr w:type="spellEnd"/>
      <w:r w:rsidRPr="00BD001C">
        <w:rPr>
          <w:rFonts w:cs="Arial"/>
          <w:b/>
          <w:sz w:val="26"/>
          <w:szCs w:val="26"/>
        </w:rPr>
        <w:t xml:space="preserve"> Energía III, S.A. de C.V., </w:t>
      </w:r>
      <w:proofErr w:type="spellStart"/>
      <w:r w:rsidRPr="00BD001C">
        <w:rPr>
          <w:rFonts w:cs="Arial"/>
          <w:b/>
          <w:sz w:val="26"/>
          <w:szCs w:val="26"/>
        </w:rPr>
        <w:t>Energreen</w:t>
      </w:r>
      <w:proofErr w:type="spellEnd"/>
      <w:r w:rsidRPr="00BD001C">
        <w:rPr>
          <w:rFonts w:cs="Arial"/>
          <w:b/>
          <w:sz w:val="26"/>
          <w:szCs w:val="26"/>
        </w:rPr>
        <w:t xml:space="preserve"> Energ</w:t>
      </w:r>
      <w:r w:rsidR="00F95A73">
        <w:rPr>
          <w:rFonts w:cs="Arial"/>
          <w:b/>
          <w:sz w:val="26"/>
          <w:szCs w:val="26"/>
        </w:rPr>
        <w:t xml:space="preserve">ía IV, S.A. de C.V., </w:t>
      </w:r>
      <w:proofErr w:type="spellStart"/>
      <w:r w:rsidR="00F95A73">
        <w:rPr>
          <w:rFonts w:cs="Arial"/>
          <w:b/>
          <w:sz w:val="26"/>
          <w:szCs w:val="26"/>
        </w:rPr>
        <w:t>Energreen</w:t>
      </w:r>
      <w:proofErr w:type="spellEnd"/>
      <w:r w:rsidR="00F95A73">
        <w:rPr>
          <w:rFonts w:cs="Arial"/>
          <w:b/>
          <w:sz w:val="26"/>
          <w:szCs w:val="26"/>
        </w:rPr>
        <w:t xml:space="preserve"> E</w:t>
      </w:r>
      <w:r w:rsidRPr="00BD001C">
        <w:rPr>
          <w:rFonts w:cs="Arial"/>
          <w:b/>
          <w:sz w:val="26"/>
          <w:szCs w:val="26"/>
        </w:rPr>
        <w:t xml:space="preserve">nergía V, S.A. de C.V. y </w:t>
      </w:r>
      <w:proofErr w:type="spellStart"/>
      <w:r w:rsidRPr="00BD001C">
        <w:rPr>
          <w:rFonts w:cs="Arial"/>
          <w:b/>
          <w:sz w:val="26"/>
          <w:szCs w:val="26"/>
        </w:rPr>
        <w:t>Energreen</w:t>
      </w:r>
      <w:proofErr w:type="spellEnd"/>
      <w:r w:rsidRPr="00BD001C">
        <w:rPr>
          <w:rFonts w:cs="Arial"/>
          <w:b/>
          <w:sz w:val="26"/>
          <w:szCs w:val="26"/>
        </w:rPr>
        <w:t xml:space="preserve"> Energía VI, S.A. de C.V. , respecto a la donación de acciones con condición suspensiva de dichas empresas y el relativo a la entrega de energía eléctrica para alumbrado público y otros conceptos. </w:t>
      </w:r>
      <w:r w:rsidRPr="00BD001C">
        <w:rPr>
          <w:rFonts w:cs="Arial"/>
          <w:b/>
          <w:bCs/>
          <w:color w:val="000000"/>
          <w:sz w:val="26"/>
          <w:szCs w:val="26"/>
          <w:lang w:eastAsia="es-MX"/>
        </w:rPr>
        <w:t>(Expediente SHA/147/CABILDO/2015).</w:t>
      </w:r>
      <w:r>
        <w:rPr>
          <w:rFonts w:cs="Arial"/>
          <w:b/>
          <w:bCs/>
          <w:color w:val="000000"/>
          <w:sz w:val="26"/>
          <w:szCs w:val="26"/>
          <w:lang w:eastAsia="es-MX"/>
        </w:rPr>
        <w:t xml:space="preserve"> </w:t>
      </w:r>
      <w:r w:rsidRPr="00BD001C">
        <w:rPr>
          <w:rFonts w:cs="Arial"/>
          <w:b/>
          <w:sz w:val="26"/>
          <w:szCs w:val="26"/>
          <w:lang w:val="es-MX"/>
        </w:rPr>
        <w:t xml:space="preserve">- - - - - - - - - - - - - - - - - - - - - - </w:t>
      </w:r>
      <w:r w:rsidRPr="00BD001C">
        <w:rPr>
          <w:rFonts w:cs="Arial"/>
          <w:b/>
          <w:sz w:val="26"/>
          <w:szCs w:val="26"/>
        </w:rPr>
        <w:t xml:space="preserve">- - - - - </w:t>
      </w:r>
      <w:r w:rsidRPr="00BD001C">
        <w:rPr>
          <w:rFonts w:cs="Arial"/>
          <w:b/>
          <w:sz w:val="26"/>
          <w:szCs w:val="26"/>
          <w:lang w:val="es-MX"/>
        </w:rPr>
        <w:t xml:space="preserve">- - - - - - - - - - - - - - - - - - - - - - - - - - - - - - - - - - - - - - - - - - - - - - - - - - - - - - - </w:t>
      </w:r>
      <w:r w:rsidRPr="00BD001C">
        <w:rPr>
          <w:rFonts w:cs="Arial"/>
          <w:b/>
          <w:sz w:val="26"/>
          <w:szCs w:val="26"/>
        </w:rPr>
        <w:t xml:space="preserve">- - - - - </w:t>
      </w:r>
      <w:r w:rsidRPr="00BD001C">
        <w:rPr>
          <w:rFonts w:cs="Arial"/>
          <w:b/>
          <w:sz w:val="26"/>
          <w:szCs w:val="26"/>
          <w:lang w:val="es-MX"/>
        </w:rPr>
        <w:t>- - - - - - - - - - - - - - - - - - - - - - - - - - - - - - - - -</w:t>
      </w:r>
      <w:r>
        <w:rPr>
          <w:rFonts w:cs="Arial"/>
          <w:b/>
          <w:sz w:val="26"/>
          <w:szCs w:val="26"/>
          <w:lang w:val="es-MX"/>
        </w:rPr>
        <w:t xml:space="preserve"> - - </w:t>
      </w:r>
      <w:r w:rsidRPr="00BD001C">
        <w:rPr>
          <w:rFonts w:cs="Arial"/>
          <w:b/>
          <w:sz w:val="26"/>
          <w:szCs w:val="26"/>
          <w:lang w:val="es-MX"/>
        </w:rPr>
        <w:t xml:space="preserve"> </w:t>
      </w:r>
    </w:p>
    <w:p w:rsidR="00BD001C" w:rsidRDefault="00BD001C" w:rsidP="00BD001C">
      <w:pPr>
        <w:tabs>
          <w:tab w:val="left" w:pos="0"/>
        </w:tabs>
        <w:spacing w:line="360" w:lineRule="auto"/>
        <w:jc w:val="both"/>
        <w:rPr>
          <w:rFonts w:cs="Arial"/>
          <w:szCs w:val="24"/>
          <w:lang w:val="es-MX"/>
        </w:rPr>
      </w:pPr>
      <w:r>
        <w:rPr>
          <w:rFonts w:cs="Arial"/>
          <w:szCs w:val="24"/>
          <w:lang w:val="es-MX"/>
        </w:rPr>
        <w:t xml:space="preserve">De conformidad con el artículo 78 del Reglamento de Cabildo del Honorable Ayuntamiento de Atizapán de Zaragoza, el Lic. Sergio Hernández Olvera, Secretario del H. Ayuntamiento, dio el uso de la palabra a la C. Leticia Bautista Ceja, Cuarta Regidora y Presidenta de la Comisión Edilicia de Servicios Públicos. </w:t>
      </w:r>
      <w:r>
        <w:t>-</w:t>
      </w:r>
      <w:r>
        <w:rPr>
          <w:rFonts w:cs="Arial"/>
          <w:szCs w:val="24"/>
        </w:rPr>
        <w:t xml:space="preserve"> </w:t>
      </w:r>
      <w:r>
        <w:rPr>
          <w:rFonts w:cs="Arial"/>
        </w:rPr>
        <w:t xml:space="preserve">- - - - - - - - - - - - - - - - - - - - - - - - - - - - - - - - - - - - - - - - - - - - - - - - - - - - - - - - - - - - - - - - - - - - - - - - - - - - - - - - - - - - - - </w:t>
      </w:r>
      <w:r>
        <w:rPr>
          <w:rFonts w:cs="Arial"/>
          <w:szCs w:val="24"/>
          <w:lang w:val="es-MX"/>
        </w:rPr>
        <w:t xml:space="preserve">- - </w:t>
      </w:r>
      <w:r>
        <w:rPr>
          <w:rFonts w:cs="Arial"/>
        </w:rPr>
        <w:t xml:space="preserve">- - - - - - - - - - - - - - - - - - - - - - - - - - - - - - - </w:t>
      </w:r>
    </w:p>
    <w:p w:rsidR="00BD001C" w:rsidRDefault="00BD001C" w:rsidP="00BD001C">
      <w:pPr>
        <w:tabs>
          <w:tab w:val="left" w:pos="0"/>
        </w:tabs>
        <w:spacing w:line="360" w:lineRule="auto"/>
        <w:jc w:val="both"/>
      </w:pPr>
      <w:r>
        <w:rPr>
          <w:rFonts w:cs="Arial"/>
          <w:szCs w:val="24"/>
          <w:lang w:val="es-MX"/>
        </w:rPr>
        <w:t xml:space="preserve">En uso de la palabra, la C. Leticia Bautista Ceja, Cuarta Regidora y Presidenta de la Comisión Edilicia de Servicios Públicos, </w:t>
      </w:r>
      <w:r>
        <w:t>dio</w:t>
      </w:r>
      <w:r>
        <w:rPr>
          <w:rFonts w:cs="Arial"/>
          <w:szCs w:val="24"/>
          <w:lang w:val="es-MX"/>
        </w:rPr>
        <w:t xml:space="preserve"> lectura de los puntos de acuerdo del dictamen emitido por la Comisión que preside; mismo que correrá agregado al apéndice de la presente Acta, transcribiéndose a continuación:</w:t>
      </w:r>
      <w:r>
        <w:t xml:space="preserve"> - - - - - - - - - - - - - - </w:t>
      </w:r>
      <w:r>
        <w:rPr>
          <w:rFonts w:cs="Arial"/>
          <w:szCs w:val="24"/>
          <w:lang w:val="es-MX"/>
        </w:rPr>
        <w:t xml:space="preserve">- - - - - - - - - - - - - - - - - - - - - - - - - - - - - - - - - - - - - - - - - - - - - - - - - - - </w:t>
      </w:r>
      <w:r>
        <w:t xml:space="preserve">- - - - - - - - - </w:t>
      </w:r>
      <w:r>
        <w:rPr>
          <w:rFonts w:cs="Arial"/>
          <w:szCs w:val="24"/>
          <w:lang w:val="es-MX"/>
        </w:rPr>
        <w:t xml:space="preserve">- - - - - - - - - - - - - - - - - - - - - - - - - - - - - - - - - - - - - - - - - - - - - - - - - - - </w:t>
      </w:r>
      <w:r>
        <w:t xml:space="preserve">- - - - - - - - - </w:t>
      </w:r>
    </w:p>
    <w:p w:rsidR="00B45925" w:rsidRPr="00B45925" w:rsidRDefault="00B45925" w:rsidP="00B45925">
      <w:pPr>
        <w:jc w:val="center"/>
        <w:rPr>
          <w:rFonts w:cs="Arial"/>
          <w:b/>
          <w:i/>
          <w:sz w:val="22"/>
          <w:szCs w:val="22"/>
        </w:rPr>
      </w:pPr>
      <w:r w:rsidRPr="00B45925">
        <w:rPr>
          <w:rFonts w:cs="Arial"/>
          <w:b/>
          <w:i/>
          <w:sz w:val="22"/>
          <w:szCs w:val="22"/>
        </w:rPr>
        <w:t>DICTAMEN DE LA COMISIÓN DE SERVICIOS PÚBLICOS</w:t>
      </w:r>
    </w:p>
    <w:p w:rsidR="00B45925" w:rsidRPr="00B45925" w:rsidRDefault="00B45925" w:rsidP="00B45925">
      <w:pPr>
        <w:jc w:val="center"/>
        <w:rPr>
          <w:rFonts w:cs="Arial"/>
          <w:b/>
          <w:i/>
          <w:sz w:val="22"/>
          <w:szCs w:val="22"/>
        </w:rPr>
      </w:pPr>
      <w:r w:rsidRPr="00B45925">
        <w:rPr>
          <w:rFonts w:cs="Arial"/>
          <w:b/>
          <w:i/>
          <w:sz w:val="22"/>
          <w:szCs w:val="22"/>
        </w:rPr>
        <w:t>SHA/147/CABILDO/2015</w:t>
      </w:r>
    </w:p>
    <w:p w:rsidR="00B45925" w:rsidRPr="00B45925" w:rsidRDefault="00B45925" w:rsidP="00B45925">
      <w:pPr>
        <w:jc w:val="center"/>
        <w:rPr>
          <w:rFonts w:cs="Arial"/>
          <w:i/>
          <w:sz w:val="22"/>
          <w:szCs w:val="22"/>
        </w:rPr>
      </w:pPr>
    </w:p>
    <w:p w:rsidR="00B45925" w:rsidRPr="00B45925" w:rsidRDefault="00B45925" w:rsidP="00B45925">
      <w:pPr>
        <w:jc w:val="center"/>
        <w:rPr>
          <w:rFonts w:cs="Arial"/>
          <w:i/>
          <w:sz w:val="22"/>
          <w:szCs w:val="22"/>
        </w:rPr>
      </w:pPr>
    </w:p>
    <w:p w:rsidR="00B45925" w:rsidRPr="00B45925" w:rsidRDefault="00B45925" w:rsidP="00B45925">
      <w:pPr>
        <w:jc w:val="both"/>
        <w:rPr>
          <w:rFonts w:cs="Arial"/>
          <w:i/>
          <w:sz w:val="22"/>
          <w:szCs w:val="22"/>
        </w:rPr>
      </w:pPr>
      <w:r w:rsidRPr="00B45925">
        <w:rPr>
          <w:rFonts w:cs="Arial"/>
          <w:i/>
          <w:sz w:val="22"/>
          <w:szCs w:val="22"/>
        </w:rPr>
        <w:t xml:space="preserve">A la Comisión Edilicia de Servicios Públicos, integrada por los C.C. Leticia Bautista Ceja, Cuarta Regidora y Presidenta de la Comisión, Bárbara Arista Rodríguez, Décima Tercer Regidora y Secretaria de la Comisión, Ana María Camacho Cortés, Segunda Regidora  y Vocal de la Comisión, Haydee García Mendoza, Sexta  Regidora  y Vocal de la Comisión y Héctor García Granados,  Décimo Regidor  y Vocal de la Comisión, le fue turnado </w:t>
      </w:r>
      <w:r w:rsidRPr="00B45925">
        <w:rPr>
          <w:rFonts w:cs="Arial"/>
          <w:i/>
          <w:color w:val="000000" w:themeColor="text1"/>
          <w:sz w:val="22"/>
          <w:szCs w:val="22"/>
        </w:rPr>
        <w:t>durante la Centésima Décima Séptima Sesión Ordinaria de Cabildo de fecha 21 de septiembre del año 2015, el expediente número SHA/147/CABILDO/2015,</w:t>
      </w:r>
      <w:r w:rsidRPr="00B45925">
        <w:rPr>
          <w:rFonts w:cs="Arial"/>
          <w:i/>
          <w:sz w:val="22"/>
          <w:szCs w:val="22"/>
        </w:rPr>
        <w:t xml:space="preserve"> relativo al estudio, análisis y </w:t>
      </w:r>
      <w:proofErr w:type="spellStart"/>
      <w:r w:rsidRPr="00B45925">
        <w:rPr>
          <w:rFonts w:cs="Arial"/>
          <w:i/>
          <w:sz w:val="22"/>
          <w:szCs w:val="22"/>
        </w:rPr>
        <w:t>dictaminación</w:t>
      </w:r>
      <w:proofErr w:type="spellEnd"/>
      <w:r w:rsidRPr="00B45925">
        <w:rPr>
          <w:rFonts w:cs="Arial"/>
          <w:i/>
          <w:sz w:val="22"/>
          <w:szCs w:val="22"/>
        </w:rPr>
        <w:t xml:space="preserve"> de la solicitud presentada para autorizar la celebración de Convenios con </w:t>
      </w:r>
      <w:proofErr w:type="spellStart"/>
      <w:r w:rsidRPr="00B45925">
        <w:rPr>
          <w:rFonts w:cs="Arial"/>
          <w:i/>
          <w:sz w:val="22"/>
          <w:szCs w:val="22"/>
        </w:rPr>
        <w:t>Energreen</w:t>
      </w:r>
      <w:proofErr w:type="spellEnd"/>
      <w:r w:rsidRPr="00B45925">
        <w:rPr>
          <w:rFonts w:cs="Arial"/>
          <w:i/>
          <w:sz w:val="22"/>
          <w:szCs w:val="22"/>
        </w:rPr>
        <w:t xml:space="preserve"> Energía I, S.A. de C.V., </w:t>
      </w:r>
      <w:proofErr w:type="spellStart"/>
      <w:r w:rsidRPr="00B45925">
        <w:rPr>
          <w:rFonts w:cs="Arial"/>
          <w:i/>
          <w:sz w:val="22"/>
          <w:szCs w:val="22"/>
        </w:rPr>
        <w:t>Energreen</w:t>
      </w:r>
      <w:proofErr w:type="spellEnd"/>
      <w:r w:rsidRPr="00B45925">
        <w:rPr>
          <w:rFonts w:cs="Arial"/>
          <w:i/>
          <w:sz w:val="22"/>
          <w:szCs w:val="22"/>
        </w:rPr>
        <w:t xml:space="preserve"> Energía II, S.A. de C.V., </w:t>
      </w:r>
      <w:proofErr w:type="spellStart"/>
      <w:r w:rsidRPr="00B45925">
        <w:rPr>
          <w:rFonts w:cs="Arial"/>
          <w:i/>
          <w:sz w:val="22"/>
          <w:szCs w:val="22"/>
        </w:rPr>
        <w:t>Energreen</w:t>
      </w:r>
      <w:proofErr w:type="spellEnd"/>
      <w:r w:rsidRPr="00B45925">
        <w:rPr>
          <w:rFonts w:cs="Arial"/>
          <w:i/>
          <w:sz w:val="22"/>
          <w:szCs w:val="22"/>
        </w:rPr>
        <w:t xml:space="preserve"> Energía III, S.A. de C.V., </w:t>
      </w:r>
      <w:proofErr w:type="spellStart"/>
      <w:r w:rsidRPr="00B45925">
        <w:rPr>
          <w:rFonts w:cs="Arial"/>
          <w:i/>
          <w:sz w:val="22"/>
          <w:szCs w:val="22"/>
        </w:rPr>
        <w:t>Energreen</w:t>
      </w:r>
      <w:proofErr w:type="spellEnd"/>
      <w:r w:rsidRPr="00B45925">
        <w:rPr>
          <w:rFonts w:cs="Arial"/>
          <w:i/>
          <w:sz w:val="22"/>
          <w:szCs w:val="22"/>
        </w:rPr>
        <w:t xml:space="preserve"> Energía IV, S.A. de C.V., </w:t>
      </w:r>
      <w:proofErr w:type="spellStart"/>
      <w:r w:rsidRPr="00B45925">
        <w:rPr>
          <w:rFonts w:cs="Arial"/>
          <w:i/>
          <w:sz w:val="22"/>
          <w:szCs w:val="22"/>
        </w:rPr>
        <w:t>Energreen</w:t>
      </w:r>
      <w:proofErr w:type="spellEnd"/>
      <w:r w:rsidRPr="00B45925">
        <w:rPr>
          <w:rFonts w:cs="Arial"/>
          <w:i/>
          <w:sz w:val="22"/>
          <w:szCs w:val="22"/>
        </w:rPr>
        <w:t xml:space="preserve"> energía V, S.A. de C.V. y </w:t>
      </w:r>
      <w:proofErr w:type="spellStart"/>
      <w:r w:rsidRPr="00B45925">
        <w:rPr>
          <w:rFonts w:cs="Arial"/>
          <w:i/>
          <w:sz w:val="22"/>
          <w:szCs w:val="22"/>
        </w:rPr>
        <w:t>Energreen</w:t>
      </w:r>
      <w:proofErr w:type="spellEnd"/>
      <w:r w:rsidRPr="00B45925">
        <w:rPr>
          <w:rFonts w:cs="Arial"/>
          <w:i/>
          <w:sz w:val="22"/>
          <w:szCs w:val="22"/>
        </w:rPr>
        <w:t xml:space="preserve"> Energía VI, S.A. de C.V. , respecto a la donación de acciones con condición suspensiva de dichas empresas y el relativo a la entrega de energía eléctrica para alumbrado público y otros conceptos.</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r w:rsidRPr="00B45925">
        <w:rPr>
          <w:rFonts w:cs="Arial"/>
          <w:i/>
          <w:sz w:val="22"/>
          <w:szCs w:val="22"/>
        </w:rPr>
        <w:t>Por lo que con fundamento en lo dispuesto por los artículos 115 fracción I de la Constitución Política de los Estados Unidos Mexicanos;  112, 113, 116, 117 y 122 de la Constitución Política del Estado Libre y Soberano de México; 1, 2, 27 y  31 fracción XXXIX de la Ley Orgánica Municipal del Estado de México; somete a la consideración de los integrantes del Honorable Cabildo, el siguiente Dictamen de Comisión, al tenor de los siguientes:</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p>
    <w:p w:rsidR="00B45925" w:rsidRPr="00B45925" w:rsidRDefault="00B45925" w:rsidP="00B45925">
      <w:pPr>
        <w:jc w:val="center"/>
        <w:rPr>
          <w:rFonts w:cs="Arial"/>
          <w:b/>
          <w:i/>
          <w:sz w:val="22"/>
          <w:szCs w:val="22"/>
        </w:rPr>
      </w:pPr>
      <w:r w:rsidRPr="00B45925">
        <w:rPr>
          <w:rFonts w:cs="Arial"/>
          <w:b/>
          <w:i/>
          <w:sz w:val="22"/>
          <w:szCs w:val="22"/>
        </w:rPr>
        <w:t>ANTECEDENTES</w:t>
      </w:r>
    </w:p>
    <w:p w:rsidR="00B45925" w:rsidRPr="00B45925" w:rsidRDefault="00B45925" w:rsidP="00B45925">
      <w:pPr>
        <w:jc w:val="both"/>
        <w:rPr>
          <w:rFonts w:cs="Arial"/>
          <w:b/>
          <w:i/>
          <w:sz w:val="22"/>
          <w:szCs w:val="22"/>
        </w:rPr>
      </w:pPr>
    </w:p>
    <w:p w:rsidR="00B45925" w:rsidRPr="00B45925" w:rsidRDefault="00B45925" w:rsidP="00B45925">
      <w:pPr>
        <w:jc w:val="both"/>
        <w:rPr>
          <w:rFonts w:cs="Arial"/>
          <w:b/>
          <w:i/>
          <w:sz w:val="22"/>
          <w:szCs w:val="22"/>
        </w:rPr>
      </w:pPr>
    </w:p>
    <w:p w:rsidR="00B45925" w:rsidRPr="00B45925" w:rsidRDefault="00B45925" w:rsidP="00B45925">
      <w:pPr>
        <w:jc w:val="both"/>
        <w:rPr>
          <w:rFonts w:cs="Arial"/>
          <w:i/>
          <w:sz w:val="22"/>
          <w:szCs w:val="22"/>
        </w:rPr>
      </w:pPr>
      <w:r w:rsidRPr="00B45925">
        <w:rPr>
          <w:rFonts w:cs="Arial"/>
          <w:b/>
          <w:i/>
          <w:sz w:val="22"/>
          <w:szCs w:val="22"/>
        </w:rPr>
        <w:t xml:space="preserve">PRIMERO.- </w:t>
      </w:r>
      <w:r w:rsidRPr="00B45925">
        <w:rPr>
          <w:rFonts w:cs="Arial"/>
          <w:i/>
          <w:sz w:val="22"/>
          <w:szCs w:val="22"/>
        </w:rPr>
        <w:t>Que el Honorable Ayuntamiento Constitucional de Atizapán de Zaragoza, Estado de México, por acuerdo de Cabildo de fecha 17 de enero del año 2013, aprobó la propuesta del Ciudadano Presidente Municipal Constitucional, Lic. Pedro David Rodríguez Villegas,  y conformó las Comisiones para el período de gobierno 2013-2015.</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r w:rsidRPr="00B45925">
        <w:rPr>
          <w:rFonts w:cs="Arial"/>
          <w:b/>
          <w:i/>
          <w:sz w:val="22"/>
          <w:szCs w:val="22"/>
        </w:rPr>
        <w:t xml:space="preserve">SEGUNDO.- </w:t>
      </w:r>
      <w:r w:rsidRPr="00B45925">
        <w:rPr>
          <w:rFonts w:cs="Arial"/>
          <w:i/>
          <w:sz w:val="22"/>
          <w:szCs w:val="22"/>
        </w:rPr>
        <w:t>Que con fecha 22 de septiembre  del año 2015, para dar cumplimiento a la instrucción del H. Ayuntamiento tomada en la Centésima Décima Séptima Sesión Ordinaria de Cabildo, el Secretario del Ayuntamiento, Lic. Sergio Hernández Olvera, remitió mediante oficio Número S.H.A./Tur./Com./147/2015, a la C. Leticia Bautista Ceja, Cuarta Regidora y Presidenta de la Comisión de Servicios Públicos, el expediente de la propuesta anteriormente señalada.</w:t>
      </w:r>
    </w:p>
    <w:p w:rsidR="00B45925" w:rsidRPr="00B45925" w:rsidRDefault="00B45925" w:rsidP="00B45925">
      <w:pPr>
        <w:autoSpaceDE w:val="0"/>
        <w:autoSpaceDN w:val="0"/>
        <w:adjustRightInd w:val="0"/>
        <w:jc w:val="both"/>
        <w:rPr>
          <w:rFonts w:cs="Arial"/>
          <w:b/>
          <w:i/>
          <w:sz w:val="22"/>
          <w:szCs w:val="22"/>
        </w:rPr>
      </w:pPr>
    </w:p>
    <w:p w:rsidR="00B45925" w:rsidRPr="00B45925" w:rsidRDefault="00B45925" w:rsidP="00B45925">
      <w:pPr>
        <w:autoSpaceDE w:val="0"/>
        <w:autoSpaceDN w:val="0"/>
        <w:adjustRightInd w:val="0"/>
        <w:jc w:val="both"/>
        <w:rPr>
          <w:rFonts w:cs="Arial"/>
          <w:b/>
          <w:i/>
          <w:sz w:val="22"/>
          <w:szCs w:val="22"/>
        </w:rPr>
      </w:pPr>
    </w:p>
    <w:p w:rsidR="00B45925" w:rsidRPr="00B45925" w:rsidRDefault="00B45925" w:rsidP="00B45925">
      <w:pPr>
        <w:autoSpaceDE w:val="0"/>
        <w:autoSpaceDN w:val="0"/>
        <w:adjustRightInd w:val="0"/>
        <w:jc w:val="both"/>
        <w:rPr>
          <w:rFonts w:eastAsiaTheme="minorHAnsi" w:cs="Arial"/>
          <w:i/>
          <w:sz w:val="22"/>
          <w:szCs w:val="22"/>
          <w:lang w:val="es-MX" w:eastAsia="en-US"/>
        </w:rPr>
      </w:pPr>
      <w:r w:rsidRPr="00B45925">
        <w:rPr>
          <w:rFonts w:cs="Arial"/>
          <w:b/>
          <w:i/>
          <w:sz w:val="22"/>
          <w:szCs w:val="22"/>
        </w:rPr>
        <w:t xml:space="preserve">TERCERO.- </w:t>
      </w:r>
      <w:r w:rsidRPr="00B45925">
        <w:rPr>
          <w:rFonts w:cs="Arial"/>
          <w:i/>
          <w:sz w:val="22"/>
          <w:szCs w:val="22"/>
        </w:rPr>
        <w:t xml:space="preserve">Que atendiendo lo establecido en el artículo 30 bis de la Ley Orgánica Municipal vigente en la entidad, </w:t>
      </w:r>
      <w:r w:rsidRPr="00B45925">
        <w:rPr>
          <w:rFonts w:eastAsiaTheme="minorHAnsi" w:cs="Arial"/>
          <w:i/>
          <w:sz w:val="22"/>
          <w:szCs w:val="22"/>
          <w:lang w:val="es-MX" w:eastAsia="en-US"/>
        </w:rPr>
        <w:t>el Ayuntamiento, para atender y en su caso resolver los asuntos de su competencia, funcionará en Pleno y mediante Comisiones.</w:t>
      </w:r>
    </w:p>
    <w:p w:rsidR="00B45925" w:rsidRPr="00B45925" w:rsidRDefault="00B45925" w:rsidP="00B45925">
      <w:pPr>
        <w:autoSpaceDE w:val="0"/>
        <w:autoSpaceDN w:val="0"/>
        <w:adjustRightInd w:val="0"/>
        <w:jc w:val="both"/>
        <w:rPr>
          <w:rFonts w:eastAsiaTheme="minorHAnsi" w:cs="Arial"/>
          <w:i/>
          <w:sz w:val="22"/>
          <w:szCs w:val="22"/>
          <w:lang w:val="es-MX" w:eastAsia="en-US"/>
        </w:rPr>
      </w:pPr>
    </w:p>
    <w:p w:rsidR="00B45925" w:rsidRPr="00B45925" w:rsidRDefault="00B45925" w:rsidP="00B45925">
      <w:pPr>
        <w:autoSpaceDE w:val="0"/>
        <w:autoSpaceDN w:val="0"/>
        <w:adjustRightInd w:val="0"/>
        <w:jc w:val="both"/>
        <w:rPr>
          <w:rFonts w:eastAsiaTheme="minorHAnsi" w:cs="Arial"/>
          <w:i/>
          <w:sz w:val="22"/>
          <w:szCs w:val="22"/>
          <w:lang w:val="es-MX" w:eastAsia="en-US"/>
        </w:rPr>
      </w:pPr>
    </w:p>
    <w:p w:rsidR="00B45925" w:rsidRPr="00B45925" w:rsidRDefault="00B45925" w:rsidP="00B45925">
      <w:pPr>
        <w:autoSpaceDE w:val="0"/>
        <w:autoSpaceDN w:val="0"/>
        <w:adjustRightInd w:val="0"/>
        <w:jc w:val="both"/>
        <w:rPr>
          <w:rFonts w:cs="Arial"/>
          <w:i/>
          <w:sz w:val="22"/>
          <w:szCs w:val="22"/>
        </w:rPr>
      </w:pPr>
      <w:r w:rsidRPr="00B45925">
        <w:rPr>
          <w:rFonts w:cs="Arial"/>
          <w:b/>
          <w:i/>
          <w:sz w:val="22"/>
          <w:szCs w:val="22"/>
        </w:rPr>
        <w:t xml:space="preserve">CUARTO.- </w:t>
      </w:r>
      <w:r w:rsidRPr="00B45925">
        <w:rPr>
          <w:rFonts w:cs="Arial"/>
          <w:i/>
          <w:sz w:val="22"/>
          <w:szCs w:val="22"/>
        </w:rPr>
        <w:t xml:space="preserve">Que previa convocatoria, quienes integramos la Comisión de Servicios Públicos, el día 25 de septiembre, a las 11:00 horas, nos reunimos en la sala de juntas de los Regidores, con la intención de proceder al estudio, análisis y </w:t>
      </w:r>
      <w:proofErr w:type="spellStart"/>
      <w:r w:rsidRPr="00B45925">
        <w:rPr>
          <w:rFonts w:cs="Arial"/>
          <w:i/>
          <w:sz w:val="22"/>
          <w:szCs w:val="22"/>
        </w:rPr>
        <w:t>dictaminación</w:t>
      </w:r>
      <w:proofErr w:type="spellEnd"/>
      <w:r w:rsidRPr="00B45925">
        <w:rPr>
          <w:rFonts w:cs="Arial"/>
          <w:i/>
          <w:sz w:val="22"/>
          <w:szCs w:val="22"/>
        </w:rPr>
        <w:t xml:space="preserve"> del expediente que nos fue turnado para tal efecto.</w:t>
      </w:r>
    </w:p>
    <w:p w:rsidR="00B45925" w:rsidRPr="00B45925" w:rsidRDefault="00B45925" w:rsidP="00B45925">
      <w:pPr>
        <w:autoSpaceDE w:val="0"/>
        <w:autoSpaceDN w:val="0"/>
        <w:adjustRightInd w:val="0"/>
        <w:jc w:val="both"/>
        <w:rPr>
          <w:rFonts w:cs="Arial"/>
          <w:i/>
          <w:sz w:val="22"/>
          <w:szCs w:val="22"/>
        </w:rPr>
      </w:pPr>
    </w:p>
    <w:p w:rsidR="00B45925" w:rsidRPr="00B45925" w:rsidRDefault="00B45925" w:rsidP="00B45925">
      <w:pPr>
        <w:autoSpaceDE w:val="0"/>
        <w:autoSpaceDN w:val="0"/>
        <w:adjustRightInd w:val="0"/>
        <w:jc w:val="both"/>
        <w:rPr>
          <w:rFonts w:cs="Arial"/>
          <w:b/>
          <w:i/>
          <w:sz w:val="22"/>
          <w:szCs w:val="22"/>
        </w:rPr>
      </w:pPr>
    </w:p>
    <w:p w:rsidR="00B45925" w:rsidRPr="00B45925" w:rsidRDefault="00B45925" w:rsidP="00B45925">
      <w:pPr>
        <w:autoSpaceDE w:val="0"/>
        <w:autoSpaceDN w:val="0"/>
        <w:adjustRightInd w:val="0"/>
        <w:jc w:val="both"/>
        <w:rPr>
          <w:rFonts w:cs="Arial"/>
          <w:i/>
          <w:sz w:val="22"/>
          <w:szCs w:val="22"/>
        </w:rPr>
      </w:pPr>
      <w:r w:rsidRPr="00B45925">
        <w:rPr>
          <w:rFonts w:cs="Arial"/>
          <w:b/>
          <w:i/>
          <w:sz w:val="22"/>
          <w:szCs w:val="22"/>
        </w:rPr>
        <w:t xml:space="preserve">QUINTO.- </w:t>
      </w:r>
      <w:r w:rsidRPr="00B45925">
        <w:rPr>
          <w:rFonts w:cs="Arial"/>
          <w:i/>
          <w:sz w:val="22"/>
          <w:szCs w:val="22"/>
        </w:rPr>
        <w:t>Que la Comisión de Servicios Públicos es competente para conocer y resolver en sus términos, el expediente número SHA/147/CABILDO/2015.</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p>
    <w:p w:rsidR="00B45925" w:rsidRPr="00B45925" w:rsidRDefault="00B45925" w:rsidP="00B45925">
      <w:pPr>
        <w:jc w:val="center"/>
        <w:rPr>
          <w:rFonts w:cs="Arial"/>
          <w:b/>
          <w:i/>
          <w:sz w:val="22"/>
          <w:szCs w:val="22"/>
        </w:rPr>
      </w:pPr>
      <w:r w:rsidRPr="00B45925">
        <w:rPr>
          <w:rFonts w:cs="Arial"/>
          <w:b/>
          <w:i/>
          <w:sz w:val="22"/>
          <w:szCs w:val="22"/>
        </w:rPr>
        <w:t>CONSIDERACIONES DE HECHO</w:t>
      </w:r>
    </w:p>
    <w:p w:rsidR="00B45925" w:rsidRPr="00B45925" w:rsidRDefault="00B45925" w:rsidP="00B45925">
      <w:pPr>
        <w:jc w:val="both"/>
        <w:rPr>
          <w:rFonts w:cs="Arial"/>
          <w:b/>
          <w:i/>
          <w:sz w:val="22"/>
          <w:szCs w:val="22"/>
        </w:rPr>
      </w:pPr>
    </w:p>
    <w:p w:rsidR="00B45925" w:rsidRPr="00B45925" w:rsidRDefault="00B45925" w:rsidP="00B45925">
      <w:pPr>
        <w:jc w:val="both"/>
        <w:rPr>
          <w:rFonts w:cs="Arial"/>
          <w:b/>
          <w:i/>
          <w:sz w:val="22"/>
          <w:szCs w:val="22"/>
        </w:rPr>
      </w:pPr>
    </w:p>
    <w:p w:rsidR="00B45925" w:rsidRPr="00B45925" w:rsidRDefault="00B45925" w:rsidP="00B45925">
      <w:pPr>
        <w:jc w:val="both"/>
        <w:rPr>
          <w:rFonts w:cs="Arial"/>
          <w:i/>
          <w:sz w:val="22"/>
          <w:szCs w:val="22"/>
        </w:rPr>
      </w:pPr>
      <w:r w:rsidRPr="00B45925">
        <w:rPr>
          <w:rFonts w:cs="Arial"/>
          <w:b/>
          <w:i/>
          <w:sz w:val="22"/>
          <w:szCs w:val="22"/>
        </w:rPr>
        <w:t xml:space="preserve">PRIMERA.- </w:t>
      </w:r>
      <w:r w:rsidRPr="00B45925">
        <w:rPr>
          <w:rFonts w:cs="Arial"/>
          <w:i/>
          <w:sz w:val="22"/>
          <w:szCs w:val="22"/>
        </w:rPr>
        <w:t>Que en fecha 13 de junio del año 2008, la Universidad Autónoma del Estado de México y el Ayuntamiento de Atizapán de Zaragoza, Estado de México, celebran un convenio de colaboración con el objeto de establecer las bases de cooperación y apoyo en los proyectos que las partes implementaran para la explotación al relleno sanitario ubicado en el Municipio de Atizapán de Zaragoza, Estado de México.</w:t>
      </w:r>
    </w:p>
    <w:p w:rsidR="00B45925" w:rsidRPr="00B45925" w:rsidRDefault="00B45925" w:rsidP="00B45925">
      <w:pPr>
        <w:jc w:val="both"/>
        <w:rPr>
          <w:rFonts w:eastAsiaTheme="minorHAnsi" w:cs="Arial"/>
          <w:i/>
          <w:sz w:val="22"/>
          <w:szCs w:val="22"/>
          <w:lang w:val="es-MX" w:eastAsia="en-US"/>
        </w:rPr>
      </w:pPr>
    </w:p>
    <w:p w:rsidR="00B45925" w:rsidRPr="00B45925" w:rsidRDefault="00B45925" w:rsidP="00B45925">
      <w:pPr>
        <w:jc w:val="both"/>
        <w:rPr>
          <w:rFonts w:eastAsiaTheme="minorHAnsi" w:cs="Arial"/>
          <w:i/>
          <w:sz w:val="22"/>
          <w:szCs w:val="22"/>
          <w:lang w:val="es-MX" w:eastAsia="en-US"/>
        </w:rPr>
      </w:pPr>
    </w:p>
    <w:p w:rsidR="00B45925" w:rsidRPr="00B45925" w:rsidRDefault="00B45925" w:rsidP="00B45925">
      <w:pPr>
        <w:pStyle w:val="Piedepgina"/>
        <w:tabs>
          <w:tab w:val="right" w:pos="8800"/>
        </w:tabs>
        <w:jc w:val="both"/>
        <w:rPr>
          <w:rFonts w:cs="Arial"/>
          <w:i/>
          <w:iCs/>
          <w:sz w:val="22"/>
          <w:szCs w:val="22"/>
        </w:rPr>
      </w:pPr>
      <w:r w:rsidRPr="00B45925">
        <w:rPr>
          <w:rFonts w:cs="Arial"/>
          <w:b/>
          <w:i/>
          <w:sz w:val="22"/>
          <w:szCs w:val="22"/>
          <w:lang w:val="es-MX"/>
        </w:rPr>
        <w:t>SEGUNDA</w:t>
      </w:r>
      <w:r w:rsidRPr="00B45925">
        <w:rPr>
          <w:rFonts w:cs="Arial"/>
          <w:b/>
          <w:i/>
          <w:sz w:val="22"/>
          <w:szCs w:val="22"/>
        </w:rPr>
        <w:t xml:space="preserve">.- </w:t>
      </w:r>
      <w:r w:rsidRPr="00B45925">
        <w:rPr>
          <w:rFonts w:cs="Arial"/>
          <w:i/>
          <w:iCs/>
          <w:sz w:val="22"/>
          <w:szCs w:val="22"/>
        </w:rPr>
        <w:t>Que el 13 de junio de 2008, se celebra un convenio específico de colaboración para la contratación del sistema de destrucción del biogás y aprovechamiento de energía eléctrica generada como resultado de su implementación y aplicación en el terreno que ocupa el relleno sanitario denominado “Puerto de Chivos” del Municipio de Atizapán de Zaragoza, Estado de México, ello entre la Universidad Autónoma del Estado de México, el Fondo de Fomento y Desarrollo de la Investigación Científica y Tecnológica de la Universidad Autónoma del Estado de México y el Ayuntamiento de Atizapán de Zaragoza, Estado de México.</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p>
    <w:p w:rsidR="00B45925" w:rsidRPr="00B45925" w:rsidRDefault="00B45925" w:rsidP="00B45925">
      <w:pPr>
        <w:autoSpaceDE w:val="0"/>
        <w:autoSpaceDN w:val="0"/>
        <w:adjustRightInd w:val="0"/>
        <w:jc w:val="both"/>
        <w:rPr>
          <w:rFonts w:cs="Arial"/>
          <w:i/>
          <w:iCs/>
          <w:sz w:val="22"/>
          <w:szCs w:val="22"/>
        </w:rPr>
      </w:pPr>
      <w:r w:rsidRPr="00B45925">
        <w:rPr>
          <w:rFonts w:cs="Arial"/>
          <w:b/>
          <w:i/>
          <w:sz w:val="22"/>
          <w:szCs w:val="22"/>
        </w:rPr>
        <w:t xml:space="preserve">TERCERA.- </w:t>
      </w:r>
      <w:r w:rsidRPr="00B45925">
        <w:rPr>
          <w:rFonts w:cs="Arial"/>
          <w:i/>
          <w:iCs/>
          <w:sz w:val="22"/>
          <w:szCs w:val="22"/>
        </w:rPr>
        <w:t xml:space="preserve">Que el día 22 de agosto del año 2008, la Universidad Autónoma del Estado de México, el Fondo de Fomento y Desarrollo de la Investigación Científica y Tecnológica de la Universidad Autónoma del Estado de México y la Empresa </w:t>
      </w:r>
      <w:proofErr w:type="spellStart"/>
      <w:r w:rsidRPr="00B45925">
        <w:rPr>
          <w:rFonts w:cs="Arial"/>
          <w:i/>
          <w:iCs/>
          <w:sz w:val="22"/>
          <w:szCs w:val="22"/>
        </w:rPr>
        <w:t>Energreen</w:t>
      </w:r>
      <w:proofErr w:type="spellEnd"/>
      <w:r w:rsidRPr="00B45925">
        <w:rPr>
          <w:rFonts w:cs="Arial"/>
          <w:i/>
          <w:iCs/>
          <w:sz w:val="22"/>
          <w:szCs w:val="22"/>
        </w:rPr>
        <w:t xml:space="preserve"> Atizapán, Sociedad Anónima de Capital Variable, suscriben el contrato para el diseño, suministro, instalación, construcción, operación y funcionamiento del sistema de recolección, transmisión y equipo de quemado de biogás, gas metano o dióxido de carbono y otros gases producto de la actividad </w:t>
      </w:r>
      <w:proofErr w:type="spellStart"/>
      <w:r w:rsidRPr="00B45925">
        <w:rPr>
          <w:rFonts w:cs="Arial"/>
          <w:i/>
          <w:iCs/>
          <w:sz w:val="22"/>
          <w:szCs w:val="22"/>
        </w:rPr>
        <w:t>microbial</w:t>
      </w:r>
      <w:proofErr w:type="spellEnd"/>
      <w:r w:rsidRPr="00B45925">
        <w:rPr>
          <w:rFonts w:cs="Arial"/>
          <w:i/>
          <w:iCs/>
          <w:sz w:val="22"/>
          <w:szCs w:val="22"/>
        </w:rPr>
        <w:t xml:space="preserve">, para su recuperación, destrucción, aprovechamiento, explotación, así como su utilización en la producción de energía eléctrica, producidos por el terreno que ocupa el relleno sanitario “puerto de chivos”, en el </w:t>
      </w:r>
      <w:r w:rsidRPr="00B45925">
        <w:rPr>
          <w:rFonts w:cs="Arial"/>
          <w:i/>
          <w:iCs/>
          <w:sz w:val="22"/>
          <w:szCs w:val="22"/>
        </w:rPr>
        <w:lastRenderedPageBreak/>
        <w:t>Municipio de Atizapán de Zaragoza, Estado de México, así como para su cobertura y saneamiento.</w:t>
      </w:r>
    </w:p>
    <w:p w:rsidR="00B45925" w:rsidRPr="00B45925" w:rsidRDefault="00B45925" w:rsidP="00B45925">
      <w:pPr>
        <w:autoSpaceDE w:val="0"/>
        <w:autoSpaceDN w:val="0"/>
        <w:adjustRightInd w:val="0"/>
        <w:jc w:val="both"/>
        <w:rPr>
          <w:rFonts w:cs="Arial"/>
          <w:i/>
          <w:iCs/>
          <w:sz w:val="22"/>
          <w:szCs w:val="22"/>
        </w:rPr>
      </w:pPr>
    </w:p>
    <w:p w:rsidR="00B45925" w:rsidRPr="00B45925" w:rsidRDefault="00B45925" w:rsidP="00B45925">
      <w:pPr>
        <w:autoSpaceDE w:val="0"/>
        <w:autoSpaceDN w:val="0"/>
        <w:adjustRightInd w:val="0"/>
        <w:jc w:val="both"/>
        <w:rPr>
          <w:rFonts w:cs="Arial"/>
          <w:i/>
          <w:sz w:val="22"/>
          <w:szCs w:val="22"/>
        </w:rPr>
      </w:pPr>
    </w:p>
    <w:p w:rsidR="00B45925" w:rsidRPr="00B45925" w:rsidRDefault="00B45925" w:rsidP="00B45925">
      <w:pPr>
        <w:jc w:val="both"/>
        <w:rPr>
          <w:rFonts w:cs="Arial"/>
          <w:i/>
          <w:sz w:val="22"/>
          <w:szCs w:val="22"/>
        </w:rPr>
      </w:pPr>
      <w:r w:rsidRPr="00B45925">
        <w:rPr>
          <w:rFonts w:cs="Arial"/>
          <w:b/>
          <w:i/>
          <w:sz w:val="22"/>
          <w:szCs w:val="22"/>
        </w:rPr>
        <w:t xml:space="preserve">CUARTA.- </w:t>
      </w:r>
      <w:r w:rsidRPr="00B45925">
        <w:rPr>
          <w:rFonts w:cs="Arial"/>
          <w:i/>
          <w:sz w:val="22"/>
          <w:szCs w:val="22"/>
        </w:rPr>
        <w:t>Que el  Objeto del Contrato es la Donación de Acciones y entrega de energía con Condición Suspensiva a favor del Municipio de Atizapán de Zaragoza, Estado de México, de la siguiente manera:</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p>
    <w:p w:rsidR="00B45925" w:rsidRPr="00B45925" w:rsidRDefault="00B45925" w:rsidP="00B45925">
      <w:pPr>
        <w:pStyle w:val="Prrafodelista"/>
        <w:numPr>
          <w:ilvl w:val="0"/>
          <w:numId w:val="26"/>
        </w:numPr>
        <w:jc w:val="both"/>
        <w:rPr>
          <w:rFonts w:cs="Arial"/>
          <w:i/>
          <w:sz w:val="22"/>
          <w:szCs w:val="22"/>
        </w:rPr>
      </w:pPr>
      <w:r w:rsidRPr="00B45925">
        <w:rPr>
          <w:rFonts w:cs="Arial"/>
          <w:i/>
          <w:sz w:val="22"/>
          <w:szCs w:val="22"/>
        </w:rPr>
        <w:t>1 (una) Acción contenida en el título accionario número 20 de la Serie “L” de la empresa ENERGREEN ENERGÍA I, S.A. DE C.V.</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p>
    <w:p w:rsidR="00B45925" w:rsidRPr="00B45925" w:rsidRDefault="00B45925" w:rsidP="00B45925">
      <w:pPr>
        <w:pStyle w:val="Prrafodelista"/>
        <w:numPr>
          <w:ilvl w:val="0"/>
          <w:numId w:val="26"/>
        </w:numPr>
        <w:jc w:val="both"/>
        <w:rPr>
          <w:rFonts w:cs="Arial"/>
          <w:i/>
          <w:sz w:val="22"/>
          <w:szCs w:val="22"/>
        </w:rPr>
      </w:pPr>
      <w:r w:rsidRPr="00B45925">
        <w:rPr>
          <w:rFonts w:cs="Arial"/>
          <w:i/>
          <w:sz w:val="22"/>
          <w:szCs w:val="22"/>
        </w:rPr>
        <w:t>1 (una) Acción contenida en el título accionario número 20 de la Serie “L” de la empresa ENERGREEN ENERGÍA II, S.A. DE C.V.</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p>
    <w:p w:rsidR="00B45925" w:rsidRPr="00B45925" w:rsidRDefault="00B45925" w:rsidP="00B45925">
      <w:pPr>
        <w:pStyle w:val="Prrafodelista"/>
        <w:numPr>
          <w:ilvl w:val="0"/>
          <w:numId w:val="26"/>
        </w:numPr>
        <w:jc w:val="both"/>
        <w:rPr>
          <w:rFonts w:cs="Arial"/>
          <w:i/>
          <w:sz w:val="22"/>
          <w:szCs w:val="22"/>
        </w:rPr>
      </w:pPr>
      <w:r w:rsidRPr="00B45925">
        <w:rPr>
          <w:rFonts w:cs="Arial"/>
          <w:i/>
          <w:sz w:val="22"/>
          <w:szCs w:val="22"/>
        </w:rPr>
        <w:t>1 (una) Acción contenida en el título accionario número 20 de la Serie “L” de la empresa ENERGREEN ENERGÍA III, S.A. DE C.V.</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p>
    <w:p w:rsidR="00B45925" w:rsidRPr="00B45925" w:rsidRDefault="00B45925" w:rsidP="00B45925">
      <w:pPr>
        <w:pStyle w:val="Prrafodelista"/>
        <w:numPr>
          <w:ilvl w:val="0"/>
          <w:numId w:val="26"/>
        </w:numPr>
        <w:jc w:val="both"/>
        <w:rPr>
          <w:rFonts w:cs="Arial"/>
          <w:i/>
          <w:sz w:val="22"/>
          <w:szCs w:val="22"/>
        </w:rPr>
      </w:pPr>
      <w:r w:rsidRPr="00B45925">
        <w:rPr>
          <w:rFonts w:cs="Arial"/>
          <w:i/>
          <w:sz w:val="22"/>
          <w:szCs w:val="22"/>
        </w:rPr>
        <w:t>1 (una) Acción contenida en el título accionario número 20 de la Serie “L” de la empresa ENERGREEN ENERGÍA IV, S.A. DE C.V.</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p>
    <w:p w:rsidR="00B45925" w:rsidRPr="00B45925" w:rsidRDefault="00B45925" w:rsidP="00B45925">
      <w:pPr>
        <w:pStyle w:val="Prrafodelista"/>
        <w:numPr>
          <w:ilvl w:val="0"/>
          <w:numId w:val="26"/>
        </w:numPr>
        <w:jc w:val="both"/>
        <w:rPr>
          <w:rFonts w:cs="Arial"/>
          <w:i/>
          <w:sz w:val="22"/>
          <w:szCs w:val="22"/>
        </w:rPr>
      </w:pPr>
      <w:r w:rsidRPr="00B45925">
        <w:rPr>
          <w:rFonts w:cs="Arial"/>
          <w:i/>
          <w:sz w:val="22"/>
          <w:szCs w:val="22"/>
        </w:rPr>
        <w:t>1 (una) Acción contenida en el título accionario número 20 de la Serie “L” de la empresa ENERGREEN ENERGÍA V, S.A. DE C.V.</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p>
    <w:p w:rsidR="00B45925" w:rsidRPr="00B45925" w:rsidRDefault="00B45925" w:rsidP="00B45925">
      <w:pPr>
        <w:pStyle w:val="Prrafodelista"/>
        <w:numPr>
          <w:ilvl w:val="0"/>
          <w:numId w:val="26"/>
        </w:numPr>
        <w:jc w:val="both"/>
        <w:rPr>
          <w:rFonts w:cs="Arial"/>
          <w:i/>
          <w:sz w:val="22"/>
          <w:szCs w:val="22"/>
        </w:rPr>
      </w:pPr>
      <w:r w:rsidRPr="00B45925">
        <w:rPr>
          <w:rFonts w:cs="Arial"/>
          <w:i/>
          <w:sz w:val="22"/>
          <w:szCs w:val="22"/>
        </w:rPr>
        <w:t>1 (una) Acción contenida en el título accionario número 20 de la Serie “L” de la empresa ENERGREEN ENERGÍA VI, S.A. DE C.V.</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r w:rsidRPr="00B45925">
        <w:rPr>
          <w:rFonts w:cs="Arial"/>
          <w:b/>
          <w:i/>
          <w:sz w:val="22"/>
          <w:szCs w:val="22"/>
        </w:rPr>
        <w:t xml:space="preserve">QUINTA.- </w:t>
      </w:r>
      <w:r w:rsidRPr="00B45925">
        <w:rPr>
          <w:rFonts w:cs="Arial"/>
          <w:i/>
          <w:sz w:val="22"/>
          <w:szCs w:val="22"/>
        </w:rPr>
        <w:t>Que la vigencia del acuerdo de voluntades motivo del presente Dictamen de Comisión, será hasta el día 31 de diciembre del año 2015.</w:t>
      </w:r>
    </w:p>
    <w:p w:rsidR="00B45925" w:rsidRPr="00B45925" w:rsidRDefault="00B45925" w:rsidP="00B45925">
      <w:pPr>
        <w:jc w:val="both"/>
        <w:rPr>
          <w:rFonts w:cs="Arial"/>
          <w:b/>
          <w:i/>
          <w:sz w:val="22"/>
          <w:szCs w:val="22"/>
        </w:rPr>
      </w:pPr>
    </w:p>
    <w:p w:rsidR="00B45925" w:rsidRPr="00B45925" w:rsidRDefault="00B45925" w:rsidP="00B45925">
      <w:pPr>
        <w:pStyle w:val="Prrafodelista"/>
        <w:autoSpaceDE w:val="0"/>
        <w:autoSpaceDN w:val="0"/>
        <w:adjustRightInd w:val="0"/>
        <w:jc w:val="both"/>
        <w:rPr>
          <w:rFonts w:eastAsiaTheme="minorHAnsi" w:cs="Arial"/>
          <w:i/>
          <w:iCs/>
          <w:sz w:val="22"/>
          <w:szCs w:val="22"/>
          <w:lang w:eastAsia="en-US"/>
        </w:rPr>
      </w:pPr>
    </w:p>
    <w:p w:rsidR="00B45925" w:rsidRPr="00B45925" w:rsidRDefault="00B45925" w:rsidP="00B45925">
      <w:pPr>
        <w:pStyle w:val="Prrafodelista"/>
        <w:autoSpaceDE w:val="0"/>
        <w:autoSpaceDN w:val="0"/>
        <w:adjustRightInd w:val="0"/>
        <w:jc w:val="both"/>
        <w:rPr>
          <w:rFonts w:eastAsiaTheme="minorHAnsi" w:cs="Arial"/>
          <w:i/>
          <w:iCs/>
          <w:sz w:val="22"/>
          <w:szCs w:val="22"/>
          <w:lang w:eastAsia="en-US"/>
        </w:rPr>
      </w:pPr>
    </w:p>
    <w:p w:rsidR="00B45925" w:rsidRPr="00B45925" w:rsidRDefault="00B45925" w:rsidP="00B45925">
      <w:pPr>
        <w:jc w:val="center"/>
        <w:rPr>
          <w:rFonts w:cs="Arial"/>
          <w:b/>
          <w:i/>
          <w:sz w:val="22"/>
          <w:szCs w:val="22"/>
        </w:rPr>
      </w:pPr>
      <w:r w:rsidRPr="00B45925">
        <w:rPr>
          <w:rFonts w:cs="Arial"/>
          <w:b/>
          <w:i/>
          <w:sz w:val="22"/>
          <w:szCs w:val="22"/>
        </w:rPr>
        <w:t>CONSIDERACIONES DE DERECHO</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r w:rsidRPr="00B45925">
        <w:rPr>
          <w:rFonts w:cs="Arial"/>
          <w:b/>
          <w:i/>
          <w:sz w:val="22"/>
          <w:szCs w:val="22"/>
        </w:rPr>
        <w:t>PRIMERA.-</w:t>
      </w:r>
      <w:r w:rsidRPr="00B45925">
        <w:rPr>
          <w:rFonts w:cs="Arial"/>
          <w:i/>
          <w:sz w:val="22"/>
          <w:szCs w:val="22"/>
        </w:rPr>
        <w:tab/>
        <w:t xml:space="preserve">En términos del artículo 115 de la Constitución Política de los Estados Unidos Mexicanos, </w:t>
      </w:r>
      <w:r w:rsidRPr="00B45925">
        <w:rPr>
          <w:rFonts w:cs="Arial"/>
          <w:i/>
          <w:sz w:val="22"/>
          <w:szCs w:val="22"/>
          <w:lang w:val="es-ES_tradnl" w:eastAsia="es-MX"/>
        </w:rPr>
        <w:t>los estados adoptarán, para su régimen interior, la forma de gobierno republicano, representativo,</w:t>
      </w:r>
      <w:r w:rsidRPr="00B45925">
        <w:rPr>
          <w:rFonts w:cs="Arial"/>
          <w:b/>
          <w:bCs/>
          <w:i/>
          <w:sz w:val="22"/>
          <w:szCs w:val="22"/>
          <w:lang w:val="es-ES_tradnl" w:eastAsia="es-MX"/>
        </w:rPr>
        <w:t xml:space="preserve"> </w:t>
      </w:r>
      <w:r w:rsidRPr="00B45925">
        <w:rPr>
          <w:rFonts w:cs="Arial"/>
          <w:i/>
          <w:sz w:val="22"/>
          <w:szCs w:val="22"/>
          <w:lang w:val="es-ES_tradnl" w:eastAsia="es-MX"/>
        </w:rPr>
        <w:t>democrático, laico y popular, teniendo como base de su división territorial y de su organización política y administrativa, el municipio libre, conforme a las bases siguientes:</w:t>
      </w:r>
    </w:p>
    <w:p w:rsidR="00B45925" w:rsidRPr="00B45925" w:rsidRDefault="00B45925" w:rsidP="00B45925">
      <w:pPr>
        <w:ind w:firstLine="289"/>
        <w:jc w:val="both"/>
        <w:rPr>
          <w:rFonts w:cs="Arial"/>
          <w:i/>
          <w:sz w:val="22"/>
          <w:szCs w:val="22"/>
          <w:lang w:val="es-MX" w:eastAsia="es-MX"/>
        </w:rPr>
      </w:pPr>
    </w:p>
    <w:p w:rsidR="00B45925" w:rsidRPr="00B45925" w:rsidRDefault="00B45925" w:rsidP="00B45925">
      <w:pPr>
        <w:ind w:firstLine="289"/>
        <w:jc w:val="both"/>
        <w:rPr>
          <w:rFonts w:cs="Arial"/>
          <w:i/>
          <w:sz w:val="22"/>
          <w:szCs w:val="22"/>
          <w:lang w:val="es-MX" w:eastAsia="es-MX"/>
        </w:rPr>
      </w:pPr>
      <w:r w:rsidRPr="00B45925">
        <w:rPr>
          <w:rFonts w:cs="Arial"/>
          <w:i/>
          <w:sz w:val="22"/>
          <w:szCs w:val="22"/>
          <w:lang w:val="es-MX" w:eastAsia="es-MX"/>
        </w:rPr>
        <w:t> </w:t>
      </w:r>
    </w:p>
    <w:p w:rsidR="00B45925" w:rsidRPr="00B45925" w:rsidRDefault="00B45925" w:rsidP="00B45925">
      <w:pPr>
        <w:ind w:left="833" w:hanging="544"/>
        <w:jc w:val="both"/>
        <w:rPr>
          <w:rFonts w:cs="Arial"/>
          <w:i/>
          <w:sz w:val="22"/>
          <w:szCs w:val="22"/>
          <w:lang w:val="es-MX" w:eastAsia="es-MX"/>
        </w:rPr>
      </w:pPr>
      <w:r w:rsidRPr="00B45925">
        <w:rPr>
          <w:rFonts w:cs="Arial"/>
          <w:b/>
          <w:bCs/>
          <w:i/>
          <w:sz w:val="22"/>
          <w:szCs w:val="22"/>
          <w:lang w:val="es-MX" w:eastAsia="es-MX"/>
        </w:rPr>
        <w:t xml:space="preserve">I.       </w:t>
      </w:r>
      <w:r w:rsidRPr="00B45925">
        <w:rPr>
          <w:rFonts w:cs="Arial"/>
          <w:i/>
          <w:sz w:val="22"/>
          <w:szCs w:val="22"/>
          <w:lang w:val="es-MX" w:eastAsia="es-MX"/>
        </w:rPr>
        <w:t>Cada Municipio será gobernado por un Ayuntamiento de elección popular directa, integrado por un Presidente Municipal y el número de regidores y síndicos que la ley determine. La competencia que esta Constitución otorga al gobierno municipal se ejercerá por el Ayuntamiento de manera exclusiva y no habrá autoridad intermedia alguna entre éste y el gobierno del Estado.</w:t>
      </w:r>
    </w:p>
    <w:p w:rsidR="00B45925" w:rsidRPr="00B45925" w:rsidRDefault="00B45925" w:rsidP="00B45925">
      <w:pPr>
        <w:jc w:val="both"/>
        <w:rPr>
          <w:rFonts w:cs="Arial"/>
          <w:i/>
          <w:sz w:val="22"/>
          <w:szCs w:val="22"/>
        </w:rPr>
      </w:pPr>
    </w:p>
    <w:p w:rsidR="00B45925" w:rsidRPr="00B45925" w:rsidRDefault="00B45925" w:rsidP="00B45925">
      <w:pPr>
        <w:autoSpaceDE w:val="0"/>
        <w:autoSpaceDN w:val="0"/>
        <w:adjustRightInd w:val="0"/>
        <w:jc w:val="both"/>
        <w:rPr>
          <w:rFonts w:cs="Arial"/>
          <w:b/>
          <w:i/>
          <w:sz w:val="22"/>
          <w:szCs w:val="22"/>
        </w:rPr>
      </w:pPr>
    </w:p>
    <w:p w:rsidR="00B45925" w:rsidRPr="00B45925" w:rsidRDefault="00B45925" w:rsidP="00B45925">
      <w:pPr>
        <w:autoSpaceDE w:val="0"/>
        <w:autoSpaceDN w:val="0"/>
        <w:adjustRightInd w:val="0"/>
        <w:jc w:val="both"/>
        <w:rPr>
          <w:rFonts w:cs="Arial"/>
          <w:i/>
          <w:sz w:val="22"/>
          <w:szCs w:val="22"/>
        </w:rPr>
      </w:pPr>
      <w:r w:rsidRPr="00B45925">
        <w:rPr>
          <w:rFonts w:cs="Arial"/>
          <w:b/>
          <w:i/>
          <w:sz w:val="22"/>
          <w:szCs w:val="22"/>
        </w:rPr>
        <w:t>SEGUNDA.-</w:t>
      </w:r>
      <w:r w:rsidRPr="00B45925">
        <w:rPr>
          <w:rFonts w:cs="Arial"/>
          <w:i/>
          <w:sz w:val="22"/>
          <w:szCs w:val="22"/>
        </w:rPr>
        <w:tab/>
        <w:t xml:space="preserve"> La  Constitución Política del Estado Libre y Soberano de México en su artículo 122 señala que:</w:t>
      </w:r>
    </w:p>
    <w:p w:rsidR="00B45925" w:rsidRPr="00B45925" w:rsidRDefault="00B45925" w:rsidP="00B45925">
      <w:pPr>
        <w:autoSpaceDE w:val="0"/>
        <w:autoSpaceDN w:val="0"/>
        <w:adjustRightInd w:val="0"/>
        <w:jc w:val="both"/>
        <w:rPr>
          <w:rFonts w:cs="Arial"/>
          <w:i/>
          <w:sz w:val="22"/>
          <w:szCs w:val="22"/>
        </w:rPr>
      </w:pPr>
    </w:p>
    <w:p w:rsidR="00B45925" w:rsidRPr="00B45925" w:rsidRDefault="00B45925" w:rsidP="00B45925">
      <w:pPr>
        <w:autoSpaceDE w:val="0"/>
        <w:autoSpaceDN w:val="0"/>
        <w:adjustRightInd w:val="0"/>
        <w:jc w:val="both"/>
        <w:rPr>
          <w:rFonts w:eastAsiaTheme="minorHAnsi" w:cs="Arial"/>
          <w:i/>
          <w:sz w:val="22"/>
          <w:szCs w:val="22"/>
          <w:lang w:val="es-MX" w:eastAsia="en-US"/>
        </w:rPr>
      </w:pPr>
      <w:r w:rsidRPr="00B45925">
        <w:rPr>
          <w:rFonts w:cs="Arial"/>
          <w:i/>
          <w:sz w:val="22"/>
          <w:szCs w:val="22"/>
        </w:rPr>
        <w:t>Los</w:t>
      </w:r>
      <w:r w:rsidRPr="00B45925">
        <w:rPr>
          <w:rFonts w:eastAsiaTheme="minorHAnsi" w:cs="Arial"/>
          <w:i/>
          <w:sz w:val="22"/>
          <w:szCs w:val="22"/>
          <w:lang w:val="es-MX" w:eastAsia="en-US"/>
        </w:rPr>
        <w:t xml:space="preserve"> ayuntamientos de los municipios tienen las atribuciones que establecen la Constitución Federal, esta Constitución, y demás disposiciones legales aplicables.</w:t>
      </w:r>
    </w:p>
    <w:p w:rsidR="00B45925" w:rsidRPr="00B45925" w:rsidRDefault="00B45925" w:rsidP="00B45925">
      <w:pPr>
        <w:autoSpaceDE w:val="0"/>
        <w:autoSpaceDN w:val="0"/>
        <w:adjustRightInd w:val="0"/>
        <w:jc w:val="both"/>
        <w:rPr>
          <w:rFonts w:eastAsiaTheme="minorHAnsi" w:cs="Arial"/>
          <w:i/>
          <w:sz w:val="22"/>
          <w:szCs w:val="22"/>
          <w:lang w:val="es-MX" w:eastAsia="en-US"/>
        </w:rPr>
      </w:pPr>
    </w:p>
    <w:p w:rsidR="00B45925" w:rsidRPr="00B45925" w:rsidRDefault="00B45925" w:rsidP="00B45925">
      <w:pPr>
        <w:autoSpaceDE w:val="0"/>
        <w:autoSpaceDN w:val="0"/>
        <w:adjustRightInd w:val="0"/>
        <w:jc w:val="both"/>
        <w:rPr>
          <w:rFonts w:eastAsiaTheme="minorHAnsi" w:cs="Arial"/>
          <w:i/>
          <w:sz w:val="22"/>
          <w:szCs w:val="22"/>
          <w:lang w:val="es-MX" w:eastAsia="en-US"/>
        </w:rPr>
      </w:pPr>
      <w:r w:rsidRPr="00B45925">
        <w:rPr>
          <w:rFonts w:eastAsiaTheme="minorHAnsi" w:cs="Arial"/>
          <w:i/>
          <w:sz w:val="22"/>
          <w:szCs w:val="22"/>
          <w:lang w:val="es-MX" w:eastAsia="en-US"/>
        </w:rPr>
        <w:t>Los municipios tendrán a su cargo las funciones y servicios públicos que señala la</w:t>
      </w:r>
    </w:p>
    <w:p w:rsidR="00B45925" w:rsidRPr="00B45925" w:rsidRDefault="00B45925" w:rsidP="00B45925">
      <w:pPr>
        <w:autoSpaceDE w:val="0"/>
        <w:autoSpaceDN w:val="0"/>
        <w:adjustRightInd w:val="0"/>
        <w:jc w:val="both"/>
        <w:rPr>
          <w:rFonts w:eastAsiaTheme="minorHAnsi" w:cs="Arial"/>
          <w:i/>
          <w:sz w:val="22"/>
          <w:szCs w:val="22"/>
          <w:lang w:val="es-MX" w:eastAsia="en-US"/>
        </w:rPr>
      </w:pPr>
      <w:proofErr w:type="gramStart"/>
      <w:r w:rsidRPr="00B45925">
        <w:rPr>
          <w:rFonts w:eastAsiaTheme="minorHAnsi" w:cs="Arial"/>
          <w:i/>
          <w:sz w:val="22"/>
          <w:szCs w:val="22"/>
          <w:lang w:val="es-MX" w:eastAsia="en-US"/>
        </w:rPr>
        <w:t>fracción</w:t>
      </w:r>
      <w:proofErr w:type="gramEnd"/>
      <w:r w:rsidRPr="00B45925">
        <w:rPr>
          <w:rFonts w:eastAsiaTheme="minorHAnsi" w:cs="Arial"/>
          <w:i/>
          <w:sz w:val="22"/>
          <w:szCs w:val="22"/>
          <w:lang w:val="es-MX" w:eastAsia="en-US"/>
        </w:rPr>
        <w:t xml:space="preserve"> III del artículo 115 de la Constitución Política de los Estados Unidos Mexicanos.</w:t>
      </w:r>
    </w:p>
    <w:p w:rsidR="00B45925" w:rsidRPr="00B45925" w:rsidRDefault="00B45925" w:rsidP="00B45925">
      <w:pPr>
        <w:autoSpaceDE w:val="0"/>
        <w:autoSpaceDN w:val="0"/>
        <w:adjustRightInd w:val="0"/>
        <w:jc w:val="both"/>
        <w:rPr>
          <w:rFonts w:eastAsiaTheme="minorHAnsi" w:cs="Arial"/>
          <w:i/>
          <w:sz w:val="22"/>
          <w:szCs w:val="22"/>
          <w:lang w:val="es-MX" w:eastAsia="en-US"/>
        </w:rPr>
      </w:pPr>
    </w:p>
    <w:p w:rsidR="00B45925" w:rsidRPr="00B45925" w:rsidRDefault="00B45925" w:rsidP="00B45925">
      <w:pPr>
        <w:autoSpaceDE w:val="0"/>
        <w:autoSpaceDN w:val="0"/>
        <w:adjustRightInd w:val="0"/>
        <w:jc w:val="both"/>
        <w:rPr>
          <w:rFonts w:eastAsiaTheme="minorHAnsi" w:cs="Arial"/>
          <w:i/>
          <w:sz w:val="22"/>
          <w:szCs w:val="22"/>
          <w:lang w:val="es-MX" w:eastAsia="en-US"/>
        </w:rPr>
      </w:pPr>
      <w:r w:rsidRPr="00B45925">
        <w:rPr>
          <w:rFonts w:eastAsiaTheme="minorHAnsi" w:cs="Arial"/>
          <w:i/>
          <w:sz w:val="22"/>
          <w:szCs w:val="22"/>
          <w:lang w:val="es-MX" w:eastAsia="en-US"/>
        </w:rPr>
        <w:t>Los municipios ejercerán las facultades señaladas en la Constitución General de la</w:t>
      </w:r>
    </w:p>
    <w:p w:rsidR="00B45925" w:rsidRPr="00B45925" w:rsidRDefault="00B45925" w:rsidP="00B45925">
      <w:pPr>
        <w:autoSpaceDE w:val="0"/>
        <w:autoSpaceDN w:val="0"/>
        <w:adjustRightInd w:val="0"/>
        <w:jc w:val="both"/>
        <w:rPr>
          <w:rFonts w:eastAsiaTheme="minorHAnsi" w:cs="Arial"/>
          <w:i/>
          <w:sz w:val="22"/>
          <w:szCs w:val="22"/>
          <w:lang w:val="es-MX" w:eastAsia="en-US"/>
        </w:rPr>
      </w:pPr>
      <w:r w:rsidRPr="00B45925">
        <w:rPr>
          <w:rFonts w:eastAsiaTheme="minorHAnsi" w:cs="Arial"/>
          <w:i/>
          <w:sz w:val="22"/>
          <w:szCs w:val="22"/>
          <w:lang w:val="es-MX" w:eastAsia="en-US"/>
        </w:rPr>
        <w:t>República, de manera coordinada con el Gobierno del Estado, de acuerdo con los planes y programas federales, estatales, regionales y metropolitanos a que se refiere el artículo 139 de este ordenamiento.</w:t>
      </w:r>
    </w:p>
    <w:p w:rsidR="00B45925" w:rsidRPr="00B45925" w:rsidRDefault="00B45925" w:rsidP="00B45925">
      <w:pPr>
        <w:jc w:val="both"/>
        <w:rPr>
          <w:rFonts w:cs="Arial"/>
          <w:i/>
          <w:sz w:val="22"/>
          <w:szCs w:val="22"/>
        </w:rPr>
      </w:pPr>
    </w:p>
    <w:p w:rsidR="00B45925" w:rsidRPr="00B45925" w:rsidRDefault="00B45925" w:rsidP="00B45925">
      <w:pPr>
        <w:jc w:val="both"/>
        <w:rPr>
          <w:rFonts w:cs="Arial"/>
          <w:b/>
          <w:i/>
          <w:sz w:val="22"/>
          <w:szCs w:val="22"/>
        </w:rPr>
      </w:pPr>
    </w:p>
    <w:p w:rsidR="00B45925" w:rsidRPr="00B45925" w:rsidRDefault="00B45925" w:rsidP="00B45925">
      <w:pPr>
        <w:jc w:val="both"/>
        <w:rPr>
          <w:rFonts w:cs="Arial"/>
          <w:i/>
          <w:sz w:val="22"/>
          <w:szCs w:val="22"/>
        </w:rPr>
      </w:pPr>
      <w:r w:rsidRPr="00B45925">
        <w:rPr>
          <w:rFonts w:cs="Arial"/>
          <w:b/>
          <w:i/>
          <w:sz w:val="22"/>
          <w:szCs w:val="22"/>
        </w:rPr>
        <w:t>TERCERA</w:t>
      </w:r>
      <w:r w:rsidRPr="00B45925">
        <w:rPr>
          <w:rFonts w:cs="Arial"/>
          <w:i/>
          <w:sz w:val="22"/>
          <w:szCs w:val="22"/>
        </w:rPr>
        <w:t xml:space="preserve">.- La Ley Orgánica Municipal establece que </w:t>
      </w:r>
      <w:r w:rsidRPr="00B45925">
        <w:rPr>
          <w:rFonts w:eastAsiaTheme="minorHAnsi" w:cs="Arial"/>
          <w:i/>
          <w:sz w:val="22"/>
          <w:szCs w:val="22"/>
          <w:lang w:val="es-MX" w:eastAsia="en-US"/>
        </w:rPr>
        <w:t>el municipio libre es la base de la división territorial y de la organización política del</w:t>
      </w:r>
      <w:r w:rsidRPr="00B45925">
        <w:rPr>
          <w:rFonts w:cs="Arial"/>
          <w:i/>
          <w:sz w:val="22"/>
          <w:szCs w:val="22"/>
        </w:rPr>
        <w:t xml:space="preserve"> </w:t>
      </w:r>
      <w:r w:rsidRPr="00B45925">
        <w:rPr>
          <w:rFonts w:eastAsiaTheme="minorHAnsi" w:cs="Arial"/>
          <w:i/>
          <w:sz w:val="22"/>
          <w:szCs w:val="22"/>
          <w:lang w:val="es-MX" w:eastAsia="en-US"/>
        </w:rPr>
        <w:t>Estado, investido de personalidad jurídica propia, integrado por una comunidad</w:t>
      </w:r>
      <w:r w:rsidRPr="00B45925">
        <w:rPr>
          <w:rFonts w:cs="Arial"/>
          <w:i/>
          <w:sz w:val="22"/>
          <w:szCs w:val="22"/>
        </w:rPr>
        <w:t xml:space="preserve"> </w:t>
      </w:r>
      <w:r w:rsidRPr="00B45925">
        <w:rPr>
          <w:rFonts w:eastAsiaTheme="minorHAnsi" w:cs="Arial"/>
          <w:i/>
          <w:sz w:val="22"/>
          <w:szCs w:val="22"/>
          <w:lang w:val="es-MX" w:eastAsia="en-US"/>
        </w:rPr>
        <w:t>establecida en un territorio, con un gobierno autónomo en su régimen interior y en la</w:t>
      </w:r>
      <w:r w:rsidRPr="00B45925">
        <w:rPr>
          <w:rFonts w:cs="Arial"/>
          <w:i/>
          <w:sz w:val="22"/>
          <w:szCs w:val="22"/>
        </w:rPr>
        <w:t xml:space="preserve"> </w:t>
      </w:r>
      <w:r w:rsidRPr="00B45925">
        <w:rPr>
          <w:rFonts w:eastAsiaTheme="minorHAnsi" w:cs="Arial"/>
          <w:i/>
          <w:sz w:val="22"/>
          <w:szCs w:val="22"/>
          <w:lang w:val="es-MX" w:eastAsia="en-US"/>
        </w:rPr>
        <w:t>administración de su hacienda pública, en términos del Artículo 115 de la Constitución</w:t>
      </w:r>
      <w:r w:rsidRPr="00B45925">
        <w:rPr>
          <w:rFonts w:cs="Arial"/>
          <w:i/>
          <w:sz w:val="22"/>
          <w:szCs w:val="22"/>
        </w:rPr>
        <w:t xml:space="preserve"> </w:t>
      </w:r>
      <w:r w:rsidRPr="00B45925">
        <w:rPr>
          <w:rFonts w:eastAsiaTheme="minorHAnsi" w:cs="Arial"/>
          <w:i/>
          <w:sz w:val="22"/>
          <w:szCs w:val="22"/>
          <w:lang w:val="es-MX" w:eastAsia="en-US"/>
        </w:rPr>
        <w:t>Política de los Estados Unidos Mexicanos y que las autoridades municipales tienen las atribuciones que les señalen los</w:t>
      </w:r>
      <w:r w:rsidRPr="00B45925">
        <w:rPr>
          <w:rFonts w:cs="Arial"/>
          <w:i/>
          <w:sz w:val="22"/>
          <w:szCs w:val="22"/>
        </w:rPr>
        <w:t xml:space="preserve"> </w:t>
      </w:r>
      <w:r w:rsidRPr="00B45925">
        <w:rPr>
          <w:rFonts w:eastAsiaTheme="minorHAnsi" w:cs="Arial"/>
          <w:i/>
          <w:sz w:val="22"/>
          <w:szCs w:val="22"/>
          <w:lang w:val="es-MX" w:eastAsia="en-US"/>
        </w:rPr>
        <w:t>ordenamientos federales, locales y municipales y las derivadas de los convenios que se</w:t>
      </w:r>
      <w:r w:rsidRPr="00B45925">
        <w:rPr>
          <w:rFonts w:cs="Arial"/>
          <w:i/>
          <w:sz w:val="22"/>
          <w:szCs w:val="22"/>
        </w:rPr>
        <w:t xml:space="preserve"> </w:t>
      </w:r>
      <w:r w:rsidRPr="00B45925">
        <w:rPr>
          <w:rFonts w:eastAsiaTheme="minorHAnsi" w:cs="Arial"/>
          <w:i/>
          <w:sz w:val="22"/>
          <w:szCs w:val="22"/>
          <w:lang w:val="es-MX" w:eastAsia="en-US"/>
        </w:rPr>
        <w:t>celebren con el Gobierno del Estado o con otros municipios.</w:t>
      </w: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p>
    <w:p w:rsidR="00B45925" w:rsidRPr="00B45925" w:rsidRDefault="00B45925" w:rsidP="00B45925">
      <w:pPr>
        <w:jc w:val="both"/>
        <w:rPr>
          <w:rFonts w:cs="Arial"/>
          <w:i/>
          <w:sz w:val="22"/>
          <w:szCs w:val="22"/>
        </w:rPr>
      </w:pPr>
      <w:r w:rsidRPr="00B45925">
        <w:rPr>
          <w:rFonts w:cs="Arial"/>
          <w:i/>
          <w:sz w:val="22"/>
          <w:szCs w:val="22"/>
        </w:rPr>
        <w:t>Así, por lo anteriormente expuesto y fundado, los integrantes de la Comisión de Servicios Públicos, tienen a bien proponer los siguientes:</w:t>
      </w:r>
    </w:p>
    <w:p w:rsidR="00B45925" w:rsidRPr="00B45925" w:rsidRDefault="00B45925" w:rsidP="00B45925">
      <w:pPr>
        <w:rPr>
          <w:rFonts w:cs="Arial"/>
          <w:b/>
          <w:i/>
          <w:sz w:val="22"/>
          <w:szCs w:val="22"/>
        </w:rPr>
      </w:pPr>
    </w:p>
    <w:p w:rsidR="00B45925" w:rsidRPr="00B45925" w:rsidRDefault="00B45925" w:rsidP="00B45925">
      <w:pPr>
        <w:jc w:val="center"/>
        <w:rPr>
          <w:rFonts w:cs="Arial"/>
          <w:b/>
          <w:i/>
          <w:sz w:val="22"/>
          <w:szCs w:val="22"/>
        </w:rPr>
      </w:pPr>
    </w:p>
    <w:p w:rsidR="00B45925" w:rsidRPr="00B45925" w:rsidRDefault="00B45925" w:rsidP="00B45925">
      <w:pPr>
        <w:jc w:val="center"/>
        <w:rPr>
          <w:rFonts w:cs="Arial"/>
          <w:b/>
          <w:i/>
          <w:sz w:val="22"/>
          <w:szCs w:val="22"/>
        </w:rPr>
      </w:pPr>
      <w:r w:rsidRPr="00B45925">
        <w:rPr>
          <w:rFonts w:cs="Arial"/>
          <w:b/>
          <w:i/>
          <w:sz w:val="22"/>
          <w:szCs w:val="22"/>
        </w:rPr>
        <w:t>PUNTOS DE ACUERDO</w:t>
      </w:r>
    </w:p>
    <w:p w:rsidR="00B45925" w:rsidRPr="00B45925" w:rsidRDefault="00B45925" w:rsidP="00B45925">
      <w:pPr>
        <w:jc w:val="center"/>
        <w:rPr>
          <w:rFonts w:cs="Arial"/>
          <w:b/>
          <w:i/>
          <w:sz w:val="22"/>
          <w:szCs w:val="22"/>
        </w:rPr>
      </w:pPr>
    </w:p>
    <w:p w:rsidR="00B45925" w:rsidRPr="00B45925" w:rsidRDefault="00B45925" w:rsidP="00B45925">
      <w:pPr>
        <w:jc w:val="both"/>
        <w:rPr>
          <w:rFonts w:cs="Arial"/>
          <w:b/>
          <w:i/>
          <w:sz w:val="22"/>
          <w:szCs w:val="22"/>
        </w:rPr>
      </w:pPr>
    </w:p>
    <w:p w:rsidR="00B45925" w:rsidRPr="00B45925" w:rsidRDefault="00B45925" w:rsidP="00B45925">
      <w:pPr>
        <w:jc w:val="both"/>
        <w:rPr>
          <w:rFonts w:cs="Arial"/>
          <w:i/>
          <w:sz w:val="22"/>
          <w:szCs w:val="22"/>
        </w:rPr>
      </w:pPr>
      <w:r w:rsidRPr="00B45925">
        <w:rPr>
          <w:rFonts w:cs="Arial"/>
          <w:b/>
          <w:i/>
          <w:sz w:val="22"/>
          <w:szCs w:val="22"/>
        </w:rPr>
        <w:t>PRIMERO.-</w:t>
      </w:r>
      <w:r w:rsidRPr="00B45925">
        <w:rPr>
          <w:rFonts w:cs="Arial"/>
          <w:b/>
          <w:i/>
          <w:sz w:val="22"/>
          <w:szCs w:val="22"/>
        </w:rPr>
        <w:tab/>
      </w:r>
      <w:r w:rsidRPr="00B45925">
        <w:rPr>
          <w:rFonts w:cs="Arial"/>
          <w:i/>
          <w:sz w:val="22"/>
          <w:szCs w:val="22"/>
        </w:rPr>
        <w:t xml:space="preserve">El H. Ayuntamiento Constitucional de Atizapán de Zaragoza, Estado de México, autoriza la celebración de Convenios con </w:t>
      </w:r>
      <w:proofErr w:type="spellStart"/>
      <w:r w:rsidRPr="00B45925">
        <w:rPr>
          <w:rFonts w:cs="Arial"/>
          <w:i/>
          <w:sz w:val="22"/>
          <w:szCs w:val="22"/>
        </w:rPr>
        <w:t>Energreen</w:t>
      </w:r>
      <w:proofErr w:type="spellEnd"/>
      <w:r w:rsidRPr="00B45925">
        <w:rPr>
          <w:rFonts w:cs="Arial"/>
          <w:i/>
          <w:sz w:val="22"/>
          <w:szCs w:val="22"/>
        </w:rPr>
        <w:t xml:space="preserve"> Energía I, S.A. de C.V., </w:t>
      </w:r>
      <w:proofErr w:type="spellStart"/>
      <w:r w:rsidRPr="00B45925">
        <w:rPr>
          <w:rFonts w:cs="Arial"/>
          <w:i/>
          <w:sz w:val="22"/>
          <w:szCs w:val="22"/>
        </w:rPr>
        <w:t>Energreen</w:t>
      </w:r>
      <w:proofErr w:type="spellEnd"/>
      <w:r w:rsidRPr="00B45925">
        <w:rPr>
          <w:rFonts w:cs="Arial"/>
          <w:i/>
          <w:sz w:val="22"/>
          <w:szCs w:val="22"/>
        </w:rPr>
        <w:t xml:space="preserve"> Energía II, S.A. de C.V., </w:t>
      </w:r>
      <w:proofErr w:type="spellStart"/>
      <w:r w:rsidRPr="00B45925">
        <w:rPr>
          <w:rFonts w:cs="Arial"/>
          <w:i/>
          <w:sz w:val="22"/>
          <w:szCs w:val="22"/>
        </w:rPr>
        <w:t>Energreen</w:t>
      </w:r>
      <w:proofErr w:type="spellEnd"/>
      <w:r w:rsidRPr="00B45925">
        <w:rPr>
          <w:rFonts w:cs="Arial"/>
          <w:i/>
          <w:sz w:val="22"/>
          <w:szCs w:val="22"/>
        </w:rPr>
        <w:t xml:space="preserve"> Energía III, S.A. de C.V., </w:t>
      </w:r>
      <w:proofErr w:type="spellStart"/>
      <w:r w:rsidRPr="00B45925">
        <w:rPr>
          <w:rFonts w:cs="Arial"/>
          <w:i/>
          <w:sz w:val="22"/>
          <w:szCs w:val="22"/>
        </w:rPr>
        <w:t>Energreen</w:t>
      </w:r>
      <w:proofErr w:type="spellEnd"/>
      <w:r w:rsidRPr="00B45925">
        <w:rPr>
          <w:rFonts w:cs="Arial"/>
          <w:i/>
          <w:sz w:val="22"/>
          <w:szCs w:val="22"/>
        </w:rPr>
        <w:t xml:space="preserve"> Energ</w:t>
      </w:r>
      <w:r w:rsidR="00F95A73">
        <w:rPr>
          <w:rFonts w:cs="Arial"/>
          <w:i/>
          <w:sz w:val="22"/>
          <w:szCs w:val="22"/>
        </w:rPr>
        <w:t xml:space="preserve">ía IV, S.A. de C.V., </w:t>
      </w:r>
      <w:proofErr w:type="spellStart"/>
      <w:r w:rsidR="00F95A73">
        <w:rPr>
          <w:rFonts w:cs="Arial"/>
          <w:i/>
          <w:sz w:val="22"/>
          <w:szCs w:val="22"/>
        </w:rPr>
        <w:t>Energreen</w:t>
      </w:r>
      <w:proofErr w:type="spellEnd"/>
      <w:r w:rsidR="00F95A73">
        <w:rPr>
          <w:rFonts w:cs="Arial"/>
          <w:i/>
          <w:sz w:val="22"/>
          <w:szCs w:val="22"/>
        </w:rPr>
        <w:t xml:space="preserve"> E</w:t>
      </w:r>
      <w:r w:rsidRPr="00B45925">
        <w:rPr>
          <w:rFonts w:cs="Arial"/>
          <w:i/>
          <w:sz w:val="22"/>
          <w:szCs w:val="22"/>
        </w:rPr>
        <w:t xml:space="preserve">nergía V, S.A. de C.V. y </w:t>
      </w:r>
      <w:proofErr w:type="spellStart"/>
      <w:r w:rsidRPr="00B45925">
        <w:rPr>
          <w:rFonts w:cs="Arial"/>
          <w:i/>
          <w:sz w:val="22"/>
          <w:szCs w:val="22"/>
        </w:rPr>
        <w:t>Energreen</w:t>
      </w:r>
      <w:proofErr w:type="spellEnd"/>
      <w:r w:rsidRPr="00B45925">
        <w:rPr>
          <w:rFonts w:cs="Arial"/>
          <w:i/>
          <w:sz w:val="22"/>
          <w:szCs w:val="22"/>
        </w:rPr>
        <w:t xml:space="preserve"> Energía VI, S.A. de C.V., respecto a la donación de acciones y entrega de energía con condición suspensiva de dichas empresas y el relativo a la entrega de energía eléctrica para alumbrado público y otros conceptos.</w:t>
      </w:r>
    </w:p>
    <w:p w:rsidR="00B45925" w:rsidRPr="00B45925" w:rsidRDefault="00B45925" w:rsidP="00B45925">
      <w:pPr>
        <w:jc w:val="both"/>
        <w:rPr>
          <w:rFonts w:cs="Arial"/>
          <w:i/>
          <w:sz w:val="22"/>
          <w:szCs w:val="22"/>
        </w:rPr>
      </w:pPr>
    </w:p>
    <w:p w:rsidR="00B45925" w:rsidRPr="00B45925" w:rsidRDefault="00B45925" w:rsidP="00B45925">
      <w:pPr>
        <w:jc w:val="both"/>
        <w:rPr>
          <w:rFonts w:cs="Arial"/>
          <w:b/>
          <w:i/>
          <w:sz w:val="22"/>
          <w:szCs w:val="22"/>
        </w:rPr>
      </w:pPr>
    </w:p>
    <w:p w:rsidR="00B45925" w:rsidRPr="00B45925" w:rsidRDefault="00B45925" w:rsidP="00B45925">
      <w:pPr>
        <w:jc w:val="both"/>
        <w:rPr>
          <w:rFonts w:cs="Arial"/>
          <w:b/>
          <w:i/>
          <w:sz w:val="22"/>
          <w:szCs w:val="22"/>
        </w:rPr>
      </w:pPr>
      <w:r w:rsidRPr="00B45925">
        <w:rPr>
          <w:rFonts w:cs="Arial"/>
          <w:b/>
          <w:i/>
          <w:sz w:val="22"/>
          <w:szCs w:val="22"/>
        </w:rPr>
        <w:t xml:space="preserve">SEGUNDO.- </w:t>
      </w:r>
      <w:r w:rsidRPr="00B45925">
        <w:rPr>
          <w:rFonts w:cs="Arial"/>
          <w:i/>
          <w:sz w:val="22"/>
          <w:szCs w:val="22"/>
        </w:rPr>
        <w:t>La vigencia de los convenios autorizados, será hasta el 31 de diciembre del año 2015.</w:t>
      </w:r>
    </w:p>
    <w:p w:rsidR="00B45925" w:rsidRPr="00B45925" w:rsidRDefault="00B45925" w:rsidP="00B45925">
      <w:pPr>
        <w:autoSpaceDE w:val="0"/>
        <w:autoSpaceDN w:val="0"/>
        <w:adjustRightInd w:val="0"/>
        <w:jc w:val="both"/>
        <w:rPr>
          <w:rFonts w:eastAsiaTheme="minorHAnsi" w:cs="Arial"/>
          <w:i/>
          <w:sz w:val="22"/>
          <w:szCs w:val="22"/>
          <w:lang w:val="es-MX" w:eastAsia="en-US"/>
        </w:rPr>
      </w:pPr>
    </w:p>
    <w:p w:rsidR="002842F3" w:rsidRDefault="002842F3" w:rsidP="00B45925">
      <w:pPr>
        <w:spacing w:line="276" w:lineRule="auto"/>
        <w:jc w:val="both"/>
        <w:rPr>
          <w:rFonts w:cs="Arial"/>
          <w:b/>
          <w:i/>
          <w:sz w:val="22"/>
          <w:szCs w:val="22"/>
        </w:rPr>
      </w:pPr>
    </w:p>
    <w:p w:rsidR="00B45925" w:rsidRPr="00B45925" w:rsidRDefault="00B45925" w:rsidP="00B45925">
      <w:pPr>
        <w:spacing w:line="276" w:lineRule="auto"/>
        <w:jc w:val="both"/>
        <w:rPr>
          <w:rFonts w:cs="Arial"/>
          <w:b/>
          <w:i/>
          <w:sz w:val="22"/>
          <w:szCs w:val="22"/>
          <w:lang w:val="es-MX"/>
        </w:rPr>
      </w:pPr>
      <w:r w:rsidRPr="00B45925">
        <w:rPr>
          <w:rFonts w:cs="Arial"/>
          <w:b/>
          <w:i/>
          <w:sz w:val="22"/>
          <w:szCs w:val="22"/>
        </w:rPr>
        <w:t xml:space="preserve">TERCERO.- </w:t>
      </w:r>
      <w:r w:rsidRPr="00B45925">
        <w:rPr>
          <w:rFonts w:cs="Arial"/>
          <w:i/>
          <w:sz w:val="22"/>
          <w:szCs w:val="22"/>
        </w:rPr>
        <w:t xml:space="preserve">Se instruye al Titular de la Dirección Jurídica para los efectos de que proceda a la elaboración de los Proyectos de Contratos con </w:t>
      </w:r>
      <w:proofErr w:type="spellStart"/>
      <w:r w:rsidRPr="00B45925">
        <w:rPr>
          <w:rFonts w:cs="Arial"/>
          <w:i/>
          <w:sz w:val="22"/>
          <w:szCs w:val="22"/>
        </w:rPr>
        <w:t>Energreen</w:t>
      </w:r>
      <w:proofErr w:type="spellEnd"/>
      <w:r w:rsidRPr="00B45925">
        <w:rPr>
          <w:rFonts w:cs="Arial"/>
          <w:i/>
          <w:sz w:val="22"/>
          <w:szCs w:val="22"/>
        </w:rPr>
        <w:t xml:space="preserve"> Energía I, S.A. de C.V., </w:t>
      </w:r>
      <w:proofErr w:type="spellStart"/>
      <w:r w:rsidRPr="00B45925">
        <w:rPr>
          <w:rFonts w:cs="Arial"/>
          <w:i/>
          <w:sz w:val="22"/>
          <w:szCs w:val="22"/>
        </w:rPr>
        <w:t>Energreen</w:t>
      </w:r>
      <w:proofErr w:type="spellEnd"/>
      <w:r w:rsidRPr="00B45925">
        <w:rPr>
          <w:rFonts w:cs="Arial"/>
          <w:i/>
          <w:sz w:val="22"/>
          <w:szCs w:val="22"/>
        </w:rPr>
        <w:t xml:space="preserve"> Energía II, S.A. de C.V., </w:t>
      </w:r>
      <w:proofErr w:type="spellStart"/>
      <w:r w:rsidRPr="00B45925">
        <w:rPr>
          <w:rFonts w:cs="Arial"/>
          <w:i/>
          <w:sz w:val="22"/>
          <w:szCs w:val="22"/>
        </w:rPr>
        <w:t>Energreen</w:t>
      </w:r>
      <w:proofErr w:type="spellEnd"/>
      <w:r w:rsidRPr="00B45925">
        <w:rPr>
          <w:rFonts w:cs="Arial"/>
          <w:i/>
          <w:sz w:val="22"/>
          <w:szCs w:val="22"/>
        </w:rPr>
        <w:t xml:space="preserve"> Energía III, S.A. de C.V., </w:t>
      </w:r>
      <w:proofErr w:type="spellStart"/>
      <w:r w:rsidRPr="00B45925">
        <w:rPr>
          <w:rFonts w:cs="Arial"/>
          <w:i/>
          <w:sz w:val="22"/>
          <w:szCs w:val="22"/>
        </w:rPr>
        <w:t>Energreen</w:t>
      </w:r>
      <w:proofErr w:type="spellEnd"/>
      <w:r w:rsidRPr="00B45925">
        <w:rPr>
          <w:rFonts w:cs="Arial"/>
          <w:i/>
          <w:sz w:val="22"/>
          <w:szCs w:val="22"/>
        </w:rPr>
        <w:t xml:space="preserve"> Energía IV, S.A. de C.V., </w:t>
      </w:r>
      <w:proofErr w:type="spellStart"/>
      <w:r w:rsidRPr="00B45925">
        <w:rPr>
          <w:rFonts w:cs="Arial"/>
          <w:i/>
          <w:sz w:val="22"/>
          <w:szCs w:val="22"/>
        </w:rPr>
        <w:t>Energreen</w:t>
      </w:r>
      <w:proofErr w:type="spellEnd"/>
      <w:r w:rsidRPr="00B45925">
        <w:rPr>
          <w:rFonts w:cs="Arial"/>
          <w:i/>
          <w:sz w:val="22"/>
          <w:szCs w:val="22"/>
        </w:rPr>
        <w:t xml:space="preserve"> </w:t>
      </w:r>
      <w:r w:rsidR="00F95A73">
        <w:rPr>
          <w:rFonts w:cs="Arial"/>
          <w:i/>
          <w:sz w:val="22"/>
          <w:szCs w:val="22"/>
        </w:rPr>
        <w:t>E</w:t>
      </w:r>
      <w:r w:rsidRPr="00B45925">
        <w:rPr>
          <w:rFonts w:cs="Arial"/>
          <w:i/>
          <w:sz w:val="22"/>
          <w:szCs w:val="22"/>
        </w:rPr>
        <w:t xml:space="preserve">nergía V, S.A. de C.V. y </w:t>
      </w:r>
      <w:proofErr w:type="spellStart"/>
      <w:r w:rsidRPr="00B45925">
        <w:rPr>
          <w:rFonts w:cs="Arial"/>
          <w:i/>
          <w:sz w:val="22"/>
          <w:szCs w:val="22"/>
        </w:rPr>
        <w:t>Energreen</w:t>
      </w:r>
      <w:proofErr w:type="spellEnd"/>
      <w:r w:rsidRPr="00B45925">
        <w:rPr>
          <w:rFonts w:cs="Arial"/>
          <w:i/>
          <w:sz w:val="22"/>
          <w:szCs w:val="22"/>
        </w:rPr>
        <w:t xml:space="preserve"> Energía VI, S.A. de C.V.</w:t>
      </w:r>
    </w:p>
    <w:p w:rsidR="00B45925" w:rsidRPr="00B45925" w:rsidRDefault="00B45925" w:rsidP="00B45925">
      <w:pPr>
        <w:spacing w:line="276" w:lineRule="auto"/>
        <w:ind w:hanging="709"/>
        <w:jc w:val="both"/>
        <w:rPr>
          <w:rFonts w:cs="Arial"/>
          <w:b/>
          <w:i/>
          <w:sz w:val="22"/>
          <w:szCs w:val="22"/>
          <w:lang w:val="es-MX"/>
        </w:rPr>
      </w:pPr>
    </w:p>
    <w:p w:rsidR="00B45925" w:rsidRPr="00B45925" w:rsidRDefault="00B45925" w:rsidP="00B45925">
      <w:pPr>
        <w:spacing w:line="276" w:lineRule="auto"/>
        <w:ind w:left="709" w:hanging="709"/>
        <w:jc w:val="center"/>
        <w:rPr>
          <w:rFonts w:cs="Arial"/>
          <w:b/>
          <w:i/>
          <w:sz w:val="22"/>
          <w:szCs w:val="22"/>
          <w:lang w:val="es-MX"/>
        </w:rPr>
      </w:pPr>
    </w:p>
    <w:p w:rsidR="00B45925" w:rsidRPr="00B45925" w:rsidRDefault="00B45925" w:rsidP="00B45925">
      <w:pPr>
        <w:spacing w:line="276" w:lineRule="auto"/>
        <w:jc w:val="both"/>
        <w:rPr>
          <w:rFonts w:cs="Arial"/>
          <w:i/>
          <w:sz w:val="22"/>
          <w:szCs w:val="22"/>
        </w:rPr>
      </w:pPr>
      <w:r w:rsidRPr="00B45925">
        <w:rPr>
          <w:rFonts w:cs="Arial"/>
          <w:b/>
          <w:i/>
          <w:sz w:val="22"/>
          <w:szCs w:val="22"/>
        </w:rPr>
        <w:t xml:space="preserve">CUARTO.- </w:t>
      </w:r>
      <w:r w:rsidRPr="00B45925">
        <w:rPr>
          <w:rFonts w:cs="Arial"/>
          <w:i/>
          <w:sz w:val="22"/>
          <w:szCs w:val="22"/>
        </w:rPr>
        <w:t>Publíquese en la Gaceta Municipal.</w:t>
      </w:r>
    </w:p>
    <w:p w:rsidR="00B45925" w:rsidRPr="00B45925" w:rsidRDefault="00B45925" w:rsidP="00B45925">
      <w:pPr>
        <w:spacing w:line="276" w:lineRule="auto"/>
        <w:jc w:val="both"/>
        <w:rPr>
          <w:rFonts w:cs="Arial"/>
          <w:b/>
          <w:i/>
          <w:sz w:val="22"/>
          <w:szCs w:val="22"/>
          <w:lang w:val="es-MX"/>
        </w:rPr>
      </w:pPr>
    </w:p>
    <w:p w:rsidR="00B45925" w:rsidRPr="00B45925" w:rsidRDefault="00B45925" w:rsidP="00B45925">
      <w:pPr>
        <w:spacing w:line="276" w:lineRule="auto"/>
        <w:jc w:val="both"/>
        <w:rPr>
          <w:rFonts w:cs="Arial"/>
          <w:b/>
          <w:i/>
          <w:sz w:val="22"/>
          <w:szCs w:val="22"/>
        </w:rPr>
      </w:pPr>
    </w:p>
    <w:p w:rsidR="00B45925" w:rsidRPr="00B45925" w:rsidRDefault="00B45925" w:rsidP="00B45925">
      <w:pPr>
        <w:spacing w:line="276" w:lineRule="auto"/>
        <w:jc w:val="both"/>
        <w:rPr>
          <w:rFonts w:cs="Arial"/>
          <w:b/>
          <w:i/>
          <w:sz w:val="22"/>
          <w:szCs w:val="22"/>
          <w:lang w:val="es-MX"/>
        </w:rPr>
      </w:pPr>
      <w:r w:rsidRPr="00B45925">
        <w:rPr>
          <w:rFonts w:cs="Arial"/>
          <w:b/>
          <w:i/>
          <w:sz w:val="22"/>
          <w:szCs w:val="22"/>
        </w:rPr>
        <w:t xml:space="preserve">QUINTO.- </w:t>
      </w:r>
      <w:r w:rsidRPr="00B45925">
        <w:rPr>
          <w:rFonts w:cs="Arial"/>
          <w:i/>
          <w:sz w:val="22"/>
          <w:szCs w:val="22"/>
        </w:rPr>
        <w:t>Dese de baja de los asuntos pendientes de la Comisión de Servicios Públicos.</w:t>
      </w:r>
    </w:p>
    <w:p w:rsidR="00B45925" w:rsidRPr="00B45925" w:rsidRDefault="00B45925" w:rsidP="00B45925">
      <w:pPr>
        <w:rPr>
          <w:rFonts w:cs="Arial"/>
          <w:b/>
          <w:i/>
          <w:sz w:val="22"/>
          <w:szCs w:val="22"/>
        </w:rPr>
      </w:pPr>
    </w:p>
    <w:p w:rsidR="00BD001C" w:rsidRPr="00B45925" w:rsidRDefault="00BD001C" w:rsidP="00BD001C">
      <w:pPr>
        <w:tabs>
          <w:tab w:val="left" w:pos="0"/>
        </w:tabs>
        <w:spacing w:line="360" w:lineRule="auto"/>
        <w:jc w:val="both"/>
        <w:rPr>
          <w:rFonts w:cs="Arial"/>
          <w:i/>
          <w:sz w:val="22"/>
          <w:szCs w:val="22"/>
        </w:rPr>
      </w:pPr>
    </w:p>
    <w:p w:rsidR="00BD001C" w:rsidRPr="00427F15" w:rsidRDefault="00BD001C" w:rsidP="00BD001C">
      <w:pPr>
        <w:spacing w:line="348" w:lineRule="auto"/>
        <w:jc w:val="both"/>
        <w:rPr>
          <w:rFonts w:cs="Arial"/>
          <w:szCs w:val="24"/>
          <w:lang w:val="es-MX"/>
        </w:rPr>
      </w:pPr>
      <w:r w:rsidRPr="00427F15">
        <w:rPr>
          <w:rFonts w:cs="Arial"/>
          <w:szCs w:val="24"/>
        </w:rPr>
        <w:t xml:space="preserve">Acto seguido, el </w:t>
      </w:r>
      <w:r w:rsidRPr="00427F15">
        <w:rPr>
          <w:rFonts w:cs="Arial"/>
          <w:szCs w:val="24"/>
          <w:lang w:val="es-MX"/>
        </w:rPr>
        <w:t xml:space="preserve">Lic. Sergio Hernández Olvera, Secretario del H. Ayuntamiento, </w:t>
      </w:r>
      <w:r w:rsidRPr="00427F15">
        <w:rPr>
          <w:rFonts w:cs="Arial"/>
          <w:szCs w:val="24"/>
        </w:rPr>
        <w:t xml:space="preserve">preguntó a los presentes si tenían algún comentario respecto al dictamen presentado. </w:t>
      </w:r>
      <w:r w:rsidRPr="00427F15">
        <w:rPr>
          <w:rFonts w:cs="Arial"/>
          <w:szCs w:val="24"/>
          <w:lang w:val="es-MX"/>
        </w:rPr>
        <w:t xml:space="preserve">- - - - - - - - - - - - - - - - - - - - - - - - - - - - - - - - - - - - - - - - - - - - - - - - - - - </w:t>
      </w:r>
    </w:p>
    <w:p w:rsidR="00BD001C" w:rsidRDefault="00BD001C" w:rsidP="00BD001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BD001C" w:rsidRDefault="00BD001C" w:rsidP="00BD001C">
      <w:pPr>
        <w:spacing w:line="348" w:lineRule="auto"/>
        <w:jc w:val="both"/>
        <w:rPr>
          <w:rFonts w:cs="Arial"/>
          <w:b/>
          <w:sz w:val="28"/>
          <w:szCs w:val="28"/>
          <w:lang w:val="es-MX"/>
        </w:rPr>
      </w:pPr>
      <w:r>
        <w:rPr>
          <w:rFonts w:cs="Arial"/>
          <w:szCs w:val="24"/>
          <w:lang w:val="es-MX"/>
        </w:rPr>
        <w:t xml:space="preserve">- - - - - - - - - - - - - - - - - - - - - - - - - - - - - - - - - - - - - - - - - - - - - - - - - - - - - - - - - - - - </w:t>
      </w:r>
    </w:p>
    <w:p w:rsidR="00227AD3" w:rsidRDefault="00227AD3" w:rsidP="00F95A73">
      <w:pPr>
        <w:tabs>
          <w:tab w:val="left" w:pos="0"/>
        </w:tabs>
        <w:spacing w:line="360" w:lineRule="auto"/>
        <w:jc w:val="both"/>
        <w:rPr>
          <w:rFonts w:cs="Arial"/>
          <w:szCs w:val="24"/>
          <w:lang w:val="es-MX"/>
        </w:rPr>
      </w:pPr>
      <w:r>
        <w:rPr>
          <w:rFonts w:cs="Arial"/>
          <w:szCs w:val="24"/>
          <w:lang w:val="es-MX"/>
        </w:rPr>
        <w:t xml:space="preserve">Haciendo uso de la palabra, la C. Ana Laura Medina Moreno, Décimo Primer Regidora, comentó: Buenos días, tengo una pregunta, aquí el acuerdo dice que </w:t>
      </w:r>
      <w:r>
        <w:rPr>
          <w:rFonts w:cs="Arial"/>
          <w:szCs w:val="24"/>
          <w:lang w:val="es-MX"/>
        </w:rPr>
        <w:lastRenderedPageBreak/>
        <w:t>se celebró en el 2008 y dentro de las consideraciones la vige</w:t>
      </w:r>
      <w:r w:rsidR="006161AA">
        <w:rPr>
          <w:rFonts w:cs="Arial"/>
          <w:szCs w:val="24"/>
          <w:lang w:val="es-MX"/>
        </w:rPr>
        <w:t xml:space="preserve">ncia está hasta el 31 de </w:t>
      </w:r>
      <w:r>
        <w:rPr>
          <w:rFonts w:cs="Arial"/>
          <w:szCs w:val="24"/>
          <w:lang w:val="es-MX"/>
        </w:rPr>
        <w:t>diciembre de este año</w:t>
      </w:r>
      <w:r w:rsidR="006161AA">
        <w:rPr>
          <w:rFonts w:cs="Arial"/>
          <w:szCs w:val="24"/>
          <w:lang w:val="es-MX"/>
        </w:rPr>
        <w:t>,</w:t>
      </w:r>
      <w:r>
        <w:rPr>
          <w:rFonts w:cs="Arial"/>
          <w:szCs w:val="24"/>
          <w:lang w:val="es-MX"/>
        </w:rPr>
        <w:t xml:space="preserve"> por qué se está p</w:t>
      </w:r>
      <w:r w:rsidR="006161AA">
        <w:rPr>
          <w:rFonts w:cs="Arial"/>
          <w:szCs w:val="24"/>
          <w:lang w:val="es-MX"/>
        </w:rPr>
        <w:t>asando un dictamen si</w:t>
      </w:r>
      <w:r>
        <w:rPr>
          <w:rFonts w:cs="Arial"/>
          <w:szCs w:val="24"/>
          <w:lang w:val="es-MX"/>
        </w:rPr>
        <w:t xml:space="preserve"> ya está</w:t>
      </w:r>
      <w:r w:rsidR="00970110">
        <w:rPr>
          <w:rFonts w:cs="Arial"/>
          <w:szCs w:val="24"/>
          <w:lang w:val="es-MX"/>
        </w:rPr>
        <w:t xml:space="preserve"> por cumplir su vigencia.</w:t>
      </w:r>
      <w:r w:rsidR="00F95A73">
        <w:rPr>
          <w:rFonts w:cs="Arial"/>
          <w:szCs w:val="24"/>
          <w:lang w:val="es-MX"/>
        </w:rPr>
        <w:t xml:space="preserve"> </w:t>
      </w:r>
      <w:r w:rsidR="00F95A73">
        <w:rPr>
          <w:rFonts w:cs="Arial"/>
        </w:rPr>
        <w:t xml:space="preserve">- - - - - - - - - - - - - - - - - - - - - - - - - - - - - - - - - - - - </w:t>
      </w:r>
      <w:r w:rsidR="00F95A73">
        <w:rPr>
          <w:rFonts w:cs="Arial"/>
          <w:szCs w:val="24"/>
          <w:lang w:val="es-MX"/>
        </w:rPr>
        <w:t xml:space="preserve">- - </w:t>
      </w:r>
      <w:r w:rsidR="00F95A73">
        <w:rPr>
          <w:rFonts w:cs="Arial"/>
        </w:rPr>
        <w:t xml:space="preserve">- - - - - - - - - - - - - - - - - - - - - - - - - - - - - - - - - - - - - - - - - - - - - - - - - - - - - - - - - - </w:t>
      </w:r>
      <w:r w:rsidR="00F95A73">
        <w:rPr>
          <w:rFonts w:cs="Arial"/>
          <w:szCs w:val="24"/>
          <w:lang w:val="es-MX"/>
        </w:rPr>
        <w:t xml:space="preserve">- - </w:t>
      </w:r>
      <w:r w:rsidR="00F95A73">
        <w:rPr>
          <w:rFonts w:cs="Arial"/>
        </w:rPr>
        <w:t xml:space="preserve">- - - - - - - - - - - - - - - - - - - - - - - - - - - - - - - - - - - - - - - - - - - - - - - - - - - - - - - - - - </w:t>
      </w:r>
      <w:r w:rsidR="00F95A73">
        <w:rPr>
          <w:rFonts w:cs="Arial"/>
          <w:szCs w:val="24"/>
          <w:lang w:val="es-MX"/>
        </w:rPr>
        <w:t xml:space="preserve">- - </w:t>
      </w:r>
      <w:r w:rsidR="00F95A73">
        <w:rPr>
          <w:rFonts w:cs="Arial"/>
        </w:rPr>
        <w:t xml:space="preserve">- - - - - - - </w:t>
      </w:r>
    </w:p>
    <w:p w:rsidR="00227AD3" w:rsidRDefault="00227AD3" w:rsidP="00A5360D">
      <w:pPr>
        <w:tabs>
          <w:tab w:val="left" w:pos="0"/>
        </w:tabs>
        <w:spacing w:line="360" w:lineRule="auto"/>
        <w:jc w:val="both"/>
        <w:rPr>
          <w:rFonts w:cs="Arial"/>
          <w:szCs w:val="24"/>
          <w:lang w:val="es-MX"/>
        </w:rPr>
      </w:pPr>
      <w:r>
        <w:rPr>
          <w:rFonts w:cs="Arial"/>
          <w:szCs w:val="24"/>
          <w:lang w:val="es-MX"/>
        </w:rPr>
        <w:t>Al respecto, el Lic. Sergio Hernández Olvera, Secretario del H. Ayuntamiento, informó que lo que hace la administración es regularizar la vigencia de los tres años, por eso la vigencia es hasta el 31 de diciembre del 20</w:t>
      </w:r>
      <w:r w:rsidR="006161AA">
        <w:rPr>
          <w:rFonts w:cs="Arial"/>
          <w:szCs w:val="24"/>
          <w:lang w:val="es-MX"/>
        </w:rPr>
        <w:t xml:space="preserve">15, hay que regularizarlo para que </w:t>
      </w:r>
      <w:r>
        <w:rPr>
          <w:rFonts w:cs="Arial"/>
          <w:szCs w:val="24"/>
          <w:lang w:val="es-MX"/>
        </w:rPr>
        <w:t>los servicios que se sigan dando, en los términos que ahí dice, por eso es hasta el 31 de diciembre, si la empresa lo solicita a la nueva administración ya se verá con ellos.</w:t>
      </w:r>
      <w:r w:rsidR="00F95A73">
        <w:rPr>
          <w:rFonts w:cs="Arial"/>
          <w:szCs w:val="24"/>
          <w:lang w:val="es-MX"/>
        </w:rPr>
        <w:t xml:space="preserve"> </w:t>
      </w:r>
      <w:r w:rsidR="00F95A73">
        <w:rPr>
          <w:rFonts w:cs="Arial"/>
        </w:rPr>
        <w:t xml:space="preserve">- - - - - - - - - - - - - - - - - - - - - - - - - - - - - - - - - - - - </w:t>
      </w:r>
      <w:r w:rsidR="00F95A73">
        <w:rPr>
          <w:rFonts w:cs="Arial"/>
          <w:szCs w:val="24"/>
          <w:lang w:val="es-MX"/>
        </w:rPr>
        <w:t xml:space="preserve">- - </w:t>
      </w:r>
      <w:r w:rsidR="00F95A73">
        <w:rPr>
          <w:rFonts w:cs="Arial"/>
        </w:rPr>
        <w:t xml:space="preserve">- - - - - - - - - - - - - - - - - - - - - - - - - - - - - - - - - - - - - - - - - - - - - - - - - - - - - - - - </w:t>
      </w:r>
      <w:r w:rsidR="00A5360D">
        <w:rPr>
          <w:rFonts w:cs="Arial"/>
        </w:rPr>
        <w:t xml:space="preserve">- - - - - - - - - - - - - - - - - - - - - - - - - - - - - - - - - - - - </w:t>
      </w:r>
      <w:r w:rsidR="00A5360D">
        <w:rPr>
          <w:rFonts w:cs="Arial"/>
          <w:szCs w:val="24"/>
          <w:lang w:val="es-MX"/>
        </w:rPr>
        <w:t xml:space="preserve">- - </w:t>
      </w:r>
      <w:r w:rsidR="00A5360D">
        <w:rPr>
          <w:rFonts w:cs="Arial"/>
        </w:rPr>
        <w:t xml:space="preserve">- - - - - - - - - - - - - - - - - - - - - - </w:t>
      </w:r>
    </w:p>
    <w:p w:rsidR="00A5360D" w:rsidRDefault="00227AD3" w:rsidP="00A5360D">
      <w:pPr>
        <w:tabs>
          <w:tab w:val="left" w:pos="0"/>
        </w:tabs>
        <w:spacing w:line="360" w:lineRule="auto"/>
        <w:jc w:val="both"/>
        <w:rPr>
          <w:rFonts w:cs="Arial"/>
          <w:szCs w:val="24"/>
          <w:lang w:val="es-MX"/>
        </w:rPr>
      </w:pPr>
      <w:r w:rsidRPr="00B45925">
        <w:rPr>
          <w:rFonts w:cs="Arial"/>
          <w:szCs w:val="24"/>
          <w:lang w:val="es-MX"/>
        </w:rPr>
        <w:t xml:space="preserve">En uso de la palabra, la C. Ana Laura Medina Moreno, Décimo Primer Regidora, </w:t>
      </w:r>
      <w:r w:rsidR="007417A8" w:rsidRPr="00B45925">
        <w:rPr>
          <w:rFonts w:cs="Arial"/>
          <w:szCs w:val="24"/>
          <w:lang w:val="es-MX"/>
        </w:rPr>
        <w:t>comentó: Si ya estaba la vigencia es hasta el 31 de diciembre de este a</w:t>
      </w:r>
      <w:r w:rsidR="006161AA" w:rsidRPr="00B45925">
        <w:rPr>
          <w:rFonts w:cs="Arial"/>
          <w:szCs w:val="24"/>
          <w:lang w:val="es-MX"/>
        </w:rPr>
        <w:t>ñ</w:t>
      </w:r>
      <w:r w:rsidR="00B45925">
        <w:rPr>
          <w:rFonts w:cs="Arial"/>
          <w:szCs w:val="24"/>
          <w:lang w:val="es-MX"/>
        </w:rPr>
        <w:t>o;</w:t>
      </w:r>
      <w:r w:rsidR="007417A8" w:rsidRPr="00B45925">
        <w:rPr>
          <w:rFonts w:cs="Arial"/>
          <w:szCs w:val="24"/>
          <w:lang w:val="es-MX"/>
        </w:rPr>
        <w:t xml:space="preserve"> </w:t>
      </w:r>
      <w:r w:rsidR="006161AA" w:rsidRPr="00B45925">
        <w:rPr>
          <w:rFonts w:cs="Arial"/>
          <w:szCs w:val="24"/>
          <w:lang w:val="es-MX"/>
        </w:rPr>
        <w:t xml:space="preserve">en </w:t>
      </w:r>
      <w:r w:rsidR="00B45925">
        <w:rPr>
          <w:rFonts w:cs="Arial"/>
          <w:szCs w:val="24"/>
          <w:lang w:val="es-MX"/>
        </w:rPr>
        <w:t>la fracción quinta</w:t>
      </w:r>
      <w:r w:rsidR="007417A8" w:rsidRPr="00B45925">
        <w:rPr>
          <w:rFonts w:cs="Arial"/>
          <w:szCs w:val="24"/>
          <w:lang w:val="es-MX"/>
        </w:rPr>
        <w:t xml:space="preserve"> de las consideraciones de hechos dice </w:t>
      </w:r>
      <w:r w:rsidR="00B45925">
        <w:rPr>
          <w:rFonts w:cs="Arial"/>
          <w:szCs w:val="24"/>
          <w:lang w:val="es-MX"/>
        </w:rPr>
        <w:t>que</w:t>
      </w:r>
      <w:r w:rsidR="00B45925" w:rsidRPr="00B45925">
        <w:rPr>
          <w:rFonts w:cs="Arial"/>
          <w:szCs w:val="24"/>
        </w:rPr>
        <w:t xml:space="preserve"> la vigencia del acuerdo de voluntades motivo del presente Dictamen de Comisión, será hasta el día 31 de diciembre del año 2015.</w:t>
      </w:r>
      <w:r w:rsidR="00A5360D">
        <w:rPr>
          <w:rFonts w:cs="Arial"/>
          <w:szCs w:val="24"/>
        </w:rPr>
        <w:t xml:space="preserve"> </w:t>
      </w:r>
      <w:r w:rsidR="00A5360D">
        <w:rPr>
          <w:rFonts w:cs="Arial"/>
        </w:rPr>
        <w:t xml:space="preserve">- - - - - - - - - - - - - - - - - - - - - - - - - - - - - - - - - - - - </w:t>
      </w:r>
      <w:r w:rsidR="00A5360D">
        <w:rPr>
          <w:rFonts w:cs="Arial"/>
          <w:szCs w:val="24"/>
          <w:lang w:val="es-MX"/>
        </w:rPr>
        <w:t xml:space="preserve">- - </w:t>
      </w:r>
      <w:r w:rsidR="00A5360D">
        <w:rPr>
          <w:rFonts w:cs="Arial"/>
        </w:rPr>
        <w:t xml:space="preserve">- - - - - - - - - - - - - - - - - - - - - - - - - - - - - - - - - - - - - - - - - - - - - - - - - - - - - - - - - - </w:t>
      </w:r>
      <w:r w:rsidR="00A5360D">
        <w:rPr>
          <w:rFonts w:cs="Arial"/>
          <w:szCs w:val="24"/>
          <w:lang w:val="es-MX"/>
        </w:rPr>
        <w:t xml:space="preserve">- - </w:t>
      </w:r>
      <w:r w:rsidR="00A5360D">
        <w:rPr>
          <w:rFonts w:cs="Arial"/>
        </w:rPr>
        <w:t xml:space="preserve">- - - - - - - - - - - - - - - - - - - - - - - - - - - - - - - - - - - - - - - - - - - - - - - - - - - - - - - - - - </w:t>
      </w:r>
      <w:r w:rsidR="00A5360D">
        <w:rPr>
          <w:rFonts w:cs="Arial"/>
          <w:szCs w:val="24"/>
          <w:lang w:val="es-MX"/>
        </w:rPr>
        <w:t xml:space="preserve">- - </w:t>
      </w:r>
      <w:r w:rsidR="00A5360D">
        <w:rPr>
          <w:rFonts w:cs="Arial"/>
        </w:rPr>
        <w:t xml:space="preserve">- - - - </w:t>
      </w:r>
    </w:p>
    <w:p w:rsidR="00A5360D" w:rsidRDefault="007417A8" w:rsidP="00A5360D">
      <w:pPr>
        <w:tabs>
          <w:tab w:val="left" w:pos="0"/>
        </w:tabs>
        <w:spacing w:line="360" w:lineRule="auto"/>
        <w:jc w:val="both"/>
        <w:rPr>
          <w:rFonts w:cs="Arial"/>
          <w:szCs w:val="24"/>
          <w:lang w:val="es-MX"/>
        </w:rPr>
      </w:pPr>
      <w:r>
        <w:rPr>
          <w:rFonts w:cs="Arial"/>
          <w:szCs w:val="24"/>
          <w:lang w:val="es-MX"/>
        </w:rPr>
        <w:t>Al respecto, el Lic. Sergio Hernández Olvera, Secretario del H. Ayuntamiento, le informó que no se ha celebrado, por eso es que se va a re</w:t>
      </w:r>
      <w:r w:rsidR="00B20AE3">
        <w:rPr>
          <w:rFonts w:cs="Arial"/>
          <w:szCs w:val="24"/>
          <w:lang w:val="es-MX"/>
        </w:rPr>
        <w:t>gularizar</w:t>
      </w:r>
      <w:r w:rsidR="002B73AD">
        <w:rPr>
          <w:rFonts w:cs="Arial"/>
          <w:szCs w:val="24"/>
          <w:lang w:val="es-MX"/>
        </w:rPr>
        <w:t xml:space="preserve"> al 31 de diciembre de 2015.</w:t>
      </w:r>
      <w:r w:rsidR="00A5360D" w:rsidRPr="00A5360D">
        <w:rPr>
          <w:rFonts w:cs="Arial"/>
        </w:rPr>
        <w:t xml:space="preserve"> </w:t>
      </w:r>
      <w:r w:rsidR="00A5360D">
        <w:rPr>
          <w:rFonts w:cs="Arial"/>
        </w:rPr>
        <w:t xml:space="preserve">- - - - - - - - - - - - - - - - - - - - - - - - - - - - - - - - - - - - - - - - - - - - - - - - - - - - - - </w:t>
      </w:r>
      <w:r w:rsidR="00A5360D">
        <w:rPr>
          <w:rFonts w:cs="Arial"/>
          <w:szCs w:val="24"/>
          <w:lang w:val="es-MX"/>
        </w:rPr>
        <w:t xml:space="preserve">- - </w:t>
      </w:r>
      <w:r w:rsidR="00A5360D">
        <w:rPr>
          <w:rFonts w:cs="Arial"/>
        </w:rPr>
        <w:t xml:space="preserve">- - - - - - - - - - - - - - - - - - - - - - - - - - - - - - - - - - - - - - - - - - - - - - - - - - - - - - - - - - </w:t>
      </w:r>
      <w:r w:rsidR="00A5360D">
        <w:rPr>
          <w:rFonts w:cs="Arial"/>
          <w:szCs w:val="24"/>
          <w:lang w:val="es-MX"/>
        </w:rPr>
        <w:t xml:space="preserve">- - </w:t>
      </w:r>
      <w:r w:rsidR="00A5360D">
        <w:rPr>
          <w:rFonts w:cs="Arial"/>
        </w:rPr>
        <w:t xml:space="preserve">- - - - - - - - - - - - - - - - - - - - - - - - - - - - - - - - - - - - - - - - - - - - - - - - - - </w:t>
      </w:r>
    </w:p>
    <w:p w:rsidR="00A5360D" w:rsidRDefault="007417A8" w:rsidP="00A5360D">
      <w:pPr>
        <w:tabs>
          <w:tab w:val="left" w:pos="0"/>
        </w:tabs>
        <w:spacing w:line="360" w:lineRule="auto"/>
        <w:jc w:val="both"/>
        <w:rPr>
          <w:rFonts w:cs="Arial"/>
          <w:szCs w:val="24"/>
          <w:lang w:val="es-MX"/>
        </w:rPr>
      </w:pPr>
      <w:r>
        <w:rPr>
          <w:rFonts w:cs="Arial"/>
          <w:szCs w:val="24"/>
          <w:lang w:val="es-MX"/>
        </w:rPr>
        <w:t xml:space="preserve">Haciendo uso de la palabra, la C. Leticia Bautista Ceja, Cuarta Regidora, comentó: Está por demás aclarar que fue un beneficio para todo Atizapán y en su momento se aprobó, estuvimos con el </w:t>
      </w:r>
      <w:r w:rsidR="00B20AE3">
        <w:rPr>
          <w:rFonts w:cs="Arial"/>
          <w:szCs w:val="24"/>
          <w:lang w:val="es-MX"/>
        </w:rPr>
        <w:t xml:space="preserve">señor </w:t>
      </w:r>
      <w:r>
        <w:rPr>
          <w:rFonts w:cs="Arial"/>
          <w:szCs w:val="24"/>
          <w:lang w:val="es-MX"/>
        </w:rPr>
        <w:t>Presidente en este proyecto que ha beneficiado a la ciudadanía.</w:t>
      </w:r>
      <w:r w:rsidR="00A5360D" w:rsidRPr="00A5360D">
        <w:rPr>
          <w:rFonts w:cs="Arial"/>
        </w:rPr>
        <w:t xml:space="preserve"> </w:t>
      </w:r>
      <w:r w:rsidR="00A5360D">
        <w:rPr>
          <w:rFonts w:cs="Arial"/>
        </w:rPr>
        <w:t xml:space="preserve">- - - - - - - - </w:t>
      </w:r>
      <w:r w:rsidR="00A5360D">
        <w:rPr>
          <w:rFonts w:cs="Arial"/>
          <w:szCs w:val="24"/>
          <w:lang w:val="es-MX"/>
        </w:rPr>
        <w:t xml:space="preserve">- - </w:t>
      </w:r>
      <w:r w:rsidR="00A5360D">
        <w:rPr>
          <w:rFonts w:cs="Arial"/>
        </w:rPr>
        <w:t xml:space="preserve">- - - - - - - - - - - - - - - - - - - - - - - - - - - - - - - - - - - - - - - - - - - - - - - - - - - - - - - - - - </w:t>
      </w:r>
      <w:r w:rsidR="00A5360D">
        <w:rPr>
          <w:rFonts w:cs="Arial"/>
          <w:szCs w:val="24"/>
          <w:lang w:val="es-MX"/>
        </w:rPr>
        <w:t xml:space="preserve">- - </w:t>
      </w:r>
      <w:r w:rsidR="00A5360D">
        <w:rPr>
          <w:rFonts w:cs="Arial"/>
        </w:rPr>
        <w:t xml:space="preserve">- - - - - - - - - - - - - - - - - - - - - - - - - - - - - - - - - - - - - - - - - - - - - - - - - - - - - - - - - - </w:t>
      </w:r>
      <w:r w:rsidR="00A5360D">
        <w:rPr>
          <w:rFonts w:cs="Arial"/>
          <w:szCs w:val="24"/>
          <w:lang w:val="es-MX"/>
        </w:rPr>
        <w:t xml:space="preserve">- - </w:t>
      </w:r>
      <w:r w:rsidR="00A5360D">
        <w:rPr>
          <w:rFonts w:cs="Arial"/>
        </w:rPr>
        <w:t xml:space="preserve">- - - - - - - - - - - - - - - - - - - - - - - - - - - - - </w:t>
      </w:r>
    </w:p>
    <w:p w:rsidR="00A5360D" w:rsidRDefault="00A5360D" w:rsidP="00A5360D">
      <w:pPr>
        <w:tabs>
          <w:tab w:val="left" w:pos="0"/>
        </w:tabs>
        <w:spacing w:line="360" w:lineRule="auto"/>
        <w:jc w:val="both"/>
        <w:rPr>
          <w:rFonts w:cs="Arial"/>
          <w:szCs w:val="24"/>
          <w:lang w:val="es-MX"/>
        </w:rPr>
      </w:pPr>
    </w:p>
    <w:p w:rsidR="007417A8" w:rsidRDefault="007417A8" w:rsidP="00A5360D">
      <w:pPr>
        <w:tabs>
          <w:tab w:val="left" w:pos="0"/>
        </w:tabs>
        <w:spacing w:line="360" w:lineRule="auto"/>
        <w:jc w:val="both"/>
        <w:rPr>
          <w:rFonts w:cs="Arial"/>
          <w:szCs w:val="24"/>
          <w:lang w:val="es-MX"/>
        </w:rPr>
      </w:pPr>
      <w:r>
        <w:rPr>
          <w:rFonts w:cs="Arial"/>
          <w:szCs w:val="24"/>
          <w:lang w:val="es-MX"/>
        </w:rPr>
        <w:t xml:space="preserve">Nuevamente en uso de la palabra, el Lic. Sergio Hernández Olvera, Secretario del H. Ayuntamiento, manifestó que esta </w:t>
      </w:r>
      <w:r w:rsidR="00B20AE3">
        <w:rPr>
          <w:rFonts w:cs="Arial"/>
          <w:szCs w:val="24"/>
          <w:lang w:val="es-MX"/>
        </w:rPr>
        <w:t xml:space="preserve">empresa viene </w:t>
      </w:r>
      <w:r>
        <w:rPr>
          <w:rFonts w:cs="Arial"/>
          <w:szCs w:val="24"/>
          <w:lang w:val="es-MX"/>
        </w:rPr>
        <w:t xml:space="preserve">operando desde </w:t>
      </w:r>
      <w:r w:rsidR="00B20AE3">
        <w:rPr>
          <w:rFonts w:cs="Arial"/>
          <w:szCs w:val="24"/>
          <w:lang w:val="es-MX"/>
        </w:rPr>
        <w:t>la administración</w:t>
      </w:r>
      <w:r>
        <w:rPr>
          <w:rFonts w:cs="Arial"/>
          <w:szCs w:val="24"/>
          <w:lang w:val="es-MX"/>
        </w:rPr>
        <w:t xml:space="preserve"> 2006 –</w:t>
      </w:r>
      <w:r w:rsidR="00B20AE3">
        <w:rPr>
          <w:rFonts w:cs="Arial"/>
          <w:szCs w:val="24"/>
          <w:lang w:val="es-MX"/>
        </w:rPr>
        <w:t xml:space="preserve"> 2009</w:t>
      </w:r>
      <w:r w:rsidR="00A5360D">
        <w:rPr>
          <w:rFonts w:cs="Arial"/>
          <w:szCs w:val="24"/>
          <w:lang w:val="es-MX"/>
        </w:rPr>
        <w:t xml:space="preserve">, </w:t>
      </w:r>
      <w:r>
        <w:rPr>
          <w:rFonts w:cs="Arial"/>
          <w:szCs w:val="24"/>
          <w:lang w:val="es-MX"/>
        </w:rPr>
        <w:t>por ello, lo que se hace en esta administración es ratificar</w:t>
      </w:r>
      <w:r w:rsidR="00B20AE3">
        <w:rPr>
          <w:rFonts w:cs="Arial"/>
          <w:szCs w:val="24"/>
          <w:lang w:val="es-MX"/>
        </w:rPr>
        <w:t xml:space="preserve"> el que se pueda llevar a cabo la prestación de estos</w:t>
      </w:r>
      <w:r>
        <w:rPr>
          <w:rFonts w:cs="Arial"/>
          <w:szCs w:val="24"/>
          <w:lang w:val="es-MX"/>
        </w:rPr>
        <w:t xml:space="preserve"> servicios </w:t>
      </w:r>
      <w:r w:rsidR="002B73AD">
        <w:rPr>
          <w:rFonts w:cs="Arial"/>
          <w:szCs w:val="24"/>
          <w:lang w:val="es-MX"/>
        </w:rPr>
        <w:t xml:space="preserve">pero únicamente </w:t>
      </w:r>
      <w:r>
        <w:rPr>
          <w:rFonts w:cs="Arial"/>
          <w:szCs w:val="24"/>
          <w:lang w:val="es-MX"/>
        </w:rPr>
        <w:t>hasta el 31 de diciembre del 2015, ya que esto no es una concesión a largo plazo, por eso es que se viene re</w:t>
      </w:r>
      <w:r w:rsidR="00B20AE3">
        <w:rPr>
          <w:rFonts w:cs="Arial"/>
          <w:szCs w:val="24"/>
          <w:lang w:val="es-MX"/>
        </w:rPr>
        <w:t>alizando en administraciones anteriores.</w:t>
      </w:r>
      <w:r w:rsidR="00A5360D" w:rsidRPr="00A5360D">
        <w:rPr>
          <w:rFonts w:cs="Arial"/>
        </w:rPr>
        <w:t xml:space="preserve"> </w:t>
      </w:r>
      <w:r w:rsidR="00A5360D">
        <w:rPr>
          <w:rFonts w:cs="Arial"/>
        </w:rPr>
        <w:t xml:space="preserve">- - </w:t>
      </w:r>
      <w:r w:rsidR="00A5360D">
        <w:rPr>
          <w:rFonts w:cs="Arial"/>
        </w:rPr>
        <w:lastRenderedPageBreak/>
        <w:t xml:space="preserve">- - - - - - - - - - - - - - - - - - - - - - - - - - - </w:t>
      </w:r>
      <w:r w:rsidR="00A5360D">
        <w:rPr>
          <w:rFonts w:cs="Arial"/>
          <w:szCs w:val="24"/>
          <w:lang w:val="es-MX"/>
        </w:rPr>
        <w:t xml:space="preserve">- - </w:t>
      </w:r>
      <w:r w:rsidR="00A5360D">
        <w:rPr>
          <w:rFonts w:cs="Arial"/>
        </w:rPr>
        <w:t xml:space="preserve">- - - - - - - - - - - - - - - - - - - - - - - - - - - - - - - - - - - - - - - - - - - - - - - - - - - - - - - - - - </w:t>
      </w:r>
      <w:r w:rsidR="00A5360D">
        <w:rPr>
          <w:rFonts w:cs="Arial"/>
          <w:szCs w:val="24"/>
          <w:lang w:val="es-MX"/>
        </w:rPr>
        <w:t xml:space="preserve">- - </w:t>
      </w:r>
      <w:r w:rsidR="00A5360D">
        <w:rPr>
          <w:rFonts w:cs="Arial"/>
        </w:rPr>
        <w:t xml:space="preserve">- - - - - - - - - - - - - - - - - - - - - - - - - - - - - - - </w:t>
      </w:r>
    </w:p>
    <w:p w:rsidR="00A5360D" w:rsidRDefault="007417A8" w:rsidP="00A5360D">
      <w:pPr>
        <w:tabs>
          <w:tab w:val="left" w:pos="0"/>
        </w:tabs>
        <w:spacing w:line="360" w:lineRule="auto"/>
        <w:jc w:val="both"/>
        <w:rPr>
          <w:rFonts w:cs="Arial"/>
          <w:szCs w:val="24"/>
          <w:lang w:val="es-MX"/>
        </w:rPr>
      </w:pPr>
      <w:r>
        <w:rPr>
          <w:rFonts w:cs="Arial"/>
          <w:szCs w:val="24"/>
          <w:lang w:val="es-MX"/>
        </w:rPr>
        <w:t>En uso de la palabra, la Lic. Bárbara Arista Rodríguez, Décimo Tercer Regidor, preguntó: Cómo está operando esta empresa si no hay un convenio</w:t>
      </w:r>
      <w:r w:rsidR="002B73AD">
        <w:rPr>
          <w:rFonts w:cs="Arial"/>
          <w:szCs w:val="24"/>
          <w:lang w:val="es-MX"/>
        </w:rPr>
        <w:t>.</w:t>
      </w:r>
      <w:r w:rsidR="00A5360D" w:rsidRPr="00A5360D">
        <w:rPr>
          <w:rFonts w:cs="Arial"/>
        </w:rPr>
        <w:t xml:space="preserve"> </w:t>
      </w:r>
      <w:r w:rsidR="00A5360D">
        <w:rPr>
          <w:rFonts w:cs="Arial"/>
        </w:rPr>
        <w:t xml:space="preserve">- - - - - - - - - - - - - - - - - - - - - - - - - - - </w:t>
      </w:r>
      <w:r w:rsidR="00A5360D">
        <w:rPr>
          <w:rFonts w:cs="Arial"/>
          <w:szCs w:val="24"/>
          <w:lang w:val="es-MX"/>
        </w:rPr>
        <w:t xml:space="preserve">- - </w:t>
      </w:r>
      <w:r w:rsidR="00A5360D">
        <w:rPr>
          <w:rFonts w:cs="Arial"/>
        </w:rPr>
        <w:t xml:space="preserve">- - - - - - - - - - - - - - - - - - - - - - - - - - - - - - - - - - - - - - - - - - - - - - - - - - - - - - - - - - </w:t>
      </w:r>
      <w:r w:rsidR="00A5360D">
        <w:rPr>
          <w:rFonts w:cs="Arial"/>
          <w:szCs w:val="24"/>
          <w:lang w:val="es-MX"/>
        </w:rPr>
        <w:t xml:space="preserve">- - </w:t>
      </w:r>
      <w:r w:rsidR="00A5360D">
        <w:rPr>
          <w:rFonts w:cs="Arial"/>
        </w:rPr>
        <w:t xml:space="preserve">- - - - - - - - - - - - - - - - - - - - - - - - - - - - - - - - - - - - - - - - - </w:t>
      </w:r>
    </w:p>
    <w:p w:rsidR="001B47B7" w:rsidRDefault="007417A8" w:rsidP="001B47B7">
      <w:pPr>
        <w:tabs>
          <w:tab w:val="left" w:pos="0"/>
        </w:tabs>
        <w:spacing w:line="360" w:lineRule="auto"/>
        <w:jc w:val="both"/>
        <w:rPr>
          <w:rFonts w:cs="Arial"/>
          <w:szCs w:val="24"/>
          <w:lang w:val="es-MX"/>
        </w:rPr>
      </w:pPr>
      <w:r>
        <w:rPr>
          <w:rFonts w:cs="Arial"/>
          <w:szCs w:val="24"/>
          <w:lang w:val="es-MX"/>
        </w:rPr>
        <w:t xml:space="preserve">Haciendo uso de la palabra, el Lic. Pedro David Rodríguez Villegas, Presidente Municipal Constitucional, </w:t>
      </w:r>
      <w:r w:rsidR="00803BE5">
        <w:rPr>
          <w:rFonts w:cs="Arial"/>
          <w:szCs w:val="24"/>
          <w:lang w:val="es-MX"/>
        </w:rPr>
        <w:t>comentó: El tema de la energía no está regularizado por la Comisión Federal</w:t>
      </w:r>
      <w:r w:rsidR="002B73AD">
        <w:rPr>
          <w:rFonts w:cs="Arial"/>
          <w:szCs w:val="24"/>
          <w:lang w:val="es-MX"/>
        </w:rPr>
        <w:t xml:space="preserve"> de Electricidad</w:t>
      </w:r>
      <w:r w:rsidR="00803BE5">
        <w:rPr>
          <w:rFonts w:cs="Arial"/>
          <w:szCs w:val="24"/>
          <w:lang w:val="es-MX"/>
        </w:rPr>
        <w:t xml:space="preserve">, </w:t>
      </w:r>
      <w:r w:rsidR="002B73AD">
        <w:rPr>
          <w:rFonts w:cs="Arial"/>
          <w:szCs w:val="24"/>
          <w:lang w:val="es-MX"/>
        </w:rPr>
        <w:t xml:space="preserve">que no ha fijado una cantidad, </w:t>
      </w:r>
      <w:r w:rsidR="00B20AE3">
        <w:rPr>
          <w:rFonts w:cs="Arial"/>
          <w:szCs w:val="24"/>
          <w:lang w:val="es-MX"/>
        </w:rPr>
        <w:t>se va a fijar un monto que se pueda considerar</w:t>
      </w:r>
      <w:r w:rsidR="001B47B7">
        <w:rPr>
          <w:rFonts w:cs="Arial"/>
          <w:szCs w:val="24"/>
          <w:lang w:val="es-MX"/>
        </w:rPr>
        <w:t>,</w:t>
      </w:r>
      <w:r w:rsidR="00B20AE3">
        <w:rPr>
          <w:rFonts w:cs="Arial"/>
          <w:szCs w:val="24"/>
          <w:lang w:val="es-MX"/>
        </w:rPr>
        <w:t xml:space="preserve"> </w:t>
      </w:r>
      <w:r w:rsidR="00803BE5">
        <w:rPr>
          <w:rFonts w:cs="Arial"/>
          <w:szCs w:val="24"/>
          <w:lang w:val="es-MX"/>
        </w:rPr>
        <w:t>ahorita no nos está aportando nada, es una autorización que viene de</w:t>
      </w:r>
      <w:r w:rsidR="00B20AE3">
        <w:rPr>
          <w:rFonts w:cs="Arial"/>
          <w:szCs w:val="24"/>
          <w:lang w:val="es-MX"/>
        </w:rPr>
        <w:t xml:space="preserve"> administraciones pasadas</w:t>
      </w:r>
      <w:r w:rsidR="001B47B7">
        <w:rPr>
          <w:rFonts w:cs="Arial"/>
          <w:szCs w:val="24"/>
          <w:lang w:val="es-MX"/>
        </w:rPr>
        <w:t>,</w:t>
      </w:r>
      <w:r w:rsidR="00B20AE3">
        <w:rPr>
          <w:rFonts w:cs="Arial"/>
          <w:szCs w:val="24"/>
          <w:lang w:val="es-MX"/>
        </w:rPr>
        <w:t xml:space="preserve"> hay que darle continuidad porque estaba en el proceso de que se pudiera regularizar la energía que se está generando.</w:t>
      </w:r>
      <w:r w:rsidR="001B47B7">
        <w:rPr>
          <w:rFonts w:cs="Arial"/>
          <w:szCs w:val="24"/>
          <w:lang w:val="es-MX"/>
        </w:rPr>
        <w:t xml:space="preserve"> </w:t>
      </w:r>
      <w:r w:rsidR="001B47B7">
        <w:rPr>
          <w:rFonts w:cs="Arial"/>
        </w:rPr>
        <w:t xml:space="preserve">- - - - - - - - - - - - - - - - - </w:t>
      </w:r>
      <w:r w:rsidR="001B47B7">
        <w:rPr>
          <w:rFonts w:cs="Arial"/>
          <w:szCs w:val="24"/>
          <w:lang w:val="es-MX"/>
        </w:rPr>
        <w:t xml:space="preserve">- - </w:t>
      </w:r>
      <w:r w:rsidR="001B47B7">
        <w:rPr>
          <w:rFonts w:cs="Arial"/>
        </w:rPr>
        <w:t xml:space="preserve">- - - - - - - - - - - - - - - - - - - - - - - - - - - - - - - - - - - - - - - - - - - - - - - - - - - - - - - - - - </w:t>
      </w:r>
      <w:r w:rsidR="001B47B7">
        <w:rPr>
          <w:rFonts w:cs="Arial"/>
          <w:szCs w:val="24"/>
          <w:lang w:val="es-MX"/>
        </w:rPr>
        <w:t xml:space="preserve">- - </w:t>
      </w:r>
      <w:r w:rsidR="001B47B7">
        <w:rPr>
          <w:rFonts w:cs="Arial"/>
        </w:rPr>
        <w:t xml:space="preserve">- - - - - - - - - - - - - - - - - - - - - - - - - - - - - - - - - - - - - - - </w:t>
      </w:r>
      <w:r w:rsidR="001B47B7">
        <w:rPr>
          <w:rFonts w:cs="Arial"/>
          <w:szCs w:val="24"/>
          <w:lang w:val="es-MX"/>
        </w:rPr>
        <w:t xml:space="preserve">- - </w:t>
      </w:r>
      <w:r w:rsidR="001B47B7">
        <w:rPr>
          <w:rFonts w:cs="Arial"/>
        </w:rPr>
        <w:t xml:space="preserve">- - - - - - - - - - - - - - - - - - - - - - - - - - - - - - - - - - - - - - - - - - - - - - - - - - - </w:t>
      </w:r>
    </w:p>
    <w:p w:rsidR="007417A8" w:rsidRDefault="00803BE5" w:rsidP="001B47B7">
      <w:pPr>
        <w:tabs>
          <w:tab w:val="left" w:pos="0"/>
        </w:tabs>
        <w:spacing w:line="360" w:lineRule="auto"/>
        <w:jc w:val="both"/>
        <w:rPr>
          <w:rFonts w:cs="Arial"/>
          <w:szCs w:val="24"/>
          <w:lang w:val="es-MX"/>
        </w:rPr>
      </w:pPr>
      <w:r>
        <w:rPr>
          <w:rFonts w:cs="Arial"/>
          <w:szCs w:val="24"/>
          <w:lang w:val="es-MX"/>
        </w:rPr>
        <w:t>En uso de la palabra, el C. Régulo Pastor Fernández Rivera, Síndico Municipal, manifestó: Preguntó</w:t>
      </w:r>
      <w:r w:rsidR="001B47B7">
        <w:rPr>
          <w:rFonts w:cs="Arial"/>
          <w:szCs w:val="24"/>
          <w:lang w:val="es-MX"/>
        </w:rPr>
        <w:t>: Esto,</w:t>
      </w:r>
      <w:r>
        <w:rPr>
          <w:rFonts w:cs="Arial"/>
          <w:szCs w:val="24"/>
          <w:lang w:val="es-MX"/>
        </w:rPr>
        <w:t xml:space="preserve"> no se requería de </w:t>
      </w:r>
      <w:r w:rsidR="00B20AE3">
        <w:rPr>
          <w:rFonts w:cs="Arial"/>
          <w:szCs w:val="24"/>
          <w:lang w:val="es-MX"/>
        </w:rPr>
        <w:t xml:space="preserve">regularizar dado que se ha </w:t>
      </w:r>
      <w:r>
        <w:rPr>
          <w:rFonts w:cs="Arial"/>
          <w:szCs w:val="24"/>
          <w:lang w:val="es-MX"/>
        </w:rPr>
        <w:t xml:space="preserve">venido operando por otras administraciones, no era </w:t>
      </w:r>
      <w:r w:rsidR="002B73AD">
        <w:rPr>
          <w:rFonts w:cs="Arial"/>
          <w:szCs w:val="24"/>
          <w:lang w:val="es-MX"/>
        </w:rPr>
        <w:t>el regularizar</w:t>
      </w:r>
      <w:r>
        <w:rPr>
          <w:rFonts w:cs="Arial"/>
          <w:szCs w:val="24"/>
          <w:lang w:val="es-MX"/>
        </w:rPr>
        <w:t xml:space="preserve"> al inicio de la administración.</w:t>
      </w:r>
      <w:r w:rsidR="001B47B7">
        <w:rPr>
          <w:rFonts w:cs="Arial"/>
          <w:szCs w:val="24"/>
          <w:lang w:val="es-MX"/>
        </w:rPr>
        <w:t xml:space="preserve"> </w:t>
      </w:r>
      <w:r w:rsidR="001B47B7">
        <w:rPr>
          <w:rFonts w:cs="Arial"/>
        </w:rPr>
        <w:t xml:space="preserve">- - - - - - - - - - - - - - - - - </w:t>
      </w:r>
      <w:r w:rsidR="001B47B7">
        <w:rPr>
          <w:rFonts w:cs="Arial"/>
          <w:szCs w:val="24"/>
          <w:lang w:val="es-MX"/>
        </w:rPr>
        <w:t xml:space="preserve">- - </w:t>
      </w:r>
      <w:r w:rsidR="001B47B7">
        <w:rPr>
          <w:rFonts w:cs="Arial"/>
        </w:rPr>
        <w:t xml:space="preserve">- - - - - - - - - - - - - - - - - - - - - - - - - - - - - - - - - - - - - - - - - - - - - - - - - - - - - - - - - - </w:t>
      </w:r>
      <w:r w:rsidR="001B47B7">
        <w:rPr>
          <w:rFonts w:cs="Arial"/>
          <w:szCs w:val="24"/>
          <w:lang w:val="es-MX"/>
        </w:rPr>
        <w:t xml:space="preserve">- - </w:t>
      </w:r>
      <w:r w:rsidR="001B47B7">
        <w:rPr>
          <w:rFonts w:cs="Arial"/>
        </w:rPr>
        <w:t xml:space="preserve">- - - - - - - - - - - - - - - - - - - - - - - - - - - - - - - - - - - - - - - </w:t>
      </w:r>
      <w:r w:rsidR="001B47B7">
        <w:rPr>
          <w:rFonts w:cs="Arial"/>
          <w:szCs w:val="24"/>
          <w:lang w:val="es-MX"/>
        </w:rPr>
        <w:t xml:space="preserve">- - </w:t>
      </w:r>
      <w:r w:rsidR="001B47B7">
        <w:rPr>
          <w:rFonts w:cs="Arial"/>
        </w:rPr>
        <w:t xml:space="preserve">- - - - - - - - - - - - - - - - - - - - - - - - - - - - - - - - - - - - - - - - - - - - - - - - </w:t>
      </w:r>
    </w:p>
    <w:p w:rsidR="00803BE5" w:rsidRDefault="00803BE5" w:rsidP="001B47B7">
      <w:pPr>
        <w:tabs>
          <w:tab w:val="left" w:pos="0"/>
        </w:tabs>
        <w:spacing w:line="360" w:lineRule="auto"/>
        <w:jc w:val="both"/>
        <w:rPr>
          <w:rFonts w:cs="Arial"/>
          <w:szCs w:val="24"/>
          <w:lang w:val="es-MX"/>
        </w:rPr>
      </w:pPr>
      <w:r>
        <w:rPr>
          <w:rFonts w:cs="Arial"/>
          <w:szCs w:val="24"/>
          <w:lang w:val="es-MX"/>
        </w:rPr>
        <w:t>En relación a esta cuestionamiento, el Lic. Sergio Hernández Olvera, Secretario del H. Ayuntamiento, comentó que el procedimiento lo lleva la Dirección Jurídica, a efecto de poder dejar en un documento lo de la empresa, sin embargo dijeron que no se había regularizado esta situación, fue a petición de la Dirección Jurídica que se está solicitando esta actualizació</w:t>
      </w:r>
      <w:r w:rsidR="002B73AD">
        <w:rPr>
          <w:rFonts w:cs="Arial"/>
          <w:szCs w:val="24"/>
          <w:lang w:val="es-MX"/>
        </w:rPr>
        <w:t>n al 31 de diciembre.</w:t>
      </w:r>
      <w:r w:rsidR="001B47B7">
        <w:rPr>
          <w:rFonts w:cs="Arial"/>
          <w:szCs w:val="24"/>
          <w:lang w:val="es-MX"/>
        </w:rPr>
        <w:t xml:space="preserve"> </w:t>
      </w:r>
      <w:r w:rsidR="001B47B7">
        <w:rPr>
          <w:rFonts w:cs="Arial"/>
        </w:rPr>
        <w:t xml:space="preserve">- - - - - - - - - - - - - - - - - </w:t>
      </w:r>
      <w:r w:rsidR="001B47B7">
        <w:rPr>
          <w:rFonts w:cs="Arial"/>
          <w:szCs w:val="24"/>
          <w:lang w:val="es-MX"/>
        </w:rPr>
        <w:t xml:space="preserve">- - </w:t>
      </w:r>
      <w:r w:rsidR="001B47B7">
        <w:rPr>
          <w:rFonts w:cs="Arial"/>
        </w:rPr>
        <w:t xml:space="preserve">- - - - - - - - - - - - - - - - - - - - - - - - - - - - - - - - - - - - - - - - - - - - - - - - - - - - - - - - - - </w:t>
      </w:r>
      <w:r w:rsidR="001B47B7">
        <w:rPr>
          <w:rFonts w:cs="Arial"/>
          <w:szCs w:val="24"/>
          <w:lang w:val="es-MX"/>
        </w:rPr>
        <w:t xml:space="preserve">- - </w:t>
      </w:r>
      <w:r w:rsidR="001B47B7">
        <w:rPr>
          <w:rFonts w:cs="Arial"/>
        </w:rPr>
        <w:t xml:space="preserve">- - - - - - - - - - - - - - - - - - - - - - - - - - - - - - - - - - - - - - - </w:t>
      </w:r>
      <w:r w:rsidR="001B47B7">
        <w:rPr>
          <w:rFonts w:cs="Arial"/>
          <w:szCs w:val="24"/>
          <w:lang w:val="es-MX"/>
        </w:rPr>
        <w:t xml:space="preserve">- - </w:t>
      </w:r>
      <w:r w:rsidR="001B47B7">
        <w:rPr>
          <w:rFonts w:cs="Arial"/>
        </w:rPr>
        <w:t xml:space="preserve">- - - - - - - - - - - - - - - </w:t>
      </w:r>
    </w:p>
    <w:p w:rsidR="00803BE5" w:rsidRDefault="00803BE5" w:rsidP="001B47B7">
      <w:pPr>
        <w:tabs>
          <w:tab w:val="left" w:pos="0"/>
        </w:tabs>
        <w:spacing w:line="360" w:lineRule="auto"/>
        <w:jc w:val="both"/>
        <w:rPr>
          <w:rFonts w:cs="Arial"/>
          <w:szCs w:val="24"/>
          <w:lang w:val="es-MX"/>
        </w:rPr>
      </w:pPr>
      <w:r>
        <w:rPr>
          <w:rFonts w:cs="Arial"/>
          <w:szCs w:val="24"/>
          <w:lang w:val="es-MX"/>
        </w:rPr>
        <w:t>Nuevamente en uso de la palabra, la C. Ana Laura Medina Moreno, Décimo Primer Regidor, preguntó en qué términos de vigencia está firmado el anterior; contestando el Secretario del H. Ayuntamiento, que no se sabe si se regulariz</w:t>
      </w:r>
      <w:r w:rsidR="001E4424">
        <w:rPr>
          <w:rFonts w:cs="Arial"/>
          <w:szCs w:val="24"/>
          <w:lang w:val="es-MX"/>
        </w:rPr>
        <w:t>ó  e</w:t>
      </w:r>
      <w:r w:rsidR="001B47B7">
        <w:rPr>
          <w:rFonts w:cs="Arial"/>
          <w:szCs w:val="24"/>
          <w:lang w:val="es-MX"/>
        </w:rPr>
        <w:t>n la administración 2009 – 2012 y si la</w:t>
      </w:r>
      <w:r w:rsidR="001E4424">
        <w:rPr>
          <w:rFonts w:cs="Arial"/>
          <w:szCs w:val="24"/>
          <w:lang w:val="es-MX"/>
        </w:rPr>
        <w:t xml:space="preserve"> </w:t>
      </w:r>
      <w:r w:rsidR="001B47B7">
        <w:rPr>
          <w:rFonts w:cs="Arial"/>
          <w:szCs w:val="24"/>
          <w:lang w:val="es-MX"/>
        </w:rPr>
        <w:t xml:space="preserve">Dirección Jurídica cuenta con esos convenios, </w:t>
      </w:r>
      <w:r w:rsidR="001E4424">
        <w:rPr>
          <w:rFonts w:cs="Arial"/>
          <w:szCs w:val="24"/>
          <w:lang w:val="es-MX"/>
        </w:rPr>
        <w:t>pero e</w:t>
      </w:r>
      <w:r w:rsidR="001B47B7">
        <w:rPr>
          <w:rFonts w:cs="Arial"/>
          <w:szCs w:val="24"/>
          <w:lang w:val="es-MX"/>
        </w:rPr>
        <w:t xml:space="preserve">n esta se tiene que regularizar, </w:t>
      </w:r>
      <w:r w:rsidR="001E4424">
        <w:rPr>
          <w:rFonts w:cs="Arial"/>
          <w:szCs w:val="24"/>
          <w:lang w:val="es-MX"/>
        </w:rPr>
        <w:t>pero en esta administración se tiene que responder por estos tres años.</w:t>
      </w:r>
      <w:r w:rsidR="001B47B7">
        <w:rPr>
          <w:rFonts w:cs="Arial"/>
          <w:szCs w:val="24"/>
          <w:lang w:val="es-MX"/>
        </w:rPr>
        <w:t xml:space="preserve"> </w:t>
      </w:r>
      <w:r w:rsidR="001B47B7">
        <w:rPr>
          <w:rFonts w:cs="Arial"/>
        </w:rPr>
        <w:t xml:space="preserve">- - - - - - - - - - - - - - - - - </w:t>
      </w:r>
      <w:r w:rsidR="001B47B7">
        <w:rPr>
          <w:rFonts w:cs="Arial"/>
          <w:szCs w:val="24"/>
          <w:lang w:val="es-MX"/>
        </w:rPr>
        <w:t xml:space="preserve">- - </w:t>
      </w:r>
      <w:r w:rsidR="001B47B7">
        <w:rPr>
          <w:rFonts w:cs="Arial"/>
        </w:rPr>
        <w:t xml:space="preserve">- - - - - - - - - - - - - - - - - - - - - - - - - - - - - - - - - - - - - - - - - - - - - - - - - - - - - - - - - - </w:t>
      </w:r>
      <w:r w:rsidR="001B47B7">
        <w:rPr>
          <w:rFonts w:cs="Arial"/>
          <w:szCs w:val="24"/>
          <w:lang w:val="es-MX"/>
        </w:rPr>
        <w:t xml:space="preserve">- - </w:t>
      </w:r>
      <w:r w:rsidR="001B47B7">
        <w:rPr>
          <w:rFonts w:cs="Arial"/>
        </w:rPr>
        <w:t xml:space="preserve">- - - - - - - - - - - - - - - - - - - - - - - - - - - - - - - - - - - - - - - </w:t>
      </w:r>
      <w:r w:rsidR="001B47B7">
        <w:rPr>
          <w:rFonts w:cs="Arial"/>
          <w:szCs w:val="24"/>
          <w:lang w:val="es-MX"/>
        </w:rPr>
        <w:t xml:space="preserve">- - </w:t>
      </w:r>
      <w:r w:rsidR="001B47B7">
        <w:rPr>
          <w:rFonts w:cs="Arial"/>
        </w:rPr>
        <w:t xml:space="preserve">- - - - - - - - - - - - - - - - - - - - - - - - - - - - - - </w:t>
      </w:r>
    </w:p>
    <w:p w:rsidR="00025413" w:rsidRDefault="001E4424" w:rsidP="001B47B7">
      <w:pPr>
        <w:tabs>
          <w:tab w:val="left" w:pos="0"/>
        </w:tabs>
        <w:spacing w:line="360" w:lineRule="auto"/>
        <w:jc w:val="both"/>
        <w:rPr>
          <w:rFonts w:cs="Arial"/>
          <w:szCs w:val="24"/>
          <w:lang w:val="es-MX"/>
        </w:rPr>
      </w:pPr>
      <w:r>
        <w:rPr>
          <w:rFonts w:cs="Arial"/>
          <w:szCs w:val="24"/>
          <w:lang w:val="es-MX"/>
        </w:rPr>
        <w:t xml:space="preserve">En uso de la palabra, el Lic. Flavio Román Villanueva Navidad, Noveno Regidor, preguntó si el convenio es la actualización de un contrato que ya existía desde antes; contestando el Secretario del H. Ayuntamiento, que cada administración </w:t>
      </w:r>
      <w:r>
        <w:rPr>
          <w:rFonts w:cs="Arial"/>
          <w:szCs w:val="24"/>
          <w:lang w:val="es-MX"/>
        </w:rPr>
        <w:lastRenderedPageBreak/>
        <w:t>responde por el término de la misma, si en 2006 -2009 se autorizó y como no es a largo plazo, se tiene que estar haciendo cada administración.</w:t>
      </w:r>
      <w:r w:rsidR="001B47B7">
        <w:rPr>
          <w:rFonts w:cs="Arial"/>
          <w:szCs w:val="24"/>
          <w:lang w:val="es-MX"/>
        </w:rPr>
        <w:t xml:space="preserve"> </w:t>
      </w:r>
      <w:r w:rsidR="001B47B7">
        <w:rPr>
          <w:rFonts w:cs="Arial"/>
        </w:rPr>
        <w:t xml:space="preserve">- - - - - - - - - - - - - - - - - </w:t>
      </w:r>
      <w:r w:rsidR="001B47B7">
        <w:rPr>
          <w:rFonts w:cs="Arial"/>
          <w:szCs w:val="24"/>
          <w:lang w:val="es-MX"/>
        </w:rPr>
        <w:t xml:space="preserve">- - </w:t>
      </w:r>
      <w:r w:rsidR="001B47B7">
        <w:rPr>
          <w:rFonts w:cs="Arial"/>
        </w:rPr>
        <w:t xml:space="preserve">- - - - - - - - - - - - - - - - - - - - - - - - - - - - - - - - - - - - - - - - - - - - - - - - - - - - - - - - - - </w:t>
      </w:r>
      <w:r w:rsidR="001B47B7">
        <w:rPr>
          <w:rFonts w:cs="Arial"/>
          <w:szCs w:val="24"/>
          <w:lang w:val="es-MX"/>
        </w:rPr>
        <w:t xml:space="preserve">- - </w:t>
      </w:r>
      <w:r w:rsidR="001B47B7">
        <w:rPr>
          <w:rFonts w:cs="Arial"/>
        </w:rPr>
        <w:t xml:space="preserve">- - - - - - - - - - - - - - - - - - - - - - - - - - - - - - - - - - - - - - - </w:t>
      </w:r>
      <w:r w:rsidR="001B47B7">
        <w:rPr>
          <w:rFonts w:cs="Arial"/>
          <w:szCs w:val="24"/>
          <w:lang w:val="es-MX"/>
        </w:rPr>
        <w:t xml:space="preserve">- - </w:t>
      </w:r>
      <w:r w:rsidR="001B47B7">
        <w:rPr>
          <w:rFonts w:cs="Arial"/>
        </w:rPr>
        <w:t xml:space="preserve">- - - - - - - - - - - - - - - </w:t>
      </w:r>
    </w:p>
    <w:p w:rsidR="00C04CB7" w:rsidRDefault="00025413" w:rsidP="001B47B7">
      <w:pPr>
        <w:tabs>
          <w:tab w:val="left" w:pos="0"/>
        </w:tabs>
        <w:spacing w:line="360" w:lineRule="auto"/>
        <w:jc w:val="both"/>
        <w:rPr>
          <w:rFonts w:cs="Arial"/>
          <w:szCs w:val="24"/>
          <w:lang w:val="es-MX"/>
        </w:rPr>
      </w:pPr>
      <w:r>
        <w:rPr>
          <w:rFonts w:cs="Arial"/>
          <w:szCs w:val="24"/>
          <w:lang w:val="es-MX"/>
        </w:rPr>
        <w:t xml:space="preserve">Haciendo uso de la palabra, el C. José Daniel Meza Montero, Décimo Segundo Regidor, mencionó: A lo mejor resulta intrascendente porque la fecha de caducidad de este convenio es hasta el 31 de diciembre de este año, pero </w:t>
      </w:r>
      <w:r w:rsidR="002B73AD">
        <w:rPr>
          <w:rFonts w:cs="Arial"/>
          <w:szCs w:val="24"/>
          <w:lang w:val="es-MX"/>
        </w:rPr>
        <w:t xml:space="preserve">si </w:t>
      </w:r>
      <w:r>
        <w:rPr>
          <w:rFonts w:cs="Arial"/>
          <w:szCs w:val="24"/>
          <w:lang w:val="es-MX"/>
        </w:rPr>
        <w:t xml:space="preserve">resulta importante conocer las condiciones y </w:t>
      </w:r>
      <w:r w:rsidR="002B73AD">
        <w:rPr>
          <w:rFonts w:cs="Arial"/>
          <w:szCs w:val="24"/>
          <w:lang w:val="es-MX"/>
        </w:rPr>
        <w:t xml:space="preserve">los </w:t>
      </w:r>
      <w:r>
        <w:rPr>
          <w:rFonts w:cs="Arial"/>
          <w:szCs w:val="24"/>
          <w:lang w:val="es-MX"/>
        </w:rPr>
        <w:t xml:space="preserve">términos del convenio original, por qué, porque en la fecha </w:t>
      </w:r>
      <w:r w:rsidR="002B73AD">
        <w:rPr>
          <w:rFonts w:cs="Arial"/>
          <w:szCs w:val="24"/>
          <w:lang w:val="es-MX"/>
        </w:rPr>
        <w:t xml:space="preserve">en </w:t>
      </w:r>
      <w:r>
        <w:rPr>
          <w:rFonts w:cs="Arial"/>
          <w:szCs w:val="24"/>
          <w:lang w:val="es-MX"/>
        </w:rPr>
        <w:t xml:space="preserve">que es </w:t>
      </w:r>
      <w:r w:rsidR="002B73AD">
        <w:rPr>
          <w:rFonts w:cs="Arial"/>
          <w:szCs w:val="24"/>
          <w:lang w:val="es-MX"/>
        </w:rPr>
        <w:t>signado,</w:t>
      </w:r>
      <w:r>
        <w:rPr>
          <w:rFonts w:cs="Arial"/>
          <w:szCs w:val="24"/>
          <w:lang w:val="es-MX"/>
        </w:rPr>
        <w:t xml:space="preserve"> en </w:t>
      </w:r>
      <w:r w:rsidR="002B73AD">
        <w:rPr>
          <w:rFonts w:cs="Arial"/>
          <w:szCs w:val="24"/>
          <w:lang w:val="es-MX"/>
        </w:rPr>
        <w:t xml:space="preserve">el </w:t>
      </w:r>
      <w:r>
        <w:rPr>
          <w:rFonts w:cs="Arial"/>
          <w:szCs w:val="24"/>
          <w:lang w:val="es-MX"/>
        </w:rPr>
        <w:t>2008</w:t>
      </w:r>
      <w:r w:rsidR="002B73AD">
        <w:rPr>
          <w:rFonts w:cs="Arial"/>
          <w:szCs w:val="24"/>
          <w:lang w:val="es-MX"/>
        </w:rPr>
        <w:t xml:space="preserve">, los propósitos y </w:t>
      </w:r>
      <w:r>
        <w:rPr>
          <w:rFonts w:cs="Arial"/>
          <w:szCs w:val="24"/>
          <w:lang w:val="es-MX"/>
        </w:rPr>
        <w:t xml:space="preserve"> las condiciones que venían establecidas </w:t>
      </w:r>
      <w:r w:rsidR="002B73AD">
        <w:rPr>
          <w:rFonts w:cs="Arial"/>
          <w:szCs w:val="24"/>
          <w:lang w:val="es-MX"/>
        </w:rPr>
        <w:t xml:space="preserve">en el convenio de 2008, </w:t>
      </w:r>
      <w:r>
        <w:rPr>
          <w:rFonts w:cs="Arial"/>
          <w:szCs w:val="24"/>
          <w:lang w:val="es-MX"/>
        </w:rPr>
        <w:t xml:space="preserve">necesariamente </w:t>
      </w:r>
      <w:r w:rsidR="002B73AD">
        <w:rPr>
          <w:rFonts w:cs="Arial"/>
          <w:szCs w:val="24"/>
          <w:lang w:val="es-MX"/>
        </w:rPr>
        <w:t>tienen que ser diferentes a la</w:t>
      </w:r>
      <w:r>
        <w:rPr>
          <w:rFonts w:cs="Arial"/>
          <w:szCs w:val="24"/>
          <w:lang w:val="es-MX"/>
        </w:rPr>
        <w:t xml:space="preserve">s que se van a signar </w:t>
      </w:r>
      <w:r w:rsidR="009529E1">
        <w:rPr>
          <w:rFonts w:cs="Arial"/>
          <w:szCs w:val="24"/>
          <w:lang w:val="es-MX"/>
        </w:rPr>
        <w:t>en este momento</w:t>
      </w:r>
      <w:r>
        <w:rPr>
          <w:rFonts w:cs="Arial"/>
          <w:szCs w:val="24"/>
          <w:lang w:val="es-MX"/>
        </w:rPr>
        <w:t>, porque</w:t>
      </w:r>
      <w:r w:rsidR="002B73AD">
        <w:rPr>
          <w:rFonts w:cs="Arial"/>
          <w:szCs w:val="24"/>
          <w:lang w:val="es-MX"/>
        </w:rPr>
        <w:t xml:space="preserve"> van a ser necesariamente diferentes, y es diametralmente opuesto el contenido de ambos contratos, por</w:t>
      </w:r>
      <w:r w:rsidR="001B47B7">
        <w:rPr>
          <w:rFonts w:cs="Arial"/>
          <w:szCs w:val="24"/>
          <w:lang w:val="es-MX"/>
        </w:rPr>
        <w:t xml:space="preserve"> qué</w:t>
      </w:r>
      <w:r w:rsidR="009529E1">
        <w:rPr>
          <w:rFonts w:cs="Arial"/>
          <w:szCs w:val="24"/>
          <w:lang w:val="es-MX"/>
        </w:rPr>
        <w:t>, porque</w:t>
      </w:r>
      <w:r>
        <w:rPr>
          <w:rFonts w:cs="Arial"/>
          <w:szCs w:val="24"/>
          <w:lang w:val="es-MX"/>
        </w:rPr>
        <w:t xml:space="preserve"> en el 2008 todavía no estaban </w:t>
      </w:r>
      <w:r w:rsidR="002B73AD">
        <w:rPr>
          <w:rFonts w:cs="Arial"/>
          <w:szCs w:val="24"/>
          <w:lang w:val="es-MX"/>
        </w:rPr>
        <w:t>aprobadas las reformas estructurales que permitían a los particulares</w:t>
      </w:r>
      <w:r>
        <w:rPr>
          <w:rFonts w:cs="Arial"/>
          <w:szCs w:val="24"/>
          <w:lang w:val="es-MX"/>
        </w:rPr>
        <w:t xml:space="preserve"> </w:t>
      </w:r>
      <w:r w:rsidR="00F10C93">
        <w:rPr>
          <w:rFonts w:cs="Arial"/>
          <w:szCs w:val="24"/>
          <w:lang w:val="es-MX"/>
        </w:rPr>
        <w:t>producir</w:t>
      </w:r>
      <w:r>
        <w:rPr>
          <w:rFonts w:cs="Arial"/>
          <w:szCs w:val="24"/>
          <w:lang w:val="es-MX"/>
        </w:rPr>
        <w:t xml:space="preserve"> energía eléctrica, </w:t>
      </w:r>
      <w:r w:rsidR="00F10C93">
        <w:rPr>
          <w:rFonts w:cs="Arial"/>
          <w:szCs w:val="24"/>
          <w:lang w:val="es-MX"/>
        </w:rPr>
        <w:t xml:space="preserve"> </w:t>
      </w:r>
      <w:r w:rsidR="009529E1">
        <w:rPr>
          <w:rFonts w:cs="Arial"/>
          <w:szCs w:val="24"/>
          <w:lang w:val="es-MX"/>
        </w:rPr>
        <w:t xml:space="preserve">y </w:t>
      </w:r>
      <w:r w:rsidR="00F10C93">
        <w:rPr>
          <w:rFonts w:cs="Arial"/>
          <w:szCs w:val="24"/>
          <w:lang w:val="es-MX"/>
        </w:rPr>
        <w:t xml:space="preserve">a partir de este año se supone que están entrando en vigor esas reformas, y </w:t>
      </w:r>
      <w:r>
        <w:rPr>
          <w:rFonts w:cs="Arial"/>
          <w:szCs w:val="24"/>
          <w:lang w:val="es-MX"/>
        </w:rPr>
        <w:t>por lo consiguiente tiene</w:t>
      </w:r>
      <w:r w:rsidR="00C04CB7">
        <w:rPr>
          <w:rFonts w:cs="Arial"/>
          <w:szCs w:val="24"/>
          <w:lang w:val="es-MX"/>
        </w:rPr>
        <w:t>n</w:t>
      </w:r>
      <w:r>
        <w:rPr>
          <w:rFonts w:cs="Arial"/>
          <w:szCs w:val="24"/>
          <w:lang w:val="es-MX"/>
        </w:rPr>
        <w:t xml:space="preserve"> que ser </w:t>
      </w:r>
      <w:r w:rsidR="009529E1">
        <w:rPr>
          <w:rFonts w:cs="Arial"/>
          <w:szCs w:val="24"/>
          <w:lang w:val="es-MX"/>
        </w:rPr>
        <w:t>distintos</w:t>
      </w:r>
      <w:r w:rsidR="00C04CB7">
        <w:rPr>
          <w:rFonts w:cs="Arial"/>
          <w:szCs w:val="24"/>
          <w:lang w:val="es-MX"/>
        </w:rPr>
        <w:t xml:space="preserve"> los contenidos de ambos convenios, </w:t>
      </w:r>
      <w:r w:rsidR="00F10C93">
        <w:rPr>
          <w:rFonts w:cs="Arial"/>
          <w:szCs w:val="24"/>
          <w:lang w:val="es-MX"/>
        </w:rPr>
        <w:t xml:space="preserve">lo que nosotros preguntamos es </w:t>
      </w:r>
      <w:r w:rsidR="00C04CB7">
        <w:rPr>
          <w:rFonts w:cs="Arial"/>
          <w:szCs w:val="24"/>
          <w:lang w:val="es-MX"/>
        </w:rPr>
        <w:t>en qué términos se dio el convenio original y cuáles son las modificaciones</w:t>
      </w:r>
      <w:r w:rsidR="009529E1">
        <w:rPr>
          <w:rFonts w:cs="Arial"/>
          <w:szCs w:val="24"/>
          <w:lang w:val="es-MX"/>
        </w:rPr>
        <w:t xml:space="preserve"> sustanciales </w:t>
      </w:r>
      <w:r w:rsidR="00C04CB7">
        <w:rPr>
          <w:rFonts w:cs="Arial"/>
          <w:szCs w:val="24"/>
          <w:lang w:val="es-MX"/>
        </w:rPr>
        <w:t xml:space="preserve">que vienen a </w:t>
      </w:r>
      <w:r w:rsidR="009529E1">
        <w:rPr>
          <w:rFonts w:cs="Arial"/>
          <w:szCs w:val="24"/>
          <w:lang w:val="es-MX"/>
        </w:rPr>
        <w:t>regularizar esta condición jurídica de esta vinculación entre la empresa y el Ayuntamiento.</w:t>
      </w:r>
      <w:r w:rsidR="001B47B7">
        <w:rPr>
          <w:rFonts w:cs="Arial"/>
          <w:szCs w:val="24"/>
          <w:lang w:val="es-MX"/>
        </w:rPr>
        <w:t xml:space="preserve"> </w:t>
      </w:r>
      <w:r w:rsidR="001B47B7">
        <w:rPr>
          <w:rFonts w:cs="Arial"/>
        </w:rPr>
        <w:t xml:space="preserve">- - - - - - - - - - - - - - - - - </w:t>
      </w:r>
      <w:r w:rsidR="001B47B7">
        <w:rPr>
          <w:rFonts w:cs="Arial"/>
          <w:szCs w:val="24"/>
          <w:lang w:val="es-MX"/>
        </w:rPr>
        <w:t xml:space="preserve">- - </w:t>
      </w:r>
      <w:r w:rsidR="001B47B7">
        <w:rPr>
          <w:rFonts w:cs="Arial"/>
        </w:rPr>
        <w:t xml:space="preserve">- - - - - - - - - - - - - - - - - - - - - - - - - - - - - - - - - - - - - - - - - - - - - - - - - - - - - - - - - - </w:t>
      </w:r>
      <w:r w:rsidR="001B47B7">
        <w:rPr>
          <w:rFonts w:cs="Arial"/>
          <w:szCs w:val="24"/>
          <w:lang w:val="es-MX"/>
        </w:rPr>
        <w:t xml:space="preserve">- - </w:t>
      </w:r>
      <w:r w:rsidR="001B47B7">
        <w:rPr>
          <w:rFonts w:cs="Arial"/>
        </w:rPr>
        <w:t xml:space="preserve">- - - - - - - - - - - - - - - - - - - - - - - - - - - - - - - - - - - - - - - </w:t>
      </w:r>
      <w:r w:rsidR="001B47B7">
        <w:rPr>
          <w:rFonts w:cs="Arial"/>
          <w:szCs w:val="24"/>
          <w:lang w:val="es-MX"/>
        </w:rPr>
        <w:t xml:space="preserve">- - </w:t>
      </w:r>
      <w:r w:rsidR="001B47B7">
        <w:rPr>
          <w:rFonts w:cs="Arial"/>
        </w:rPr>
        <w:t xml:space="preserve">- - - - - - - - - - - - - </w:t>
      </w:r>
    </w:p>
    <w:p w:rsidR="00C04CB7" w:rsidRDefault="00C04CB7" w:rsidP="001B47B7">
      <w:pPr>
        <w:tabs>
          <w:tab w:val="left" w:pos="0"/>
        </w:tabs>
        <w:spacing w:line="360" w:lineRule="auto"/>
        <w:jc w:val="both"/>
        <w:rPr>
          <w:rFonts w:cs="Arial"/>
          <w:szCs w:val="24"/>
          <w:lang w:val="es-MX"/>
        </w:rPr>
      </w:pPr>
      <w:r>
        <w:rPr>
          <w:rFonts w:cs="Arial"/>
          <w:szCs w:val="24"/>
          <w:lang w:val="es-MX"/>
        </w:rPr>
        <w:t>En uso de la palabra, el Lic. Sergio Hernández Olvera, Secretario del H. Ayuntamiento, informó que los términos g</w:t>
      </w:r>
      <w:r w:rsidR="00F10C93">
        <w:rPr>
          <w:rFonts w:cs="Arial"/>
          <w:szCs w:val="24"/>
          <w:lang w:val="es-MX"/>
        </w:rPr>
        <w:t xml:space="preserve">enerales son la disposición de </w:t>
      </w:r>
      <w:r>
        <w:rPr>
          <w:rFonts w:cs="Arial"/>
          <w:szCs w:val="24"/>
          <w:lang w:val="es-MX"/>
        </w:rPr>
        <w:t>un espacio y el manejo de los residuos sólidos para la producción de energía eléctrica, es un proyecto de nivel feder</w:t>
      </w:r>
      <w:r w:rsidR="00B45925">
        <w:rPr>
          <w:rFonts w:cs="Arial"/>
          <w:szCs w:val="24"/>
          <w:lang w:val="es-MX"/>
        </w:rPr>
        <w:t>a</w:t>
      </w:r>
      <w:r>
        <w:rPr>
          <w:rFonts w:cs="Arial"/>
          <w:szCs w:val="24"/>
          <w:lang w:val="es-MX"/>
        </w:rPr>
        <w:t>l, lo que vamos a ver es la producción, son otras más que</w:t>
      </w:r>
      <w:r w:rsidR="00B45925">
        <w:rPr>
          <w:rFonts w:cs="Arial"/>
          <w:szCs w:val="24"/>
          <w:lang w:val="es-MX"/>
        </w:rPr>
        <w:t xml:space="preserve"> las condiciones  las que se</w:t>
      </w:r>
      <w:r>
        <w:rPr>
          <w:rFonts w:cs="Arial"/>
          <w:szCs w:val="24"/>
          <w:lang w:val="es-MX"/>
        </w:rPr>
        <w:t xml:space="preserve"> ha generado esa producción de energía eléctrica.</w:t>
      </w:r>
      <w:r w:rsidR="001B47B7">
        <w:rPr>
          <w:rFonts w:cs="Arial"/>
          <w:szCs w:val="24"/>
          <w:lang w:val="es-MX"/>
        </w:rPr>
        <w:t xml:space="preserve"> </w:t>
      </w:r>
      <w:r w:rsidR="001B47B7">
        <w:rPr>
          <w:rFonts w:cs="Arial"/>
        </w:rPr>
        <w:t xml:space="preserve">- - - - - - - - - - - - - - - - - </w:t>
      </w:r>
      <w:r w:rsidR="001B47B7">
        <w:rPr>
          <w:rFonts w:cs="Arial"/>
          <w:szCs w:val="24"/>
          <w:lang w:val="es-MX"/>
        </w:rPr>
        <w:t xml:space="preserve">- - </w:t>
      </w:r>
      <w:r w:rsidR="001B47B7">
        <w:rPr>
          <w:rFonts w:cs="Arial"/>
        </w:rPr>
        <w:t xml:space="preserve">- - - - - - - - - - - - - - - - - - - - - - - - - - - - - - - - - - - - - - - - - - - - - - - - - - - - - - - - - - </w:t>
      </w:r>
      <w:r w:rsidR="001B47B7">
        <w:rPr>
          <w:rFonts w:cs="Arial"/>
          <w:szCs w:val="24"/>
          <w:lang w:val="es-MX"/>
        </w:rPr>
        <w:t xml:space="preserve">- - </w:t>
      </w:r>
      <w:r w:rsidR="001B47B7">
        <w:rPr>
          <w:rFonts w:cs="Arial"/>
        </w:rPr>
        <w:t xml:space="preserve">- - - - - - - - - - - - - - - - - - - - - - - - - - - - - - - - - - - - - - - </w:t>
      </w:r>
      <w:r w:rsidR="001B47B7">
        <w:rPr>
          <w:rFonts w:cs="Arial"/>
          <w:szCs w:val="24"/>
          <w:lang w:val="es-MX"/>
        </w:rPr>
        <w:t xml:space="preserve">- - </w:t>
      </w:r>
      <w:r w:rsidR="001B47B7">
        <w:rPr>
          <w:rFonts w:cs="Arial"/>
        </w:rPr>
        <w:t xml:space="preserve">- - - - - - - - - - - - - - - - - - - - - - - - - - - - - - - - - - - - - - - - - - - - - - - </w:t>
      </w:r>
    </w:p>
    <w:p w:rsidR="001B47B7" w:rsidRDefault="00C04CB7" w:rsidP="001B47B7">
      <w:pPr>
        <w:tabs>
          <w:tab w:val="left" w:pos="0"/>
        </w:tabs>
        <w:spacing w:line="360" w:lineRule="auto"/>
        <w:jc w:val="both"/>
        <w:rPr>
          <w:rFonts w:cs="Arial"/>
          <w:szCs w:val="24"/>
          <w:lang w:val="es-MX"/>
        </w:rPr>
      </w:pPr>
      <w:r>
        <w:rPr>
          <w:rFonts w:cs="Arial"/>
          <w:szCs w:val="24"/>
          <w:lang w:val="es-MX"/>
        </w:rPr>
        <w:t>Retomando la palabra, el C. José Daniel Meza Montero, Décimo Segundo Regidor, preguntó: A partir de qué fecha esta empresa está entregando energía eléctrica al Ayuntamiento.</w:t>
      </w:r>
      <w:r w:rsidR="001B47B7">
        <w:rPr>
          <w:rFonts w:cs="Arial"/>
          <w:szCs w:val="24"/>
          <w:lang w:val="es-MX"/>
        </w:rPr>
        <w:t xml:space="preserve"> </w:t>
      </w:r>
      <w:r w:rsidR="001B47B7">
        <w:rPr>
          <w:rFonts w:cs="Arial"/>
        </w:rPr>
        <w:t xml:space="preserve">- - - - - - - - - - - - - - - - - </w:t>
      </w:r>
      <w:r w:rsidR="001B47B7">
        <w:rPr>
          <w:rFonts w:cs="Arial"/>
          <w:szCs w:val="24"/>
          <w:lang w:val="es-MX"/>
        </w:rPr>
        <w:t xml:space="preserve">- - </w:t>
      </w:r>
      <w:r w:rsidR="001B47B7">
        <w:rPr>
          <w:rFonts w:cs="Arial"/>
        </w:rPr>
        <w:t xml:space="preserve">- - - - - - - - - - - - - - - - - - - - - - - - - - - - - - - - - - - - - - - - - - - - - - - - - - - - - - - - - - </w:t>
      </w:r>
      <w:r w:rsidR="001B47B7">
        <w:rPr>
          <w:rFonts w:cs="Arial"/>
          <w:szCs w:val="24"/>
          <w:lang w:val="es-MX"/>
        </w:rPr>
        <w:t xml:space="preserve">- - </w:t>
      </w:r>
      <w:r w:rsidR="001B47B7">
        <w:rPr>
          <w:rFonts w:cs="Arial"/>
        </w:rPr>
        <w:t>- - - - - - - - - - - - - - - - - - - - - -</w:t>
      </w:r>
    </w:p>
    <w:p w:rsidR="007417A8" w:rsidRDefault="00C04CB7" w:rsidP="001B47B7">
      <w:pPr>
        <w:tabs>
          <w:tab w:val="left" w:pos="0"/>
        </w:tabs>
        <w:spacing w:line="360" w:lineRule="auto"/>
        <w:jc w:val="both"/>
        <w:rPr>
          <w:rFonts w:cs="Arial"/>
          <w:szCs w:val="24"/>
          <w:lang w:val="es-MX"/>
        </w:rPr>
      </w:pPr>
      <w:r>
        <w:rPr>
          <w:rFonts w:cs="Arial"/>
          <w:szCs w:val="24"/>
          <w:lang w:val="es-MX"/>
        </w:rPr>
        <w:t>Haciendo uso de la palabra, el Lic. Pedro David Rodríguez Villegas, Presidente Municipal Constitucional, mencionó: No han cuantificado a conciencia</w:t>
      </w:r>
      <w:r w:rsidR="009529E1">
        <w:rPr>
          <w:rFonts w:cs="Arial"/>
          <w:szCs w:val="24"/>
          <w:lang w:val="es-MX"/>
        </w:rPr>
        <w:t>,</w:t>
      </w:r>
      <w:r>
        <w:rPr>
          <w:rFonts w:cs="Arial"/>
          <w:szCs w:val="24"/>
          <w:lang w:val="es-MX"/>
        </w:rPr>
        <w:t xml:space="preserve"> se está en ese proceso de autorización, por eso no se ha</w:t>
      </w:r>
      <w:r w:rsidR="009529E1">
        <w:rPr>
          <w:rFonts w:cs="Arial"/>
          <w:szCs w:val="24"/>
          <w:lang w:val="es-MX"/>
        </w:rPr>
        <w:t>bía</w:t>
      </w:r>
      <w:r>
        <w:rPr>
          <w:rFonts w:cs="Arial"/>
          <w:szCs w:val="24"/>
          <w:lang w:val="es-MX"/>
        </w:rPr>
        <w:t xml:space="preserve"> modificado.</w:t>
      </w:r>
      <w:r w:rsidR="001B47B7">
        <w:rPr>
          <w:rFonts w:cs="Arial"/>
          <w:szCs w:val="24"/>
          <w:lang w:val="es-MX"/>
        </w:rPr>
        <w:t xml:space="preserve"> </w:t>
      </w:r>
      <w:r w:rsidR="001B47B7">
        <w:rPr>
          <w:rFonts w:cs="Arial"/>
        </w:rPr>
        <w:t xml:space="preserve">- - - - - - - - - - - - - - - - - </w:t>
      </w:r>
      <w:r w:rsidR="001B47B7">
        <w:rPr>
          <w:rFonts w:cs="Arial"/>
          <w:szCs w:val="24"/>
          <w:lang w:val="es-MX"/>
        </w:rPr>
        <w:t xml:space="preserve">- - </w:t>
      </w:r>
      <w:r w:rsidR="001B47B7">
        <w:rPr>
          <w:rFonts w:cs="Arial"/>
        </w:rPr>
        <w:t xml:space="preserve">- - - - - - - - - - - - - - - - - - - - - - - - - - - - - - - - - - - - - - - - - - - - - - - - - - - - - - - - - - </w:t>
      </w:r>
      <w:r w:rsidR="001B47B7">
        <w:rPr>
          <w:rFonts w:cs="Arial"/>
          <w:szCs w:val="24"/>
          <w:lang w:val="es-MX"/>
        </w:rPr>
        <w:t xml:space="preserve">- - </w:t>
      </w:r>
      <w:r w:rsidR="001B47B7">
        <w:rPr>
          <w:rFonts w:cs="Arial"/>
        </w:rPr>
        <w:t xml:space="preserve">- - - - - - - - - - - - - - - - - - - - - - - - - - - - - - - - - - - - - - - </w:t>
      </w:r>
      <w:r w:rsidR="001B47B7">
        <w:rPr>
          <w:rFonts w:cs="Arial"/>
          <w:szCs w:val="24"/>
          <w:lang w:val="es-MX"/>
        </w:rPr>
        <w:t xml:space="preserve">- - </w:t>
      </w:r>
      <w:r w:rsidR="001B47B7">
        <w:rPr>
          <w:rFonts w:cs="Arial"/>
        </w:rPr>
        <w:t xml:space="preserve">- - - - - - - - - - - - - - - </w:t>
      </w:r>
    </w:p>
    <w:p w:rsidR="00BD001C" w:rsidRPr="00427F15" w:rsidRDefault="001B47B7" w:rsidP="00BD001C">
      <w:pPr>
        <w:spacing w:line="348" w:lineRule="auto"/>
        <w:jc w:val="both"/>
        <w:rPr>
          <w:rFonts w:cs="Arial"/>
          <w:szCs w:val="24"/>
        </w:rPr>
      </w:pPr>
      <w:r>
        <w:rPr>
          <w:rFonts w:cs="Arial"/>
          <w:szCs w:val="24"/>
          <w:lang w:val="es-MX"/>
        </w:rPr>
        <w:lastRenderedPageBreak/>
        <w:t xml:space="preserve">Agotadas las intervenciones, </w:t>
      </w:r>
      <w:r w:rsidR="00BD001C" w:rsidRPr="00427F15">
        <w:rPr>
          <w:rFonts w:cs="Arial"/>
          <w:szCs w:val="24"/>
          <w:lang w:val="es-MX"/>
        </w:rPr>
        <w:t xml:space="preserve">el Lic. Sergio Hernández Olvera, Secretario del H. Ayuntamiento, </w:t>
      </w:r>
      <w:r w:rsidR="00227AD3" w:rsidRPr="00427F15">
        <w:rPr>
          <w:szCs w:val="24"/>
          <w:lang w:val="es-MX"/>
        </w:rPr>
        <w:t>solicitó a los miembros del Cabildo que quienes estuvieran a favor de</w:t>
      </w:r>
      <w:r w:rsidR="00227AD3">
        <w:rPr>
          <w:szCs w:val="24"/>
          <w:lang w:val="es-MX"/>
        </w:rPr>
        <w:t xml:space="preserve">l dictamen emitido por la Comisión Edilicia de Servicios Públicos, </w:t>
      </w:r>
      <w:r w:rsidR="00227AD3" w:rsidRPr="00427F15">
        <w:rPr>
          <w:szCs w:val="24"/>
          <w:lang w:val="es-MX"/>
        </w:rPr>
        <w:t xml:space="preserve">se sirvieran </w:t>
      </w:r>
      <w:r w:rsidR="00227AD3">
        <w:rPr>
          <w:szCs w:val="24"/>
          <w:lang w:val="es-MX"/>
        </w:rPr>
        <w:t>manifestarlo levantando su mano;</w:t>
      </w:r>
      <w:r w:rsidR="00227AD3" w:rsidRPr="00427F15">
        <w:rPr>
          <w:szCs w:val="24"/>
          <w:lang w:val="es-MX"/>
        </w:rPr>
        <w:t xml:space="preserve"> </w:t>
      </w:r>
      <w:r w:rsidR="00BD001C" w:rsidRPr="00427F15">
        <w:rPr>
          <w:szCs w:val="24"/>
          <w:lang w:val="es-MX"/>
        </w:rPr>
        <w:t xml:space="preserve"> haciendo constar</w:t>
      </w:r>
      <w:r w:rsidR="002842F3">
        <w:rPr>
          <w:szCs w:val="24"/>
          <w:lang w:val="es-MX"/>
        </w:rPr>
        <w:t xml:space="preserve"> que con 13</w:t>
      </w:r>
      <w:r w:rsidR="00BD001C">
        <w:rPr>
          <w:szCs w:val="24"/>
          <w:lang w:val="es-MX"/>
        </w:rPr>
        <w:t xml:space="preserve"> vo</w:t>
      </w:r>
      <w:r w:rsidR="00797FED">
        <w:rPr>
          <w:szCs w:val="24"/>
          <w:lang w:val="es-MX"/>
        </w:rPr>
        <w:t xml:space="preserve">tos a favor y 2 abstenciones del C. Alejandro Chávez Vélez, Octavo Regidor </w:t>
      </w:r>
      <w:r w:rsidR="00BD001C">
        <w:rPr>
          <w:szCs w:val="24"/>
          <w:lang w:val="es-MX"/>
        </w:rPr>
        <w:t xml:space="preserve">y de la C. Ana Laura Medina Moreno, Décimo Primer Regidora; por </w:t>
      </w:r>
      <w:r w:rsidR="00BD001C">
        <w:rPr>
          <w:b/>
          <w:szCs w:val="24"/>
          <w:lang w:val="es-MX"/>
        </w:rPr>
        <w:t>mayoría</w:t>
      </w:r>
      <w:r w:rsidR="00BD001C" w:rsidRPr="00564381">
        <w:rPr>
          <w:b/>
          <w:szCs w:val="24"/>
          <w:lang w:val="es-MX"/>
        </w:rPr>
        <w:t xml:space="preserve"> de votos</w:t>
      </w:r>
      <w:r w:rsidR="00BD001C">
        <w:rPr>
          <w:b/>
          <w:szCs w:val="24"/>
          <w:lang w:val="es-MX"/>
        </w:rPr>
        <w:t xml:space="preserve"> a favor</w:t>
      </w:r>
      <w:r w:rsidR="00BD001C" w:rsidRPr="00564381">
        <w:rPr>
          <w:b/>
          <w:szCs w:val="24"/>
          <w:lang w:val="es-MX"/>
        </w:rPr>
        <w:t>,</w:t>
      </w:r>
      <w:r w:rsidR="00BD001C" w:rsidRPr="00427F15">
        <w:rPr>
          <w:szCs w:val="24"/>
          <w:lang w:val="es-MX"/>
        </w:rPr>
        <w:t xml:space="preserve"> se aprueban los siguientes:  </w:t>
      </w:r>
      <w:r w:rsidR="00BD001C" w:rsidRPr="00427F15">
        <w:rPr>
          <w:rFonts w:cs="Arial"/>
          <w:szCs w:val="24"/>
        </w:rPr>
        <w:t xml:space="preserve">- - - - - - - - - - - - - - - - - - - </w:t>
      </w:r>
      <w:r w:rsidR="00BD001C">
        <w:rPr>
          <w:rFonts w:cs="Arial"/>
          <w:szCs w:val="24"/>
        </w:rPr>
        <w:t xml:space="preserve">- - - - - - - - - - - - - - - - - - - - </w:t>
      </w:r>
    </w:p>
    <w:p w:rsidR="00BD001C" w:rsidRPr="00427F15" w:rsidRDefault="00BD001C" w:rsidP="00BD001C">
      <w:pPr>
        <w:tabs>
          <w:tab w:val="left" w:pos="9720"/>
        </w:tabs>
        <w:spacing w:line="360" w:lineRule="auto"/>
        <w:jc w:val="both"/>
        <w:rPr>
          <w:rFonts w:cs="Arial"/>
          <w:b/>
          <w:szCs w:val="24"/>
          <w:lang w:val="es-MX"/>
        </w:rPr>
      </w:pPr>
      <w:r w:rsidRPr="00427F15">
        <w:rPr>
          <w:rFonts w:cs="Arial"/>
          <w:szCs w:val="24"/>
        </w:rPr>
        <w:t xml:space="preserve">- - - - - - - - - - - - - - - - - - - - - - - - - - - - - - - - - - - - - - - - - - - - - - - - - - - - - - - - - - - - - </w:t>
      </w:r>
      <w:r w:rsidRPr="00427F15">
        <w:rPr>
          <w:rFonts w:cs="Arial"/>
          <w:caps/>
          <w:szCs w:val="24"/>
        </w:rPr>
        <w:t xml:space="preserve">- - - - - - - - - - - - - - - - - - - - - - </w:t>
      </w:r>
      <w:r w:rsidRPr="00427F15">
        <w:rPr>
          <w:rFonts w:cs="Arial"/>
          <w:szCs w:val="24"/>
        </w:rPr>
        <w:t xml:space="preserve"> </w:t>
      </w:r>
      <w:r w:rsidRPr="00427F15">
        <w:rPr>
          <w:rFonts w:cs="Arial"/>
          <w:b/>
          <w:szCs w:val="24"/>
        </w:rPr>
        <w:t xml:space="preserve">A C U E R D O S </w:t>
      </w:r>
      <w:r w:rsidRPr="00427F15">
        <w:rPr>
          <w:rFonts w:cs="Arial"/>
          <w:szCs w:val="24"/>
        </w:rPr>
        <w:t>- - - - - - - - - - - - - - - - - - - - - - - - - - - - - - - - - - - - - - - - - - - - - - - - - - - - - - - - - - - - - - - - - - - - - - - - - - - - - - - - - - -</w:t>
      </w:r>
    </w:p>
    <w:p w:rsidR="002842F3" w:rsidRPr="002842F3" w:rsidRDefault="002842F3" w:rsidP="002842F3">
      <w:pPr>
        <w:spacing w:line="360" w:lineRule="auto"/>
        <w:jc w:val="both"/>
        <w:rPr>
          <w:rFonts w:cs="Arial"/>
          <w:szCs w:val="24"/>
        </w:rPr>
      </w:pPr>
      <w:r w:rsidRPr="002842F3">
        <w:rPr>
          <w:rFonts w:cs="Arial"/>
          <w:b/>
          <w:szCs w:val="24"/>
        </w:rPr>
        <w:t>PRIMERO.-</w:t>
      </w:r>
      <w:r w:rsidRPr="002842F3">
        <w:rPr>
          <w:rFonts w:cs="Arial"/>
          <w:b/>
          <w:szCs w:val="24"/>
        </w:rPr>
        <w:tab/>
      </w:r>
      <w:r w:rsidRPr="002842F3">
        <w:rPr>
          <w:rFonts w:cs="Arial"/>
          <w:szCs w:val="24"/>
        </w:rPr>
        <w:t xml:space="preserve">El H. Ayuntamiento Constitucional de Atizapán de Zaragoza, Estado de México, autoriza la celebración de Convenios con </w:t>
      </w:r>
      <w:proofErr w:type="spellStart"/>
      <w:r w:rsidRPr="002842F3">
        <w:rPr>
          <w:rFonts w:cs="Arial"/>
          <w:szCs w:val="24"/>
        </w:rPr>
        <w:t>Energreen</w:t>
      </w:r>
      <w:proofErr w:type="spellEnd"/>
      <w:r w:rsidRPr="002842F3">
        <w:rPr>
          <w:rFonts w:cs="Arial"/>
          <w:szCs w:val="24"/>
        </w:rPr>
        <w:t xml:space="preserve"> Energía I, S.A. de C.V., </w:t>
      </w:r>
      <w:proofErr w:type="spellStart"/>
      <w:r w:rsidRPr="002842F3">
        <w:rPr>
          <w:rFonts w:cs="Arial"/>
          <w:szCs w:val="24"/>
        </w:rPr>
        <w:t>Energreen</w:t>
      </w:r>
      <w:proofErr w:type="spellEnd"/>
      <w:r w:rsidRPr="002842F3">
        <w:rPr>
          <w:rFonts w:cs="Arial"/>
          <w:szCs w:val="24"/>
        </w:rPr>
        <w:t xml:space="preserve"> Energía II, S.A. de C.V., </w:t>
      </w:r>
      <w:proofErr w:type="spellStart"/>
      <w:r w:rsidRPr="002842F3">
        <w:rPr>
          <w:rFonts w:cs="Arial"/>
          <w:szCs w:val="24"/>
        </w:rPr>
        <w:t>Energreen</w:t>
      </w:r>
      <w:proofErr w:type="spellEnd"/>
      <w:r w:rsidRPr="002842F3">
        <w:rPr>
          <w:rFonts w:cs="Arial"/>
          <w:szCs w:val="24"/>
        </w:rPr>
        <w:t xml:space="preserve"> Energía III, S.A. de C.V., </w:t>
      </w:r>
      <w:proofErr w:type="spellStart"/>
      <w:r w:rsidRPr="002842F3">
        <w:rPr>
          <w:rFonts w:cs="Arial"/>
          <w:szCs w:val="24"/>
        </w:rPr>
        <w:t>Energreen</w:t>
      </w:r>
      <w:proofErr w:type="spellEnd"/>
      <w:r w:rsidRPr="002842F3">
        <w:rPr>
          <w:rFonts w:cs="Arial"/>
          <w:szCs w:val="24"/>
        </w:rPr>
        <w:t xml:space="preserve"> Energía IV, S.A. de C.V., </w:t>
      </w:r>
      <w:proofErr w:type="spellStart"/>
      <w:r w:rsidRPr="002842F3">
        <w:rPr>
          <w:rFonts w:cs="Arial"/>
          <w:szCs w:val="24"/>
        </w:rPr>
        <w:t>Energreen</w:t>
      </w:r>
      <w:proofErr w:type="spellEnd"/>
      <w:r w:rsidRPr="002842F3">
        <w:rPr>
          <w:rFonts w:cs="Arial"/>
          <w:szCs w:val="24"/>
        </w:rPr>
        <w:t xml:space="preserve"> </w:t>
      </w:r>
      <w:r w:rsidR="000A761E">
        <w:rPr>
          <w:rFonts w:cs="Arial"/>
          <w:szCs w:val="24"/>
        </w:rPr>
        <w:t>E</w:t>
      </w:r>
      <w:r w:rsidRPr="002842F3">
        <w:rPr>
          <w:rFonts w:cs="Arial"/>
          <w:szCs w:val="24"/>
        </w:rPr>
        <w:t xml:space="preserve">nergía V, S.A. de C.V. y </w:t>
      </w:r>
      <w:proofErr w:type="spellStart"/>
      <w:r w:rsidRPr="002842F3">
        <w:rPr>
          <w:rFonts w:cs="Arial"/>
          <w:szCs w:val="24"/>
        </w:rPr>
        <w:t>Energreen</w:t>
      </w:r>
      <w:proofErr w:type="spellEnd"/>
      <w:r w:rsidRPr="002842F3">
        <w:rPr>
          <w:rFonts w:cs="Arial"/>
          <w:szCs w:val="24"/>
        </w:rPr>
        <w:t xml:space="preserve"> Energía VI, S.A. de C.V., respecto a la donación de acciones y entrega de energía con condición suspensiva de dichas empresas y el relativo a la entrega de energía eléctrica para alumbrado público y otros conceptos.</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w:t>
      </w:r>
    </w:p>
    <w:p w:rsidR="002842F3" w:rsidRPr="002842F3" w:rsidRDefault="002842F3" w:rsidP="002842F3">
      <w:pPr>
        <w:spacing w:line="360" w:lineRule="auto"/>
        <w:jc w:val="both"/>
        <w:rPr>
          <w:rFonts w:eastAsiaTheme="minorHAnsi" w:cs="Arial"/>
          <w:szCs w:val="24"/>
          <w:lang w:val="es-MX" w:eastAsia="en-US"/>
        </w:rPr>
      </w:pPr>
      <w:r w:rsidRPr="002842F3">
        <w:rPr>
          <w:rFonts w:cs="Arial"/>
          <w:b/>
          <w:szCs w:val="24"/>
        </w:rPr>
        <w:t xml:space="preserve">SEGUNDO.- </w:t>
      </w:r>
      <w:r w:rsidRPr="002842F3">
        <w:rPr>
          <w:rFonts w:cs="Arial"/>
          <w:szCs w:val="24"/>
        </w:rPr>
        <w:t xml:space="preserve">La vigencia de los convenios autorizados, será hasta el 31 de diciembre del año 2015. </w:t>
      </w:r>
      <w:r w:rsidRPr="00427F15">
        <w:rPr>
          <w:rFonts w:cs="Arial"/>
          <w:szCs w:val="24"/>
        </w:rPr>
        <w:t>- - - - - - - - - - - - - - - - - - - - - - - - - - - - - - - - - - - - - - - - - - - - - - - - - - - - - - - - - - - - - - - - - - - - - - - - - - - - - - - - - - - - - - - - - - - - - - - - - - - - - -- - - - - - - - - - - - - - - - - - - - - - - - - - - - - - - - - - - - - - - - - - - - - - - - - - - - - - - - - - - -</w:t>
      </w:r>
    </w:p>
    <w:p w:rsidR="002842F3" w:rsidRPr="002842F3" w:rsidRDefault="002842F3" w:rsidP="002842F3">
      <w:pPr>
        <w:spacing w:line="360" w:lineRule="auto"/>
        <w:jc w:val="both"/>
        <w:rPr>
          <w:rFonts w:cs="Arial"/>
          <w:b/>
          <w:szCs w:val="24"/>
          <w:lang w:val="es-MX"/>
        </w:rPr>
      </w:pPr>
      <w:r w:rsidRPr="002842F3">
        <w:rPr>
          <w:rFonts w:cs="Arial"/>
          <w:b/>
          <w:szCs w:val="24"/>
        </w:rPr>
        <w:t xml:space="preserve">TERCERO.- </w:t>
      </w:r>
      <w:r w:rsidRPr="002842F3">
        <w:rPr>
          <w:rFonts w:cs="Arial"/>
          <w:szCs w:val="24"/>
        </w:rPr>
        <w:t xml:space="preserve">Se instruye al Titular de la Dirección Jurídica para los efectos de que proceda a la elaboración de los Proyectos de Contratos con </w:t>
      </w:r>
      <w:proofErr w:type="spellStart"/>
      <w:r w:rsidRPr="002842F3">
        <w:rPr>
          <w:rFonts w:cs="Arial"/>
          <w:szCs w:val="24"/>
        </w:rPr>
        <w:t>Energreen</w:t>
      </w:r>
      <w:proofErr w:type="spellEnd"/>
      <w:r w:rsidRPr="002842F3">
        <w:rPr>
          <w:rFonts w:cs="Arial"/>
          <w:szCs w:val="24"/>
        </w:rPr>
        <w:t xml:space="preserve"> Energía I, S.A. de C.V., </w:t>
      </w:r>
      <w:proofErr w:type="spellStart"/>
      <w:r w:rsidRPr="002842F3">
        <w:rPr>
          <w:rFonts w:cs="Arial"/>
          <w:szCs w:val="24"/>
        </w:rPr>
        <w:t>Energreen</w:t>
      </w:r>
      <w:proofErr w:type="spellEnd"/>
      <w:r w:rsidRPr="002842F3">
        <w:rPr>
          <w:rFonts w:cs="Arial"/>
          <w:szCs w:val="24"/>
        </w:rPr>
        <w:t xml:space="preserve"> Energía II, S.A. de C.V., </w:t>
      </w:r>
      <w:proofErr w:type="spellStart"/>
      <w:r w:rsidRPr="002842F3">
        <w:rPr>
          <w:rFonts w:cs="Arial"/>
          <w:szCs w:val="24"/>
        </w:rPr>
        <w:t>Energreen</w:t>
      </w:r>
      <w:proofErr w:type="spellEnd"/>
      <w:r w:rsidRPr="002842F3">
        <w:rPr>
          <w:rFonts w:cs="Arial"/>
          <w:szCs w:val="24"/>
        </w:rPr>
        <w:t xml:space="preserve"> Energía III, S.A. de C.V., </w:t>
      </w:r>
      <w:proofErr w:type="spellStart"/>
      <w:r w:rsidRPr="002842F3">
        <w:rPr>
          <w:rFonts w:cs="Arial"/>
          <w:szCs w:val="24"/>
        </w:rPr>
        <w:t>Energreen</w:t>
      </w:r>
      <w:proofErr w:type="spellEnd"/>
      <w:r w:rsidRPr="002842F3">
        <w:rPr>
          <w:rFonts w:cs="Arial"/>
          <w:szCs w:val="24"/>
        </w:rPr>
        <w:t xml:space="preserve"> Energ</w:t>
      </w:r>
      <w:r w:rsidR="000A761E">
        <w:rPr>
          <w:rFonts w:cs="Arial"/>
          <w:szCs w:val="24"/>
        </w:rPr>
        <w:t xml:space="preserve">ía IV, S.A. de C.V., </w:t>
      </w:r>
      <w:proofErr w:type="spellStart"/>
      <w:r w:rsidR="000A761E">
        <w:rPr>
          <w:rFonts w:cs="Arial"/>
          <w:szCs w:val="24"/>
        </w:rPr>
        <w:t>Energreen</w:t>
      </w:r>
      <w:proofErr w:type="spellEnd"/>
      <w:r w:rsidR="000A761E">
        <w:rPr>
          <w:rFonts w:cs="Arial"/>
          <w:szCs w:val="24"/>
        </w:rPr>
        <w:t xml:space="preserve"> E</w:t>
      </w:r>
      <w:r w:rsidRPr="002842F3">
        <w:rPr>
          <w:rFonts w:cs="Arial"/>
          <w:szCs w:val="24"/>
        </w:rPr>
        <w:t xml:space="preserve">nergía V, S.A. de C.V. y </w:t>
      </w:r>
      <w:proofErr w:type="spellStart"/>
      <w:r w:rsidRPr="002842F3">
        <w:rPr>
          <w:rFonts w:cs="Arial"/>
          <w:szCs w:val="24"/>
        </w:rPr>
        <w:t>Energreen</w:t>
      </w:r>
      <w:proofErr w:type="spellEnd"/>
      <w:r w:rsidRPr="002842F3">
        <w:rPr>
          <w:rFonts w:cs="Arial"/>
          <w:szCs w:val="24"/>
        </w:rPr>
        <w:t xml:space="preserve"> Energía VI, S.A. de C.V.</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xml:space="preserve">- - - - - - - - - - - - - - - - - - - - - - - - - - - - - - - - - - </w:t>
      </w:r>
    </w:p>
    <w:p w:rsidR="002842F3" w:rsidRPr="002842F3" w:rsidRDefault="002842F3" w:rsidP="002842F3">
      <w:pPr>
        <w:spacing w:line="360" w:lineRule="auto"/>
        <w:jc w:val="both"/>
        <w:rPr>
          <w:rFonts w:cs="Arial"/>
          <w:b/>
          <w:szCs w:val="24"/>
          <w:lang w:val="es-MX"/>
        </w:rPr>
      </w:pPr>
      <w:r w:rsidRPr="002842F3">
        <w:rPr>
          <w:rFonts w:cs="Arial"/>
          <w:b/>
          <w:szCs w:val="24"/>
        </w:rPr>
        <w:t xml:space="preserve">CUARTO.- </w:t>
      </w:r>
      <w:r w:rsidRPr="002842F3">
        <w:rPr>
          <w:rFonts w:cs="Arial"/>
          <w:szCs w:val="24"/>
        </w:rPr>
        <w:t>Publíquese en la Gaceta Municipal.</w:t>
      </w:r>
      <w:r>
        <w:rPr>
          <w:rFonts w:cs="Arial"/>
          <w:szCs w:val="24"/>
        </w:rPr>
        <w:t xml:space="preserve"> </w:t>
      </w:r>
      <w:r w:rsidRPr="00427F15">
        <w:rPr>
          <w:rFonts w:cs="Arial"/>
          <w:szCs w:val="24"/>
        </w:rPr>
        <w:t>-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w:t>
      </w:r>
      <w:r>
        <w:rPr>
          <w:rFonts w:cs="Arial"/>
          <w:szCs w:val="24"/>
        </w:rPr>
        <w:t xml:space="preserve"> - - - - - - - - - - - - - - - </w:t>
      </w:r>
    </w:p>
    <w:p w:rsidR="00BD001C" w:rsidRDefault="002842F3" w:rsidP="002842F3">
      <w:pPr>
        <w:spacing w:line="360" w:lineRule="auto"/>
        <w:jc w:val="both"/>
        <w:rPr>
          <w:rFonts w:cs="Arial"/>
          <w:szCs w:val="24"/>
        </w:rPr>
      </w:pPr>
      <w:r w:rsidRPr="002842F3">
        <w:rPr>
          <w:rFonts w:cs="Arial"/>
          <w:b/>
          <w:szCs w:val="24"/>
        </w:rPr>
        <w:t xml:space="preserve">QUINTO.- </w:t>
      </w:r>
      <w:r w:rsidRPr="002842F3">
        <w:rPr>
          <w:rFonts w:cs="Arial"/>
          <w:szCs w:val="24"/>
        </w:rPr>
        <w:t>Dese de baja de los asuntos pendientes de la Comisión de Servicios Públicos.</w:t>
      </w:r>
      <w:r>
        <w:rPr>
          <w:rFonts w:cs="Arial"/>
          <w:szCs w:val="24"/>
        </w:rPr>
        <w:t xml:space="preserve"> </w:t>
      </w:r>
      <w:r w:rsidRPr="00427F15">
        <w:rPr>
          <w:rFonts w:cs="Arial"/>
          <w:szCs w:val="24"/>
        </w:rPr>
        <w:t>-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 - - - - - - - - - - - - - - - - - - - - - - - - - - - - - - - - - -</w:t>
      </w:r>
      <w:r>
        <w:rPr>
          <w:rFonts w:cs="Arial"/>
          <w:szCs w:val="24"/>
        </w:rPr>
        <w:t xml:space="preserve"> </w:t>
      </w:r>
      <w:r w:rsidRPr="00427F15">
        <w:rPr>
          <w:rFonts w:cs="Arial"/>
          <w:szCs w:val="24"/>
        </w:rPr>
        <w:t>- - - - - - - - - - - - - - - - - - - - - - - - - -</w:t>
      </w:r>
      <w:r>
        <w:rPr>
          <w:rFonts w:cs="Arial"/>
          <w:szCs w:val="24"/>
        </w:rPr>
        <w:t xml:space="preserve"> </w:t>
      </w:r>
      <w:r w:rsidRPr="00427F15">
        <w:rPr>
          <w:rFonts w:cs="Arial"/>
          <w:szCs w:val="24"/>
        </w:rPr>
        <w:t xml:space="preserve">- </w:t>
      </w:r>
    </w:p>
    <w:p w:rsidR="00BD001C" w:rsidRDefault="00BD001C" w:rsidP="00BD001C">
      <w:pPr>
        <w:tabs>
          <w:tab w:val="left" w:pos="0"/>
        </w:tabs>
        <w:spacing w:line="360" w:lineRule="auto"/>
        <w:jc w:val="both"/>
        <w:rPr>
          <w:rFonts w:cs="Arial"/>
          <w:b/>
          <w:sz w:val="28"/>
          <w:szCs w:val="28"/>
          <w:lang w:val="es-MX"/>
        </w:rPr>
      </w:pPr>
      <w:r>
        <w:rPr>
          <w:rFonts w:cs="Arial"/>
          <w:szCs w:val="24"/>
          <w:lang w:val="es-MX"/>
        </w:rPr>
        <w:t xml:space="preserve">Agotado este punto, </w:t>
      </w:r>
      <w:r>
        <w:rPr>
          <w:rFonts w:cs="Arial"/>
          <w:szCs w:val="24"/>
        </w:rPr>
        <w:t xml:space="preserve">el Lic. Pedro David Rodríguez Villegas, Presidente Municipal Constitucional, instruyó al Lic. Sergio Hernández Olvera, Secretario del H. </w:t>
      </w:r>
      <w:r>
        <w:rPr>
          <w:rFonts w:cs="Arial"/>
          <w:szCs w:val="24"/>
        </w:rPr>
        <w:lastRenderedPageBreak/>
        <w:t xml:space="preserve">Ayuntamiento,  a continuar con el desahogo del orden del día. - - </w:t>
      </w:r>
      <w:r>
        <w:rPr>
          <w:rFonts w:cs="Arial"/>
          <w:szCs w:val="24"/>
          <w:lang w:val="es-MX"/>
        </w:rPr>
        <w:t>- - - - - - - - - - - - - - - - - - - - - - - - - - - - - - - - - - - - - - - - - - - - - - - - - - - - - - - - - - - - - - - - - - - - - - - - - - - - - - - - - - - - - - - - - - - - - - - - - - - - - - - - - - - - - - - - - - - - - - - - - - - - - - - - - - - -</w:t>
      </w:r>
    </w:p>
    <w:p w:rsidR="00284701" w:rsidRDefault="00C33F83" w:rsidP="00284701">
      <w:pPr>
        <w:tabs>
          <w:tab w:val="left" w:pos="9720"/>
        </w:tabs>
        <w:spacing w:line="360" w:lineRule="auto"/>
        <w:jc w:val="both"/>
        <w:rPr>
          <w:rFonts w:cs="Arial"/>
          <w:szCs w:val="24"/>
          <w:lang w:val="es-MX"/>
        </w:rPr>
      </w:pPr>
      <w:r>
        <w:rPr>
          <w:b/>
          <w:sz w:val="28"/>
          <w:szCs w:val="28"/>
          <w:lang w:val="es-MX"/>
        </w:rPr>
        <w:t>SÉPTIMO.-</w:t>
      </w:r>
      <w:r>
        <w:rPr>
          <w:b/>
          <w:lang w:val="es-MX"/>
        </w:rPr>
        <w:t xml:space="preserve"> </w:t>
      </w:r>
      <w:r>
        <w:rPr>
          <w:lang w:val="es-MX"/>
        </w:rPr>
        <w:t xml:space="preserve">En el desahogo del séptimo punto del orden del día, </w:t>
      </w:r>
      <w:r w:rsidR="00284701" w:rsidRPr="003606EF">
        <w:rPr>
          <w:rFonts w:cs="Arial"/>
          <w:szCs w:val="24"/>
          <w:lang w:val="es-MX"/>
        </w:rPr>
        <w:t xml:space="preserve">el Lic. </w:t>
      </w:r>
      <w:r w:rsidR="00284701">
        <w:rPr>
          <w:rFonts w:cs="Arial"/>
          <w:szCs w:val="24"/>
          <w:lang w:val="es-MX"/>
        </w:rPr>
        <w:t>Sergio Hernández Olvera, Secretario</w:t>
      </w:r>
      <w:r w:rsidR="00284701" w:rsidRPr="003606EF">
        <w:rPr>
          <w:rFonts w:cs="Arial"/>
          <w:szCs w:val="24"/>
          <w:lang w:val="es-MX"/>
        </w:rPr>
        <w:t xml:space="preserve"> del H. Ayuntamiento, informó que este punto correspondía al apartado de Asuntos Generales.</w:t>
      </w:r>
      <w:r w:rsidR="00284701" w:rsidRPr="003606EF">
        <w:rPr>
          <w:lang w:val="es-MX"/>
        </w:rPr>
        <w:t xml:space="preserve"> </w:t>
      </w:r>
      <w:r w:rsidR="00284701" w:rsidRPr="003606EF">
        <w:rPr>
          <w:rFonts w:cs="Arial"/>
          <w:szCs w:val="24"/>
          <w:lang w:val="es-MX"/>
        </w:rPr>
        <w:t>- - - - - - - - - - - - - - - - - - - - - - - - - - - - - - - - - - - - - - - - - - - - - - - - - - - - - - - - - - - - - - - - - - - - - - - - - - - - - - - - - - - -</w:t>
      </w:r>
      <w:r w:rsidR="00284701">
        <w:rPr>
          <w:rFonts w:cs="Arial"/>
          <w:szCs w:val="24"/>
          <w:lang w:val="es-MX"/>
        </w:rPr>
        <w:t xml:space="preserve"> </w:t>
      </w:r>
      <w:r w:rsidR="00284701" w:rsidRPr="00DB74F4">
        <w:rPr>
          <w:rFonts w:cs="Arial"/>
        </w:rPr>
        <w:t>- - - - - - - - - - - - - - - - - - - - -</w:t>
      </w:r>
      <w:r w:rsidR="00284701">
        <w:rPr>
          <w:rFonts w:cs="Arial"/>
        </w:rPr>
        <w:t xml:space="preserve"> </w:t>
      </w:r>
      <w:r w:rsidR="00284701" w:rsidRPr="00DB74F4">
        <w:rPr>
          <w:rFonts w:cs="Arial"/>
        </w:rPr>
        <w:t xml:space="preserve">- - - - - - - - - - - - - - - - - - - - - - - - - - - - - - - - - - - - - - </w:t>
      </w:r>
      <w:r w:rsidR="00284701" w:rsidRPr="007A4EBA">
        <w:rPr>
          <w:rFonts w:cs="Arial"/>
          <w:szCs w:val="24"/>
          <w:lang w:val="es-MX"/>
        </w:rPr>
        <w:t xml:space="preserve">- </w:t>
      </w:r>
    </w:p>
    <w:p w:rsidR="00284701" w:rsidRPr="00B71A0B" w:rsidRDefault="003068EC" w:rsidP="00284701">
      <w:pPr>
        <w:spacing w:line="360" w:lineRule="auto"/>
        <w:jc w:val="both"/>
        <w:rPr>
          <w:rFonts w:cs="Arial"/>
          <w:szCs w:val="24"/>
        </w:rPr>
      </w:pPr>
      <w:r w:rsidRPr="00B71A0B">
        <w:rPr>
          <w:rFonts w:cs="Arial"/>
          <w:szCs w:val="24"/>
        </w:rPr>
        <w:t xml:space="preserve">Para desahogar este punto, </w:t>
      </w:r>
      <w:r w:rsidR="00B20005" w:rsidRPr="00B71A0B">
        <w:rPr>
          <w:rFonts w:cs="Arial"/>
          <w:szCs w:val="24"/>
        </w:rPr>
        <w:t>el Lic. Pedro David Rodríguez Villegas, Presidente Municipal Constitucional,</w:t>
      </w:r>
      <w:r w:rsidR="00E16BB4" w:rsidRPr="00B71A0B">
        <w:rPr>
          <w:rFonts w:cs="Arial"/>
          <w:szCs w:val="24"/>
        </w:rPr>
        <w:t xml:space="preserve"> </w:t>
      </w:r>
      <w:r w:rsidR="00DE04DF" w:rsidRPr="00B71A0B">
        <w:rPr>
          <w:rFonts w:cs="Arial"/>
          <w:szCs w:val="24"/>
        </w:rPr>
        <w:t>dio el uso de la palabra, a</w:t>
      </w:r>
      <w:r w:rsidR="00CA2696">
        <w:rPr>
          <w:rFonts w:cs="Arial"/>
          <w:szCs w:val="24"/>
        </w:rPr>
        <w:t xml:space="preserve">l C. Luis Alberto Luna Espinoza, Quinto Regidor. </w:t>
      </w:r>
      <w:r w:rsidR="00DE04DF" w:rsidRPr="00B71A0B">
        <w:rPr>
          <w:rFonts w:cs="Arial"/>
          <w:szCs w:val="24"/>
        </w:rPr>
        <w:t xml:space="preserve"> </w:t>
      </w:r>
      <w:r w:rsidR="00284701" w:rsidRPr="00B71A0B">
        <w:rPr>
          <w:rFonts w:cs="Arial"/>
          <w:szCs w:val="24"/>
        </w:rPr>
        <w:t>- - - - - - - - -</w:t>
      </w:r>
      <w:r w:rsidR="00CA2696">
        <w:rPr>
          <w:rFonts w:cs="Arial"/>
          <w:szCs w:val="24"/>
        </w:rPr>
        <w:t xml:space="preserve"> - - - - -</w:t>
      </w:r>
      <w:r w:rsidR="00284701" w:rsidRPr="00B71A0B">
        <w:rPr>
          <w:rFonts w:cs="Arial"/>
          <w:szCs w:val="24"/>
        </w:rPr>
        <w:t xml:space="preserve"> - - - - - - - - - - - - - - </w:t>
      </w:r>
      <w:r w:rsidR="00B71A0B">
        <w:rPr>
          <w:rFonts w:cs="Arial"/>
          <w:szCs w:val="24"/>
        </w:rPr>
        <w:t>- - - - - - - - - - - -</w:t>
      </w:r>
    </w:p>
    <w:p w:rsidR="00DE04DF" w:rsidRDefault="00DE04DF" w:rsidP="00DE04DF">
      <w:pPr>
        <w:spacing w:line="360" w:lineRule="auto"/>
        <w:jc w:val="both"/>
        <w:rPr>
          <w:rFonts w:cs="Arial"/>
          <w:b/>
          <w:szCs w:val="24"/>
        </w:rPr>
      </w:pPr>
    </w:p>
    <w:p w:rsidR="00DE04DF" w:rsidRDefault="00B71A0B" w:rsidP="00DE04DF">
      <w:pPr>
        <w:spacing w:line="360" w:lineRule="auto"/>
        <w:jc w:val="both"/>
        <w:rPr>
          <w:rFonts w:cs="Arial"/>
          <w:b/>
          <w:szCs w:val="24"/>
        </w:rPr>
      </w:pPr>
      <w:r w:rsidRPr="00B71A0B">
        <w:rPr>
          <w:rFonts w:cs="Arial"/>
          <w:b/>
          <w:szCs w:val="24"/>
        </w:rPr>
        <w:t xml:space="preserve">Asunto presentado por </w:t>
      </w:r>
      <w:r w:rsidR="00BD001C">
        <w:rPr>
          <w:rFonts w:cs="Arial"/>
          <w:b/>
          <w:szCs w:val="24"/>
        </w:rPr>
        <w:t xml:space="preserve">el </w:t>
      </w:r>
      <w:r w:rsidR="00CA2696" w:rsidRPr="00CA2696">
        <w:rPr>
          <w:rFonts w:cs="Arial"/>
          <w:b/>
          <w:szCs w:val="24"/>
        </w:rPr>
        <w:t>C. Luis Alberto Luna Espinoza, Quinto Regidor</w:t>
      </w:r>
      <w:r w:rsidR="00DE04DF" w:rsidRPr="00B71A0B">
        <w:rPr>
          <w:rFonts w:cs="Arial"/>
          <w:b/>
          <w:szCs w:val="24"/>
        </w:rPr>
        <w:t xml:space="preserve">, quien manifestó lo siguiente: - - - - - - - - - - - - - - - - - - - - - - - - - - - - - - </w:t>
      </w:r>
      <w:r w:rsidR="00BD001C">
        <w:rPr>
          <w:rFonts w:cs="Arial"/>
          <w:b/>
          <w:szCs w:val="24"/>
        </w:rPr>
        <w:t>- - - - -</w:t>
      </w:r>
      <w:r w:rsidR="00CA2696">
        <w:rPr>
          <w:rFonts w:cs="Arial"/>
          <w:b/>
          <w:szCs w:val="24"/>
        </w:rPr>
        <w:t xml:space="preserve"> - -</w:t>
      </w:r>
    </w:p>
    <w:p w:rsidR="00F0356A" w:rsidRDefault="00F0356A" w:rsidP="00DE04DF">
      <w:pPr>
        <w:spacing w:line="360" w:lineRule="auto"/>
        <w:jc w:val="both"/>
        <w:rPr>
          <w:rFonts w:cs="Arial"/>
          <w:b/>
          <w:szCs w:val="24"/>
        </w:rPr>
      </w:pPr>
    </w:p>
    <w:p w:rsidR="00F0356A" w:rsidRDefault="009529E1" w:rsidP="00F0356A">
      <w:pPr>
        <w:pStyle w:val="Prrafodelista"/>
        <w:numPr>
          <w:ilvl w:val="0"/>
          <w:numId w:val="31"/>
        </w:numPr>
        <w:spacing w:line="360" w:lineRule="auto"/>
        <w:jc w:val="both"/>
        <w:rPr>
          <w:rFonts w:cs="Arial"/>
          <w:szCs w:val="24"/>
        </w:rPr>
      </w:pPr>
      <w:r>
        <w:rPr>
          <w:rFonts w:cs="Arial"/>
          <w:szCs w:val="24"/>
        </w:rPr>
        <w:t xml:space="preserve">Como es de todos </w:t>
      </w:r>
      <w:proofErr w:type="spellStart"/>
      <w:r>
        <w:rPr>
          <w:rFonts w:cs="Arial"/>
          <w:szCs w:val="24"/>
        </w:rPr>
        <w:t>sá</w:t>
      </w:r>
      <w:r w:rsidR="00F0356A" w:rsidRPr="00F0356A">
        <w:rPr>
          <w:rFonts w:cs="Arial"/>
          <w:szCs w:val="24"/>
        </w:rPr>
        <w:t>bido</w:t>
      </w:r>
      <w:proofErr w:type="spellEnd"/>
      <w:r w:rsidR="00F0356A" w:rsidRPr="00F0356A">
        <w:rPr>
          <w:rFonts w:cs="Arial"/>
          <w:szCs w:val="24"/>
        </w:rPr>
        <w:t>,  se concluyó el proceso de consulta pública de la Modificación al Plan de Desarrollo Urbano Municipal, sin embargo, es mi responsabilidad como regidor señalar que existen fallas tanto en la convocatoria como en aspectos técnicos del Proyecto, a continuación señalo algunos de los varios que existen.</w:t>
      </w:r>
    </w:p>
    <w:p w:rsidR="00F0356A" w:rsidRPr="00F0356A" w:rsidRDefault="00F0356A" w:rsidP="00F0356A">
      <w:pPr>
        <w:spacing w:line="360" w:lineRule="auto"/>
        <w:ind w:left="360"/>
        <w:jc w:val="both"/>
        <w:rPr>
          <w:rFonts w:cs="Arial"/>
          <w:szCs w:val="24"/>
        </w:rPr>
      </w:pPr>
    </w:p>
    <w:p w:rsidR="00F0356A" w:rsidRDefault="00F0356A" w:rsidP="00F0356A">
      <w:pPr>
        <w:spacing w:line="360" w:lineRule="auto"/>
        <w:ind w:left="1134" w:hanging="425"/>
        <w:jc w:val="both"/>
        <w:rPr>
          <w:rFonts w:cs="Arial"/>
          <w:szCs w:val="24"/>
        </w:rPr>
      </w:pPr>
      <w:r w:rsidRPr="00F0356A">
        <w:rPr>
          <w:rFonts w:cs="Arial"/>
          <w:szCs w:val="24"/>
        </w:rPr>
        <w:t>1.- La convocatoria no fue publicada en la Gaceta de Gobierno del Estado de México ni en el portal electrónico de la Secretaría de Desarrollo Urbano del Gobierno del Estado de México. Se viola el artículo 5.20 fracción I inciso a) del Código Administrativo del Estado de México.</w:t>
      </w:r>
    </w:p>
    <w:p w:rsidR="00F0356A" w:rsidRPr="00F0356A" w:rsidRDefault="00F0356A" w:rsidP="00F0356A">
      <w:pPr>
        <w:spacing w:line="360" w:lineRule="auto"/>
        <w:ind w:left="1134" w:hanging="425"/>
        <w:jc w:val="both"/>
        <w:rPr>
          <w:rFonts w:cs="Arial"/>
          <w:szCs w:val="24"/>
        </w:rPr>
      </w:pPr>
    </w:p>
    <w:p w:rsidR="00F0356A" w:rsidRDefault="00F0356A" w:rsidP="00F0356A">
      <w:pPr>
        <w:spacing w:line="360" w:lineRule="auto"/>
        <w:ind w:left="1134" w:hanging="425"/>
        <w:jc w:val="both"/>
        <w:rPr>
          <w:rFonts w:cs="Arial"/>
          <w:szCs w:val="24"/>
        </w:rPr>
      </w:pPr>
      <w:r w:rsidRPr="00F0356A">
        <w:rPr>
          <w:rFonts w:cs="Arial"/>
          <w:szCs w:val="24"/>
        </w:rPr>
        <w:t>2.- La convocatoria no señala las formalidades a las que se sujetarán las audiencias públicas ordenadas para tal efecto. Se viola el artículo 5.20 fracción I inciso d) del Código Administrativo del Estado de México.</w:t>
      </w:r>
    </w:p>
    <w:p w:rsidR="00F0356A" w:rsidRPr="00F0356A" w:rsidRDefault="00F0356A" w:rsidP="00F0356A">
      <w:pPr>
        <w:spacing w:line="360" w:lineRule="auto"/>
        <w:ind w:left="1134" w:hanging="425"/>
        <w:jc w:val="both"/>
        <w:rPr>
          <w:rFonts w:cs="Arial"/>
          <w:szCs w:val="24"/>
        </w:rPr>
      </w:pPr>
    </w:p>
    <w:p w:rsidR="00F0356A" w:rsidRDefault="00F0356A" w:rsidP="00F0356A">
      <w:pPr>
        <w:spacing w:line="360" w:lineRule="auto"/>
        <w:ind w:left="1134" w:hanging="425"/>
        <w:jc w:val="both"/>
        <w:rPr>
          <w:rFonts w:cs="Arial"/>
          <w:szCs w:val="24"/>
        </w:rPr>
      </w:pPr>
      <w:r w:rsidRPr="00F0356A">
        <w:rPr>
          <w:rFonts w:cs="Arial"/>
          <w:szCs w:val="24"/>
        </w:rPr>
        <w:t>3.- Por lo anterior, la convocatoria viola el artículo 1.8 fracciones VII y VIII del Código Administrativo del Estado de México y en consecuencia es un acto administrativo que se emitió en contravención del marco legal aplicable con lo que es nulo de pleno derecho en términos del artículo 1.2 del ordenamiento señalado.</w:t>
      </w:r>
    </w:p>
    <w:p w:rsidR="00F0356A" w:rsidRPr="00F0356A" w:rsidRDefault="00F0356A" w:rsidP="00F0356A">
      <w:pPr>
        <w:spacing w:line="360" w:lineRule="auto"/>
        <w:ind w:left="1134" w:hanging="425"/>
        <w:jc w:val="both"/>
        <w:rPr>
          <w:rFonts w:cs="Arial"/>
          <w:szCs w:val="24"/>
        </w:rPr>
      </w:pPr>
    </w:p>
    <w:p w:rsidR="00F0356A" w:rsidRDefault="00F0356A" w:rsidP="00F0356A">
      <w:pPr>
        <w:spacing w:line="360" w:lineRule="auto"/>
        <w:ind w:left="1134" w:hanging="425"/>
        <w:jc w:val="both"/>
        <w:rPr>
          <w:rFonts w:cs="Arial"/>
          <w:szCs w:val="24"/>
        </w:rPr>
      </w:pPr>
      <w:r w:rsidRPr="00F0356A">
        <w:rPr>
          <w:rFonts w:cs="Arial"/>
          <w:szCs w:val="24"/>
        </w:rPr>
        <w:t>4.- No se señala el contenido del acuerdo tomado en el punto 7.1 de la Décima Segunda Sesión Ordinaria de Cabildo de fecha 26 de noviembre del 2009, el cual establece:</w:t>
      </w:r>
    </w:p>
    <w:p w:rsidR="00F0356A" w:rsidRPr="00F0356A" w:rsidRDefault="00F0356A" w:rsidP="00F0356A">
      <w:pPr>
        <w:spacing w:line="360" w:lineRule="auto"/>
        <w:ind w:left="1134" w:hanging="425"/>
        <w:jc w:val="both"/>
        <w:rPr>
          <w:rFonts w:cs="Arial"/>
          <w:szCs w:val="24"/>
        </w:rPr>
      </w:pPr>
    </w:p>
    <w:p w:rsidR="00F0356A" w:rsidRDefault="00F0356A" w:rsidP="00F0356A">
      <w:pPr>
        <w:spacing w:line="360" w:lineRule="auto"/>
        <w:ind w:left="360"/>
        <w:jc w:val="both"/>
        <w:rPr>
          <w:rFonts w:cs="Arial"/>
          <w:szCs w:val="24"/>
        </w:rPr>
      </w:pPr>
      <w:r w:rsidRPr="00F0356A">
        <w:rPr>
          <w:rFonts w:cs="Arial"/>
          <w:b/>
          <w:szCs w:val="24"/>
        </w:rPr>
        <w:t>ACUERDO:</w:t>
      </w:r>
      <w:r w:rsidRPr="00F0356A">
        <w:rPr>
          <w:rFonts w:cs="Arial"/>
          <w:szCs w:val="24"/>
        </w:rPr>
        <w:t xml:space="preserve"> El Honorable Ayuntamiento de Atizapán de Zaragoza, México, basado en los antecedentes y consideraciones de hecho y de derecho expuestos por los integrantes de la Comisión Edilicia de Desarrollo Urbano, y con fundamento en lo dispuesto por los artículos 115 fracción V de la Constitución Política de los Estados Unidos Mexicanos; 122 de la Constitución Política del Estado Libre y Soberano de México; 1, 2, 3, 5, 11, 12, 31 fracción XXXIII, 64 fracción I, 66 y 69 fracción I inciso g) de la Ley Orgánica Municipal del Estado de México; 5.2 fracción X del Libro Quinto del Código Administrativo del Estado de México; 58, 65 fracción XVII y 69 del Reglamento Interno del Ayuntamiento de Atizapán de Zaragoza; 43 y 45 fracción V del Reglamento Orgánico del Municipio de Atizapán de Zaragoza, Estado de México, emite los siguientes puntos de acuerdo:</w:t>
      </w:r>
    </w:p>
    <w:p w:rsidR="00F0356A" w:rsidRPr="00F0356A" w:rsidRDefault="00F0356A" w:rsidP="00F0356A">
      <w:pPr>
        <w:spacing w:line="360" w:lineRule="auto"/>
        <w:ind w:left="360"/>
        <w:jc w:val="both"/>
        <w:rPr>
          <w:rFonts w:cs="Arial"/>
          <w:szCs w:val="24"/>
        </w:rPr>
      </w:pPr>
    </w:p>
    <w:p w:rsidR="00F0356A" w:rsidRDefault="00F0356A" w:rsidP="00F0356A">
      <w:pPr>
        <w:spacing w:line="360" w:lineRule="auto"/>
        <w:ind w:left="360"/>
        <w:jc w:val="both"/>
        <w:rPr>
          <w:rFonts w:cs="Arial"/>
          <w:szCs w:val="24"/>
        </w:rPr>
      </w:pPr>
      <w:r w:rsidRPr="00F0356A">
        <w:rPr>
          <w:rFonts w:cs="Arial"/>
          <w:b/>
          <w:szCs w:val="24"/>
        </w:rPr>
        <w:t>Primero.-</w:t>
      </w:r>
      <w:r w:rsidRPr="00F0356A">
        <w:rPr>
          <w:rFonts w:cs="Arial"/>
          <w:szCs w:val="24"/>
        </w:rPr>
        <w:t xml:space="preserve"> El H. Ayuntamiento autoriza a las Asociaciones de Colonos que integran la Zona Esmeralda dentro del Municipio de Atizapán de Zaragoza, Estado de México (Bosque Esmeralda, Club de Golf Residencial Chiluca, Club de Golf </w:t>
      </w:r>
      <w:proofErr w:type="spellStart"/>
      <w:r w:rsidRPr="00F0356A">
        <w:rPr>
          <w:rFonts w:cs="Arial"/>
          <w:szCs w:val="24"/>
        </w:rPr>
        <w:t>Vallescondido</w:t>
      </w:r>
      <w:proofErr w:type="spellEnd"/>
      <w:r w:rsidRPr="00F0356A">
        <w:rPr>
          <w:rFonts w:cs="Arial"/>
          <w:szCs w:val="24"/>
        </w:rPr>
        <w:t xml:space="preserve">, Condado de </w:t>
      </w:r>
      <w:proofErr w:type="spellStart"/>
      <w:r w:rsidRPr="00F0356A">
        <w:rPr>
          <w:rFonts w:cs="Arial"/>
          <w:szCs w:val="24"/>
        </w:rPr>
        <w:t>Sayavedra</w:t>
      </w:r>
      <w:proofErr w:type="spellEnd"/>
      <w:r w:rsidRPr="00F0356A">
        <w:rPr>
          <w:rFonts w:cs="Arial"/>
          <w:szCs w:val="24"/>
        </w:rPr>
        <w:t xml:space="preserve">, </w:t>
      </w:r>
      <w:proofErr w:type="spellStart"/>
      <w:r w:rsidRPr="00F0356A">
        <w:rPr>
          <w:rFonts w:cs="Arial"/>
          <w:szCs w:val="24"/>
        </w:rPr>
        <w:t>Condoplazas</w:t>
      </w:r>
      <w:proofErr w:type="spellEnd"/>
      <w:r w:rsidRPr="00F0356A">
        <w:rPr>
          <w:rFonts w:cs="Arial"/>
          <w:szCs w:val="24"/>
        </w:rPr>
        <w:t xml:space="preserve">, Desarrollo Puerta de Hierro, Fincas de </w:t>
      </w:r>
      <w:proofErr w:type="spellStart"/>
      <w:r w:rsidRPr="00F0356A">
        <w:rPr>
          <w:rFonts w:cs="Arial"/>
          <w:szCs w:val="24"/>
        </w:rPr>
        <w:t>Sayavedra</w:t>
      </w:r>
      <w:proofErr w:type="spellEnd"/>
      <w:r w:rsidRPr="00F0356A">
        <w:rPr>
          <w:rFonts w:cs="Arial"/>
          <w:szCs w:val="24"/>
        </w:rPr>
        <w:t xml:space="preserve">, Fracción B del Rancho San Juan, Hacienda de </w:t>
      </w:r>
      <w:proofErr w:type="spellStart"/>
      <w:r w:rsidRPr="00F0356A">
        <w:rPr>
          <w:rFonts w:cs="Arial"/>
          <w:szCs w:val="24"/>
        </w:rPr>
        <w:t>Vallescondido</w:t>
      </w:r>
      <w:proofErr w:type="spellEnd"/>
      <w:r w:rsidRPr="00F0356A">
        <w:rPr>
          <w:rFonts w:cs="Arial"/>
          <w:szCs w:val="24"/>
        </w:rPr>
        <w:t xml:space="preserve">, La Estadía, Lago Esmeralda, Loma de </w:t>
      </w:r>
      <w:proofErr w:type="spellStart"/>
      <w:r w:rsidRPr="00F0356A">
        <w:rPr>
          <w:rFonts w:cs="Arial"/>
          <w:szCs w:val="24"/>
        </w:rPr>
        <w:t>Vallescondido</w:t>
      </w:r>
      <w:proofErr w:type="spellEnd"/>
      <w:r w:rsidRPr="00F0356A">
        <w:rPr>
          <w:rFonts w:cs="Arial"/>
          <w:szCs w:val="24"/>
        </w:rPr>
        <w:t xml:space="preserve">, Parque </w:t>
      </w:r>
      <w:proofErr w:type="spellStart"/>
      <w:r w:rsidRPr="00F0356A">
        <w:rPr>
          <w:rFonts w:cs="Arial"/>
          <w:szCs w:val="24"/>
        </w:rPr>
        <w:t>Vallescondido</w:t>
      </w:r>
      <w:proofErr w:type="spellEnd"/>
      <w:r w:rsidRPr="00F0356A">
        <w:rPr>
          <w:rFonts w:cs="Arial"/>
          <w:szCs w:val="24"/>
        </w:rPr>
        <w:t xml:space="preserve">, Plazas del Condado Mónaco, Plazas del Condado Praga, Plazas del Condado Viena, Prado Largo, Club Campestre la </w:t>
      </w:r>
      <w:proofErr w:type="spellStart"/>
      <w:r w:rsidRPr="00F0356A">
        <w:rPr>
          <w:rFonts w:cs="Arial"/>
          <w:szCs w:val="24"/>
        </w:rPr>
        <w:t>Jolla</w:t>
      </w:r>
      <w:proofErr w:type="spellEnd"/>
      <w:r w:rsidRPr="00F0356A">
        <w:rPr>
          <w:rFonts w:cs="Arial"/>
          <w:szCs w:val="24"/>
        </w:rPr>
        <w:t xml:space="preserve">, Conjunto Urbano Los Reales y </w:t>
      </w:r>
      <w:proofErr w:type="spellStart"/>
      <w:r w:rsidRPr="00F0356A">
        <w:rPr>
          <w:rFonts w:cs="Arial"/>
          <w:szCs w:val="24"/>
        </w:rPr>
        <w:t>Vallescondido</w:t>
      </w:r>
      <w:proofErr w:type="spellEnd"/>
      <w:r w:rsidRPr="00F0356A">
        <w:rPr>
          <w:rFonts w:cs="Arial"/>
          <w:szCs w:val="24"/>
        </w:rPr>
        <w:t>), a efecto de emitir una opinión sobre imagen urbana, para las obras nuevas, modificaciones y ampliaciones que se pretendan construir dentro de su fraccionamiento, siempre y cuando no contravengan los reglamentos internos relacionados con la imagen urbana de cada fraccionamiento.</w:t>
      </w:r>
    </w:p>
    <w:p w:rsidR="00F0356A" w:rsidRPr="00F0356A" w:rsidRDefault="00F0356A" w:rsidP="00F0356A">
      <w:pPr>
        <w:spacing w:line="360" w:lineRule="auto"/>
        <w:ind w:left="360"/>
        <w:jc w:val="both"/>
        <w:rPr>
          <w:rFonts w:cs="Arial"/>
          <w:szCs w:val="24"/>
        </w:rPr>
      </w:pPr>
    </w:p>
    <w:p w:rsidR="00F0356A" w:rsidRDefault="00F0356A" w:rsidP="00F0356A">
      <w:pPr>
        <w:spacing w:line="360" w:lineRule="auto"/>
        <w:ind w:left="360"/>
        <w:jc w:val="both"/>
        <w:rPr>
          <w:rFonts w:cs="Arial"/>
          <w:szCs w:val="24"/>
        </w:rPr>
      </w:pPr>
      <w:r w:rsidRPr="00F0356A">
        <w:rPr>
          <w:rFonts w:cs="Arial"/>
          <w:b/>
          <w:szCs w:val="24"/>
        </w:rPr>
        <w:t>Octavo.-</w:t>
      </w:r>
      <w:r w:rsidRPr="00F0356A">
        <w:rPr>
          <w:rFonts w:cs="Arial"/>
          <w:szCs w:val="24"/>
        </w:rPr>
        <w:t xml:space="preserve"> El H. Ayuntamiento autoriza a las Asociaciones de Colonos de la Zona Esmeralda para que a través de su área técnica y previo a su opinión sobre imagen urbana que se emita, realicen una evaluación apegada a las normas de imagen urbana de su reglamento interno, a fin de ajustarse a las mismas.</w:t>
      </w:r>
    </w:p>
    <w:p w:rsidR="00F0356A" w:rsidRPr="00F0356A" w:rsidRDefault="00F0356A" w:rsidP="00F0356A">
      <w:pPr>
        <w:spacing w:line="360" w:lineRule="auto"/>
        <w:ind w:left="360"/>
        <w:jc w:val="both"/>
        <w:rPr>
          <w:rFonts w:cs="Arial"/>
          <w:szCs w:val="24"/>
        </w:rPr>
      </w:pPr>
    </w:p>
    <w:p w:rsidR="00F0356A" w:rsidRDefault="00F0356A" w:rsidP="00F0356A">
      <w:pPr>
        <w:spacing w:line="360" w:lineRule="auto"/>
        <w:ind w:left="360"/>
        <w:jc w:val="both"/>
        <w:rPr>
          <w:rFonts w:cs="Arial"/>
          <w:szCs w:val="24"/>
        </w:rPr>
      </w:pPr>
      <w:r w:rsidRPr="00F0356A">
        <w:rPr>
          <w:rFonts w:cs="Arial"/>
          <w:b/>
          <w:szCs w:val="24"/>
        </w:rPr>
        <w:t>Noveno.-</w:t>
      </w:r>
      <w:r w:rsidRPr="00F0356A">
        <w:rPr>
          <w:rFonts w:cs="Arial"/>
          <w:szCs w:val="24"/>
        </w:rPr>
        <w:t xml:space="preserve"> Las opiniones que en su momento emitan las Asociaciones de Colonos de la Zona Esmeralda y/o empresa </w:t>
      </w:r>
      <w:proofErr w:type="spellStart"/>
      <w:r w:rsidRPr="00F0356A">
        <w:rPr>
          <w:rFonts w:cs="Arial"/>
          <w:szCs w:val="24"/>
        </w:rPr>
        <w:t>Adatiz</w:t>
      </w:r>
      <w:proofErr w:type="spellEnd"/>
      <w:r w:rsidRPr="00F0356A">
        <w:rPr>
          <w:rFonts w:cs="Arial"/>
          <w:szCs w:val="24"/>
        </w:rPr>
        <w:t xml:space="preserve"> S.A. de C.V., no se constituyen como un requisito indispensable para el otorgamiento de autorizaciones o licencias, debiéndose respetar las atribuciones de la Comisión de Planeación para el Desarrollo Municipal. Es cuánto.</w:t>
      </w:r>
    </w:p>
    <w:p w:rsidR="00F0356A" w:rsidRPr="00F0356A" w:rsidRDefault="00F0356A" w:rsidP="00F0356A">
      <w:pPr>
        <w:spacing w:line="360" w:lineRule="auto"/>
        <w:ind w:left="360"/>
        <w:jc w:val="both"/>
        <w:rPr>
          <w:rFonts w:cs="Arial"/>
          <w:szCs w:val="24"/>
        </w:rPr>
      </w:pPr>
    </w:p>
    <w:p w:rsidR="00F0356A" w:rsidRPr="00B04663" w:rsidRDefault="00F0356A" w:rsidP="00F0356A">
      <w:pPr>
        <w:spacing w:line="360" w:lineRule="auto"/>
        <w:jc w:val="both"/>
        <w:rPr>
          <w:rFonts w:cs="Arial"/>
          <w:szCs w:val="24"/>
          <w:lang w:val="es-MX"/>
        </w:rPr>
      </w:pPr>
      <w:r>
        <w:rPr>
          <w:rFonts w:cs="Arial"/>
          <w:szCs w:val="24"/>
        </w:rPr>
        <w:t>Haciendo uso de la palabra, el Lic. Pedro David Rodríguez Villegas, Presidente Municipal Constitucional, mencionó: Regidor</w:t>
      </w:r>
      <w:r w:rsidRPr="00F0356A">
        <w:rPr>
          <w:rFonts w:cs="Arial"/>
          <w:szCs w:val="24"/>
        </w:rPr>
        <w:t xml:space="preserve"> al margen de lo que usted menciona, yo creo que la administración cumplió en forma con la Secretaría de Desarrollo Urbano y ellos son los que habrán de emitir juicio, calificar y tomar la decisión en cuanto a lo que proceda en relación a lo que menciona.</w:t>
      </w:r>
      <w:r>
        <w:rPr>
          <w:rFonts w:cs="Arial"/>
          <w:szCs w:val="24"/>
        </w:rPr>
        <w:t xml:space="preserve"> </w:t>
      </w:r>
      <w:r w:rsidRPr="00B04663">
        <w:rPr>
          <w:rFonts w:cs="Arial"/>
          <w:szCs w:val="24"/>
          <w:lang w:val="es-MX"/>
        </w:rPr>
        <w:t xml:space="preserve">- - - - - - - - - - - - - - - - - - - - - - - - - - - - - - - - - - - - - - - - - - - - - - - - - - - - - - - - - - - - - - - - - - - - - - - - - - - - - - - - - - - - - - - - - - - - - - - - - - - - - - - - - - - - - - - - - - - - - - - - - - - - - - - - - - - - - - - - - - - </w:t>
      </w:r>
    </w:p>
    <w:p w:rsidR="00CA2696" w:rsidRPr="00F0356A" w:rsidRDefault="00F0356A" w:rsidP="00F0356A">
      <w:pPr>
        <w:spacing w:line="360" w:lineRule="auto"/>
        <w:jc w:val="both"/>
        <w:rPr>
          <w:rFonts w:cs="Arial"/>
          <w:szCs w:val="24"/>
          <w:lang w:val="es-MX"/>
        </w:rPr>
      </w:pPr>
      <w:r>
        <w:rPr>
          <w:rFonts w:cs="Arial"/>
          <w:szCs w:val="24"/>
        </w:rPr>
        <w:t xml:space="preserve">Retomando la palabra, el C. Luis Alberto Luna Espinoza, Quinto Regidor, comentó: </w:t>
      </w:r>
      <w:r w:rsidRPr="00F0356A">
        <w:rPr>
          <w:rFonts w:cs="Arial"/>
          <w:szCs w:val="24"/>
        </w:rPr>
        <w:t>Yo s</w:t>
      </w:r>
      <w:r w:rsidR="00094C72">
        <w:rPr>
          <w:rFonts w:cs="Arial"/>
          <w:szCs w:val="24"/>
        </w:rPr>
        <w:t>ólo</w:t>
      </w:r>
      <w:r w:rsidRPr="00F0356A">
        <w:rPr>
          <w:rFonts w:cs="Arial"/>
          <w:szCs w:val="24"/>
        </w:rPr>
        <w:t xml:space="preserve"> quiero dejar manifiesto este tipo de situaciones que  encontré y referente a la convocatoria que emitió el Municipio, quiero que queden asentadas en el </w:t>
      </w:r>
      <w:r w:rsidR="007B080F">
        <w:rPr>
          <w:rFonts w:cs="Arial"/>
          <w:szCs w:val="24"/>
        </w:rPr>
        <w:t>A</w:t>
      </w:r>
      <w:r w:rsidRPr="00F0356A">
        <w:rPr>
          <w:rFonts w:cs="Arial"/>
          <w:szCs w:val="24"/>
        </w:rPr>
        <w:t>cta las observaciones que vierto en el mismo, para que también sea enviada al momento qu</w:t>
      </w:r>
      <w:r w:rsidR="00094C72">
        <w:rPr>
          <w:rFonts w:cs="Arial"/>
          <w:szCs w:val="24"/>
        </w:rPr>
        <w:t xml:space="preserve">e la otra administración tenga estos aspectos jurídicos. Es </w:t>
      </w:r>
      <w:proofErr w:type="spellStart"/>
      <w:r w:rsidR="00094C72">
        <w:rPr>
          <w:rFonts w:cs="Arial"/>
          <w:szCs w:val="24"/>
        </w:rPr>
        <w:t>cuanto</w:t>
      </w:r>
      <w:proofErr w:type="spellEnd"/>
      <w:r w:rsidR="00094C72">
        <w:rPr>
          <w:rFonts w:cs="Arial"/>
          <w:szCs w:val="24"/>
        </w:rPr>
        <w:t xml:space="preserve">. </w:t>
      </w:r>
      <w:r w:rsidR="00094C72" w:rsidRPr="00B04663">
        <w:rPr>
          <w:rFonts w:cs="Arial"/>
          <w:szCs w:val="24"/>
          <w:lang w:val="es-MX"/>
        </w:rPr>
        <w:t>- - - - - - - - - - - - - - - - - - - - - - - - - - - - - - - - - - - - - - - - - - - - - - - - - - - - - - - - - - - - - - - - - - - - - - - - - - - - - - - - - - - - - - - - - - - - - - - - - - - - - - - - - - - - - - - - - - - - - - - - - - - - - - - - - - - - - -</w:t>
      </w:r>
      <w:r w:rsidR="00094C72">
        <w:rPr>
          <w:rFonts w:cs="Arial"/>
          <w:szCs w:val="24"/>
          <w:lang w:val="es-MX"/>
        </w:rPr>
        <w:t xml:space="preserve"> </w:t>
      </w:r>
      <w:r w:rsidR="00094C72" w:rsidRPr="00B04663">
        <w:rPr>
          <w:rFonts w:cs="Arial"/>
          <w:szCs w:val="24"/>
          <w:lang w:val="es-MX"/>
        </w:rPr>
        <w:t xml:space="preserve">- - - - - - - - - - - - - - - - - - - - - - - - - - - - - - - - - - - - - - - - </w:t>
      </w:r>
    </w:p>
    <w:p w:rsidR="00094C72" w:rsidRDefault="00BD001C" w:rsidP="00BD001C">
      <w:pPr>
        <w:spacing w:line="360" w:lineRule="auto"/>
        <w:jc w:val="both"/>
        <w:rPr>
          <w:rFonts w:cs="Arial"/>
          <w:b/>
          <w:szCs w:val="24"/>
        </w:rPr>
      </w:pPr>
      <w:r w:rsidRPr="00B71A0B">
        <w:rPr>
          <w:rFonts w:cs="Arial"/>
          <w:b/>
          <w:szCs w:val="24"/>
        </w:rPr>
        <w:t xml:space="preserve">Asunto presentado por </w:t>
      </w:r>
      <w:r>
        <w:rPr>
          <w:rFonts w:cs="Arial"/>
          <w:b/>
          <w:szCs w:val="24"/>
        </w:rPr>
        <w:t xml:space="preserve">el </w:t>
      </w:r>
      <w:r w:rsidRPr="00CA2696">
        <w:rPr>
          <w:rFonts w:cs="Arial"/>
          <w:b/>
          <w:szCs w:val="24"/>
        </w:rPr>
        <w:t xml:space="preserve">C. </w:t>
      </w:r>
      <w:r>
        <w:rPr>
          <w:rFonts w:cs="Arial"/>
          <w:b/>
          <w:szCs w:val="24"/>
        </w:rPr>
        <w:t>José Daniel Meza Montero, Décimo Segundo</w:t>
      </w:r>
      <w:r w:rsidRPr="00CA2696">
        <w:rPr>
          <w:rFonts w:cs="Arial"/>
          <w:b/>
          <w:szCs w:val="24"/>
        </w:rPr>
        <w:t xml:space="preserve"> Regidor</w:t>
      </w:r>
      <w:r w:rsidRPr="00B71A0B">
        <w:rPr>
          <w:rFonts w:cs="Arial"/>
          <w:b/>
          <w:szCs w:val="24"/>
        </w:rPr>
        <w:t>, quien manifestó lo siguiente: - - - - - - - - - - - - - - - - - - - - - - - - - - - - - -</w:t>
      </w:r>
    </w:p>
    <w:p w:rsidR="00094C72" w:rsidRDefault="00094C72" w:rsidP="00BD001C">
      <w:pPr>
        <w:spacing w:line="360" w:lineRule="auto"/>
        <w:jc w:val="both"/>
        <w:rPr>
          <w:rFonts w:cs="Arial"/>
          <w:b/>
          <w:szCs w:val="24"/>
        </w:rPr>
      </w:pPr>
    </w:p>
    <w:p w:rsidR="00BD001C" w:rsidRPr="00094C72" w:rsidRDefault="00BD001C" w:rsidP="00094C72">
      <w:pPr>
        <w:pStyle w:val="Prrafodelista"/>
        <w:numPr>
          <w:ilvl w:val="0"/>
          <w:numId w:val="32"/>
        </w:numPr>
        <w:spacing w:line="360" w:lineRule="auto"/>
        <w:jc w:val="both"/>
        <w:rPr>
          <w:rFonts w:cs="Arial"/>
          <w:b/>
          <w:szCs w:val="24"/>
        </w:rPr>
      </w:pPr>
      <w:r w:rsidRPr="00094C72">
        <w:rPr>
          <w:rFonts w:cs="Arial"/>
          <w:b/>
          <w:szCs w:val="24"/>
        </w:rPr>
        <w:t xml:space="preserve"> </w:t>
      </w:r>
      <w:r w:rsidR="005656CB">
        <w:rPr>
          <w:rFonts w:cs="Arial"/>
          <w:szCs w:val="24"/>
        </w:rPr>
        <w:t>Compañeros, q</w:t>
      </w:r>
      <w:r w:rsidR="00094C72">
        <w:rPr>
          <w:rFonts w:cs="Arial"/>
          <w:szCs w:val="24"/>
        </w:rPr>
        <w:t>uiero re</w:t>
      </w:r>
      <w:r w:rsidR="009529E1">
        <w:rPr>
          <w:rFonts w:cs="Arial"/>
          <w:szCs w:val="24"/>
        </w:rPr>
        <w:t>ferirme aquí al oficio que envía</w:t>
      </w:r>
      <w:r w:rsidR="00094C72">
        <w:rPr>
          <w:rFonts w:cs="Arial"/>
          <w:szCs w:val="24"/>
        </w:rPr>
        <w:t xml:space="preserve"> la Lic. Soledad Cruz Pastrana, Directora de Apoyo a la Mujer, </w:t>
      </w:r>
      <w:r w:rsidR="009529E1">
        <w:rPr>
          <w:rFonts w:cs="Arial"/>
          <w:szCs w:val="24"/>
        </w:rPr>
        <w:t xml:space="preserve">y </w:t>
      </w:r>
      <w:r w:rsidR="00094C72">
        <w:rPr>
          <w:rFonts w:cs="Arial"/>
          <w:szCs w:val="24"/>
        </w:rPr>
        <w:t xml:space="preserve">que es el DAM/357/2015, </w:t>
      </w:r>
      <w:r w:rsidR="005656CB">
        <w:rPr>
          <w:rFonts w:cs="Arial"/>
          <w:szCs w:val="24"/>
        </w:rPr>
        <w:t xml:space="preserve">que es </w:t>
      </w:r>
      <w:r w:rsidR="00094C72">
        <w:rPr>
          <w:rFonts w:cs="Arial"/>
          <w:szCs w:val="24"/>
        </w:rPr>
        <w:t xml:space="preserve">dirigido a todos los integrantes del Cabildo. Me parece que las expresiones que se vierten en este </w:t>
      </w:r>
      <w:r w:rsidR="009529E1">
        <w:rPr>
          <w:rFonts w:cs="Arial"/>
          <w:szCs w:val="24"/>
        </w:rPr>
        <w:t xml:space="preserve">documento son verdaderamente  lamentables y no hacen sino reafirmar los cuestionamientos </w:t>
      </w:r>
      <w:r w:rsidR="005656CB">
        <w:rPr>
          <w:rFonts w:cs="Arial"/>
          <w:szCs w:val="24"/>
        </w:rPr>
        <w:t xml:space="preserve">que de manera colectiva nosotros vertimos en la última Sesión de Cabildo donde solicitamos que se declarara la Alerta de Género </w:t>
      </w:r>
      <w:r w:rsidR="009529E1">
        <w:rPr>
          <w:rFonts w:cs="Arial"/>
          <w:szCs w:val="24"/>
        </w:rPr>
        <w:t>y que provenía de la discusión que se tuvo en el interior de la Comisión de Equidad de Género que preside nuestra compañera Bárbara Arista</w:t>
      </w:r>
      <w:r w:rsidR="009A2415">
        <w:rPr>
          <w:rFonts w:cs="Arial"/>
          <w:szCs w:val="24"/>
        </w:rPr>
        <w:t>. L</w:t>
      </w:r>
      <w:r w:rsidR="005656CB">
        <w:rPr>
          <w:rFonts w:cs="Arial"/>
          <w:szCs w:val="24"/>
        </w:rPr>
        <w:t xml:space="preserve">as condiciones en las </w:t>
      </w:r>
      <w:r w:rsidR="009529E1">
        <w:rPr>
          <w:rFonts w:cs="Arial"/>
          <w:szCs w:val="24"/>
        </w:rPr>
        <w:t xml:space="preserve"> </w:t>
      </w:r>
      <w:r w:rsidR="005656CB">
        <w:rPr>
          <w:rFonts w:cs="Arial"/>
          <w:szCs w:val="24"/>
        </w:rPr>
        <w:t xml:space="preserve">que se expresa, son, reitero muy lamentables y además no hacen </w:t>
      </w:r>
      <w:r w:rsidR="009A2415">
        <w:rPr>
          <w:rFonts w:cs="Arial"/>
          <w:szCs w:val="24"/>
        </w:rPr>
        <w:t>sino</w:t>
      </w:r>
      <w:r w:rsidR="005656CB">
        <w:rPr>
          <w:rFonts w:cs="Arial"/>
          <w:szCs w:val="24"/>
        </w:rPr>
        <w:t xml:space="preserve"> evidencia</w:t>
      </w:r>
      <w:r w:rsidR="009A2415">
        <w:rPr>
          <w:rFonts w:cs="Arial"/>
          <w:szCs w:val="24"/>
        </w:rPr>
        <w:t>r</w:t>
      </w:r>
      <w:r w:rsidR="005656CB">
        <w:rPr>
          <w:rFonts w:cs="Arial"/>
          <w:szCs w:val="24"/>
        </w:rPr>
        <w:t xml:space="preserve"> que el trabajo </w:t>
      </w:r>
      <w:r w:rsidR="009A2415">
        <w:rPr>
          <w:rFonts w:cs="Arial"/>
          <w:szCs w:val="24"/>
        </w:rPr>
        <w:t xml:space="preserve">que vino desarrollando en todo este tiempo fue </w:t>
      </w:r>
      <w:bookmarkStart w:id="0" w:name="_GoBack"/>
      <w:bookmarkEnd w:id="0"/>
      <w:r w:rsidR="009A2415">
        <w:rPr>
          <w:rFonts w:cs="Arial"/>
          <w:szCs w:val="24"/>
        </w:rPr>
        <w:t xml:space="preserve">absolutamente </w:t>
      </w:r>
      <w:r w:rsidR="005656CB">
        <w:rPr>
          <w:rFonts w:cs="Arial"/>
          <w:szCs w:val="24"/>
        </w:rPr>
        <w:t xml:space="preserve">infructuoso y sin la responsabilidad que el caso ameritaba </w:t>
      </w:r>
      <w:r w:rsidR="009A2415">
        <w:rPr>
          <w:rFonts w:cs="Arial"/>
          <w:szCs w:val="24"/>
        </w:rPr>
        <w:t xml:space="preserve">y </w:t>
      </w:r>
      <w:r w:rsidR="009529E1">
        <w:rPr>
          <w:rFonts w:cs="Arial"/>
          <w:szCs w:val="24"/>
        </w:rPr>
        <w:t>el área tan delicada de la que estuvo al frente</w:t>
      </w:r>
      <w:r w:rsidR="005656CB">
        <w:rPr>
          <w:rFonts w:cs="Arial"/>
          <w:szCs w:val="24"/>
        </w:rPr>
        <w:t>, no ayudó</w:t>
      </w:r>
      <w:r w:rsidR="009529E1">
        <w:rPr>
          <w:rFonts w:cs="Arial"/>
          <w:szCs w:val="24"/>
        </w:rPr>
        <w:t xml:space="preserve"> en lo más mínimo</w:t>
      </w:r>
      <w:r w:rsidR="005656CB">
        <w:rPr>
          <w:rFonts w:cs="Arial"/>
          <w:szCs w:val="24"/>
        </w:rPr>
        <w:t xml:space="preserve"> a</w:t>
      </w:r>
      <w:r w:rsidR="009529E1">
        <w:rPr>
          <w:rFonts w:cs="Arial"/>
          <w:szCs w:val="24"/>
        </w:rPr>
        <w:t xml:space="preserve"> resolver los problemas o cuando menos a palearlos</w:t>
      </w:r>
      <w:r w:rsidR="005656CB">
        <w:rPr>
          <w:rFonts w:cs="Arial"/>
          <w:szCs w:val="24"/>
        </w:rPr>
        <w:t xml:space="preserve">; </w:t>
      </w:r>
      <w:r w:rsidR="009529E1">
        <w:rPr>
          <w:rFonts w:cs="Arial"/>
          <w:szCs w:val="24"/>
        </w:rPr>
        <w:t xml:space="preserve"> nos habla ella </w:t>
      </w:r>
      <w:r w:rsidR="005656CB">
        <w:rPr>
          <w:rFonts w:cs="Arial"/>
          <w:szCs w:val="24"/>
        </w:rPr>
        <w:t xml:space="preserve">de </w:t>
      </w:r>
      <w:r w:rsidR="009529E1">
        <w:rPr>
          <w:rFonts w:cs="Arial"/>
          <w:szCs w:val="24"/>
        </w:rPr>
        <w:t>que en ning</w:t>
      </w:r>
      <w:r w:rsidR="005656CB">
        <w:rPr>
          <w:rFonts w:cs="Arial"/>
          <w:szCs w:val="24"/>
        </w:rPr>
        <w:t>ún lado la ley le</w:t>
      </w:r>
      <w:r w:rsidR="009529E1">
        <w:rPr>
          <w:rFonts w:cs="Arial"/>
          <w:szCs w:val="24"/>
        </w:rPr>
        <w:t xml:space="preserve"> obliga</w:t>
      </w:r>
      <w:r w:rsidR="005656CB">
        <w:rPr>
          <w:rFonts w:cs="Arial"/>
          <w:szCs w:val="24"/>
        </w:rPr>
        <w:t xml:space="preserve"> a dar información,  no se trata de que dé la información, se trataba de que la recabara y nunca lo hizo y eso era lo más importante, y </w:t>
      </w:r>
      <w:r w:rsidR="009A2415">
        <w:rPr>
          <w:rFonts w:cs="Arial"/>
          <w:szCs w:val="24"/>
        </w:rPr>
        <w:t>aquí nos señala</w:t>
      </w:r>
      <w:r w:rsidR="0017231D">
        <w:rPr>
          <w:rFonts w:cs="Arial"/>
          <w:szCs w:val="24"/>
        </w:rPr>
        <w:t>,</w:t>
      </w:r>
      <w:r w:rsidR="005656CB">
        <w:rPr>
          <w:rFonts w:cs="Arial"/>
          <w:szCs w:val="24"/>
        </w:rPr>
        <w:t xml:space="preserve"> es lamentable observar</w:t>
      </w:r>
      <w:r w:rsidR="0017231D">
        <w:rPr>
          <w:rFonts w:cs="Arial"/>
          <w:szCs w:val="24"/>
        </w:rPr>
        <w:t xml:space="preserve"> que quieren o necesitan que haya mayor violencia intrafamiliar y hacia las mujeres, en vez de alegrarse y sentirse</w:t>
      </w:r>
      <w:r w:rsidR="005656CB">
        <w:rPr>
          <w:rFonts w:cs="Arial"/>
          <w:szCs w:val="24"/>
        </w:rPr>
        <w:t xml:space="preserve"> contentos de que en nuestro Municipio la violencia está por debajo</w:t>
      </w:r>
      <w:r w:rsidR="0017231D">
        <w:rPr>
          <w:rFonts w:cs="Arial"/>
          <w:szCs w:val="24"/>
        </w:rPr>
        <w:t xml:space="preserve"> de los índices que presentan los Municipios </w:t>
      </w:r>
      <w:r w:rsidR="0017231D">
        <w:rPr>
          <w:rFonts w:cs="Arial"/>
          <w:szCs w:val="24"/>
        </w:rPr>
        <w:lastRenderedPageBreak/>
        <w:t xml:space="preserve">circunvecinos, </w:t>
      </w:r>
      <w:r w:rsidR="009A2415">
        <w:rPr>
          <w:rFonts w:cs="Arial"/>
          <w:szCs w:val="24"/>
        </w:rPr>
        <w:t xml:space="preserve">estos datos no los tenemos, no sabemos si la violencia es mayor o menor en nuestro Municipio porque </w:t>
      </w:r>
      <w:r w:rsidR="005656CB">
        <w:rPr>
          <w:rFonts w:cs="Arial"/>
          <w:szCs w:val="24"/>
        </w:rPr>
        <w:t xml:space="preserve"> la Señora no hizo su trabajo, en otras condiciones nosotros pediríamos que fulminante fuera destituida</w:t>
      </w:r>
      <w:r w:rsidR="0017231D">
        <w:rPr>
          <w:rFonts w:cs="Arial"/>
          <w:szCs w:val="24"/>
        </w:rPr>
        <w:t xml:space="preserve"> pero quedan tres días de trabajo</w:t>
      </w:r>
      <w:r w:rsidR="009A2415">
        <w:rPr>
          <w:rFonts w:cs="Arial"/>
          <w:szCs w:val="24"/>
        </w:rPr>
        <w:t xml:space="preserve">, </w:t>
      </w:r>
      <w:r w:rsidR="0017231D">
        <w:rPr>
          <w:rFonts w:cs="Arial"/>
          <w:szCs w:val="24"/>
        </w:rPr>
        <w:t xml:space="preserve"> </w:t>
      </w:r>
      <w:r w:rsidR="009A2415">
        <w:rPr>
          <w:rFonts w:cs="Arial"/>
          <w:szCs w:val="24"/>
        </w:rPr>
        <w:t>así es que, solamente quiero dejar constancia de que evidentemente la Señora</w:t>
      </w:r>
      <w:r w:rsidR="005656CB">
        <w:rPr>
          <w:rFonts w:cs="Arial"/>
          <w:szCs w:val="24"/>
        </w:rPr>
        <w:t xml:space="preserve"> nunca cumplió con la función que le fue encomendada</w:t>
      </w:r>
      <w:r w:rsidR="009A2415">
        <w:rPr>
          <w:rFonts w:cs="Arial"/>
          <w:szCs w:val="24"/>
        </w:rPr>
        <w:t>. Muchas Gracias.</w:t>
      </w:r>
      <w:r w:rsidR="001B47B7">
        <w:rPr>
          <w:rFonts w:cs="Arial"/>
          <w:szCs w:val="24"/>
        </w:rPr>
        <w:t xml:space="preserve"> - - - - - - - - - - - - - - - - - - - - -  -</w:t>
      </w:r>
    </w:p>
    <w:p w:rsidR="00CA2696" w:rsidRPr="00BD001C" w:rsidRDefault="00CA2696" w:rsidP="00A45D37">
      <w:pPr>
        <w:spacing w:line="360" w:lineRule="auto"/>
        <w:jc w:val="both"/>
        <w:rPr>
          <w:rFonts w:cs="Arial"/>
          <w:szCs w:val="24"/>
        </w:rPr>
      </w:pPr>
    </w:p>
    <w:p w:rsidR="00A45D37" w:rsidRPr="00B04663" w:rsidRDefault="00543D38" w:rsidP="00A45D37">
      <w:pPr>
        <w:spacing w:line="360" w:lineRule="auto"/>
        <w:jc w:val="both"/>
        <w:rPr>
          <w:rFonts w:cs="Arial"/>
          <w:szCs w:val="24"/>
          <w:lang w:val="es-MX"/>
        </w:rPr>
      </w:pPr>
      <w:r>
        <w:rPr>
          <w:rFonts w:cs="Arial"/>
          <w:szCs w:val="24"/>
          <w:lang w:val="es-MX"/>
        </w:rPr>
        <w:t>A</w:t>
      </w:r>
      <w:r w:rsidR="0069726E" w:rsidRPr="00B04663">
        <w:rPr>
          <w:rFonts w:cs="Arial"/>
          <w:szCs w:val="24"/>
          <w:lang w:val="es-MX"/>
        </w:rPr>
        <w:t xml:space="preserve">gotado el apartado de Asuntos Generales, </w:t>
      </w:r>
      <w:r w:rsidR="0069726E" w:rsidRPr="00B04663">
        <w:rPr>
          <w:rFonts w:cs="Arial"/>
          <w:szCs w:val="24"/>
        </w:rPr>
        <w:t xml:space="preserve">el Lic. Pedro David Rodríguez Villegas, Presidente Municipal Constitucional, instruyó al Lic. Sergio Hernández Olvera, Secretario del H. Ayuntamiento,  a continuar con el desahogo del orden del día. - - </w:t>
      </w:r>
      <w:r w:rsidR="0069726E" w:rsidRPr="00B04663">
        <w:rPr>
          <w:rFonts w:cs="Arial"/>
          <w:szCs w:val="24"/>
          <w:lang w:val="es-MX"/>
        </w:rPr>
        <w:t xml:space="preserve">- - - - - - - - - - - - - - - - - - - - - - - - - - - - - - - - - - - - - - - - - - - - - - - - - - - - - - - - - - - - - - - - - - - - - - - - - - - - - - - - - - - - - - - - - - - - - - - - - - - - - - - - - - - - - - - - </w:t>
      </w:r>
      <w:r w:rsidR="00A45D37" w:rsidRPr="00B04663">
        <w:rPr>
          <w:rFonts w:cs="Arial"/>
          <w:szCs w:val="24"/>
          <w:lang w:val="es-MX"/>
        </w:rPr>
        <w:t xml:space="preserve">- - - - - - - - - - - - - - - - - - - - - - - - - - - - - - - - - - - - - - - - - - - - - - - - - - - - - - - - - - - - </w:t>
      </w:r>
    </w:p>
    <w:p w:rsidR="007869E7" w:rsidRPr="009B56B7" w:rsidRDefault="00BD001C" w:rsidP="007869E7">
      <w:pPr>
        <w:spacing w:line="360" w:lineRule="auto"/>
        <w:jc w:val="both"/>
        <w:rPr>
          <w:rFonts w:cs="Arial"/>
          <w:b/>
          <w:szCs w:val="24"/>
        </w:rPr>
      </w:pPr>
      <w:r>
        <w:rPr>
          <w:rFonts w:cs="Arial"/>
          <w:b/>
          <w:sz w:val="28"/>
          <w:szCs w:val="28"/>
          <w:lang w:val="es-MX"/>
        </w:rPr>
        <w:t>OCTAVO.</w:t>
      </w:r>
      <w:r w:rsidR="007869E7" w:rsidRPr="003243FE">
        <w:rPr>
          <w:rFonts w:cs="Arial"/>
          <w:b/>
          <w:sz w:val="28"/>
          <w:szCs w:val="28"/>
        </w:rPr>
        <w:t>-</w:t>
      </w:r>
      <w:r w:rsidR="007869E7" w:rsidRPr="007A4EBA">
        <w:rPr>
          <w:rFonts w:cs="Arial"/>
          <w:b/>
          <w:szCs w:val="24"/>
        </w:rPr>
        <w:t xml:space="preserve"> </w:t>
      </w:r>
      <w:r w:rsidR="007869E7" w:rsidRPr="00C203FC">
        <w:rPr>
          <w:rFonts w:cs="Arial"/>
          <w:szCs w:val="24"/>
        </w:rPr>
        <w:t xml:space="preserve">En el desahogo del </w:t>
      </w:r>
      <w:r>
        <w:rPr>
          <w:rFonts w:cs="Arial"/>
          <w:szCs w:val="24"/>
        </w:rPr>
        <w:t>octavo</w:t>
      </w:r>
      <w:r w:rsidR="003243FE">
        <w:rPr>
          <w:rFonts w:cs="Arial"/>
          <w:szCs w:val="24"/>
        </w:rPr>
        <w:t xml:space="preserve"> </w:t>
      </w:r>
      <w:r w:rsidR="007869E7" w:rsidRPr="00C203FC">
        <w:rPr>
          <w:rFonts w:cs="Arial"/>
          <w:szCs w:val="24"/>
        </w:rPr>
        <w:t>punto del orden del día,</w:t>
      </w:r>
      <w:r w:rsidR="007869E7">
        <w:rPr>
          <w:rFonts w:cs="Arial"/>
          <w:b/>
          <w:szCs w:val="24"/>
        </w:rPr>
        <w:t xml:space="preserve"> </w:t>
      </w:r>
      <w:r w:rsidR="007869E7">
        <w:rPr>
          <w:rFonts w:cs="Arial"/>
          <w:szCs w:val="24"/>
          <w:lang w:val="es-MX"/>
        </w:rPr>
        <w:t xml:space="preserve">el </w:t>
      </w:r>
      <w:r w:rsidR="007869E7">
        <w:rPr>
          <w:rFonts w:cs="Arial"/>
          <w:szCs w:val="24"/>
        </w:rPr>
        <w:t xml:space="preserve">Lic. Pedro David Rodríguez Villegas, Presidente Municipal Constitucional, </w:t>
      </w:r>
      <w:r w:rsidR="007869E7" w:rsidRPr="007A4EBA">
        <w:rPr>
          <w:rFonts w:cs="Arial"/>
          <w:szCs w:val="24"/>
          <w:lang w:val="es-MX"/>
        </w:rPr>
        <w:t xml:space="preserve">manifestó: </w:t>
      </w:r>
      <w:r w:rsidR="007869E7" w:rsidRPr="00776EA7">
        <w:rPr>
          <w:rFonts w:cs="Arial"/>
          <w:b/>
          <w:szCs w:val="24"/>
          <w:lang w:val="es-MX"/>
        </w:rPr>
        <w:t xml:space="preserve">Se levanta la </w:t>
      </w:r>
      <w:r w:rsidR="007869E7">
        <w:rPr>
          <w:rFonts w:cs="Arial"/>
          <w:b/>
          <w:szCs w:val="24"/>
          <w:lang w:val="es-MX"/>
        </w:rPr>
        <w:t xml:space="preserve">Centésima </w:t>
      </w:r>
      <w:r w:rsidR="006660F1">
        <w:rPr>
          <w:rFonts w:cs="Arial"/>
          <w:b/>
          <w:szCs w:val="24"/>
          <w:lang w:val="es-MX"/>
        </w:rPr>
        <w:t xml:space="preserve">Vigésima </w:t>
      </w:r>
      <w:r>
        <w:rPr>
          <w:rFonts w:cs="Arial"/>
          <w:b/>
          <w:szCs w:val="24"/>
          <w:lang w:val="es-MX"/>
        </w:rPr>
        <w:t>Octava</w:t>
      </w:r>
      <w:r w:rsidR="00EF6DD6">
        <w:rPr>
          <w:rFonts w:cs="Arial"/>
          <w:b/>
          <w:szCs w:val="24"/>
          <w:lang w:val="es-MX"/>
        </w:rPr>
        <w:t xml:space="preserve"> </w:t>
      </w:r>
      <w:r w:rsidR="007869E7" w:rsidRPr="00F5664A">
        <w:rPr>
          <w:rFonts w:cs="Arial"/>
          <w:b/>
          <w:szCs w:val="24"/>
          <w:lang w:val="es-MX"/>
        </w:rPr>
        <w:t xml:space="preserve">Sesión Ordinaria de Cabildo del período de gobierno 2013-2015, siendo </w:t>
      </w:r>
      <w:r w:rsidR="007869E7" w:rsidRPr="00B82E6C">
        <w:rPr>
          <w:rFonts w:cs="Arial"/>
          <w:b/>
          <w:szCs w:val="24"/>
          <w:lang w:val="es-MX"/>
        </w:rPr>
        <w:t>las</w:t>
      </w:r>
      <w:r w:rsidR="007869E7">
        <w:rPr>
          <w:rFonts w:cs="Arial"/>
          <w:b/>
          <w:szCs w:val="24"/>
          <w:lang w:val="es-MX"/>
        </w:rPr>
        <w:t xml:space="preserve"> </w:t>
      </w:r>
      <w:r w:rsidR="00B71A0B">
        <w:rPr>
          <w:rFonts w:cs="Arial"/>
          <w:b/>
          <w:szCs w:val="24"/>
          <w:lang w:val="es-MX"/>
        </w:rPr>
        <w:t>diez</w:t>
      </w:r>
      <w:r w:rsidR="00470B27" w:rsidRPr="00B90DBB">
        <w:rPr>
          <w:rFonts w:cs="Arial"/>
          <w:b/>
          <w:szCs w:val="24"/>
          <w:lang w:val="es-MX"/>
        </w:rPr>
        <w:t xml:space="preserve"> horas con </w:t>
      </w:r>
      <w:r w:rsidR="00B71A0B">
        <w:rPr>
          <w:rFonts w:cs="Arial"/>
          <w:b/>
          <w:szCs w:val="24"/>
          <w:lang w:val="es-MX"/>
        </w:rPr>
        <w:t>cincuenta</w:t>
      </w:r>
      <w:r w:rsidR="00B90DBB">
        <w:rPr>
          <w:rFonts w:cs="Arial"/>
          <w:b/>
          <w:szCs w:val="24"/>
          <w:lang w:val="es-MX"/>
        </w:rPr>
        <w:t xml:space="preserve"> </w:t>
      </w:r>
      <w:r>
        <w:rPr>
          <w:rFonts w:cs="Arial"/>
          <w:b/>
          <w:szCs w:val="24"/>
          <w:lang w:val="es-MX"/>
        </w:rPr>
        <w:t xml:space="preserve">y cinco </w:t>
      </w:r>
      <w:r w:rsidR="007869E7" w:rsidRPr="00B90DBB">
        <w:rPr>
          <w:rFonts w:cs="Arial"/>
          <w:b/>
          <w:szCs w:val="24"/>
          <w:lang w:val="es-MX"/>
        </w:rPr>
        <w:t>minutos</w:t>
      </w:r>
      <w:r w:rsidR="007869E7" w:rsidRPr="00EF6DD6">
        <w:rPr>
          <w:rFonts w:cs="Arial"/>
          <w:b/>
          <w:color w:val="FF0000"/>
          <w:szCs w:val="24"/>
          <w:lang w:val="es-MX"/>
        </w:rPr>
        <w:t xml:space="preserve"> </w:t>
      </w:r>
      <w:r w:rsidR="007869E7" w:rsidRPr="00F5664A">
        <w:rPr>
          <w:rFonts w:cs="Arial"/>
          <w:b/>
          <w:szCs w:val="24"/>
          <w:lang w:val="es-MX"/>
        </w:rPr>
        <w:t>del día</w:t>
      </w:r>
      <w:r w:rsidR="007869E7">
        <w:rPr>
          <w:rFonts w:cs="Arial"/>
          <w:b/>
          <w:szCs w:val="24"/>
          <w:lang w:val="es-MX"/>
        </w:rPr>
        <w:t xml:space="preserve"> </w:t>
      </w:r>
      <w:r>
        <w:rPr>
          <w:rFonts w:cs="Arial"/>
          <w:b/>
          <w:szCs w:val="24"/>
          <w:lang w:val="es-MX"/>
        </w:rPr>
        <w:t>diecisiete</w:t>
      </w:r>
      <w:r w:rsidR="00EF6DD6">
        <w:rPr>
          <w:rFonts w:cs="Arial"/>
          <w:b/>
          <w:szCs w:val="24"/>
          <w:lang w:val="es-MX"/>
        </w:rPr>
        <w:t xml:space="preserve"> de diciembre</w:t>
      </w:r>
      <w:r w:rsidR="009B4A7A">
        <w:rPr>
          <w:rFonts w:cs="Arial"/>
          <w:b/>
          <w:szCs w:val="24"/>
          <w:lang w:val="es-MX"/>
        </w:rPr>
        <w:t xml:space="preserve"> </w:t>
      </w:r>
      <w:r w:rsidR="007869E7" w:rsidRPr="00F5664A">
        <w:rPr>
          <w:rFonts w:cs="Arial"/>
          <w:b/>
          <w:szCs w:val="24"/>
          <w:lang w:val="es-MX"/>
        </w:rPr>
        <w:t xml:space="preserve">del año dos mil </w:t>
      </w:r>
      <w:r w:rsidR="007869E7">
        <w:rPr>
          <w:rFonts w:cs="Arial"/>
          <w:b/>
          <w:szCs w:val="24"/>
          <w:lang w:val="es-MX"/>
        </w:rPr>
        <w:t>quince</w:t>
      </w:r>
      <w:r w:rsidR="007869E7" w:rsidRPr="00F5664A">
        <w:rPr>
          <w:rFonts w:cs="Arial"/>
          <w:b/>
          <w:szCs w:val="24"/>
          <w:lang w:val="es-MX"/>
        </w:rPr>
        <w:t>,</w:t>
      </w:r>
      <w:r w:rsidR="007869E7" w:rsidRPr="00F5664A">
        <w:rPr>
          <w:rFonts w:cs="Arial"/>
          <w:szCs w:val="24"/>
          <w:lang w:val="es-MX"/>
        </w:rPr>
        <w:t xml:space="preserve"> firmando los que en </w:t>
      </w:r>
      <w:r w:rsidR="007869E7" w:rsidRPr="007A4EBA">
        <w:rPr>
          <w:rFonts w:cs="Arial"/>
          <w:szCs w:val="24"/>
          <w:lang w:val="es-MX"/>
        </w:rPr>
        <w:t xml:space="preserve">ella intervinieron así como el Secretario del H. Ayuntamiento, quien de conformidad con el artículo 91 fracciones I y V de la Ley Orgánica Municipal del Estado de México, levanta la presente Acta de Cabildo y la valida con su firma, como documento oficial emanado del Ayuntamiento. - - - - - - </w:t>
      </w:r>
      <w:r w:rsidR="007869E7">
        <w:rPr>
          <w:rFonts w:cs="Arial"/>
          <w:szCs w:val="24"/>
          <w:lang w:val="es-MX"/>
        </w:rPr>
        <w:t xml:space="preserve">- - - - - - </w:t>
      </w:r>
      <w:r>
        <w:rPr>
          <w:rFonts w:cs="Arial"/>
          <w:szCs w:val="24"/>
          <w:lang w:val="es-MX"/>
        </w:rPr>
        <w:t>- - -  - - - - - -</w:t>
      </w:r>
    </w:p>
    <w:p w:rsidR="00D86542" w:rsidRDefault="00D86542" w:rsidP="004633A3">
      <w:pPr>
        <w:ind w:right="1185"/>
        <w:contextualSpacing/>
        <w:jc w:val="both"/>
        <w:rPr>
          <w:rFonts w:cs="Arial"/>
          <w:b/>
          <w:szCs w:val="24"/>
        </w:rPr>
      </w:pPr>
    </w:p>
    <w:p w:rsidR="00EE2E82" w:rsidRDefault="00EE2E82" w:rsidP="004633A3">
      <w:pPr>
        <w:ind w:right="1185"/>
        <w:contextualSpacing/>
        <w:jc w:val="both"/>
        <w:rPr>
          <w:rFonts w:cs="Arial"/>
          <w:b/>
          <w:szCs w:val="24"/>
        </w:rPr>
      </w:pPr>
    </w:p>
    <w:p w:rsidR="00740A92" w:rsidRDefault="00740A92" w:rsidP="004633A3">
      <w:pPr>
        <w:ind w:right="1185"/>
        <w:contextualSpacing/>
        <w:jc w:val="both"/>
        <w:rPr>
          <w:rFonts w:cs="Arial"/>
          <w:b/>
          <w:szCs w:val="24"/>
        </w:rPr>
      </w:pPr>
    </w:p>
    <w:p w:rsidR="00D13D81" w:rsidRDefault="00D13D81" w:rsidP="004633A3">
      <w:pPr>
        <w:ind w:right="1185"/>
        <w:contextualSpacing/>
        <w:jc w:val="both"/>
        <w:rPr>
          <w:rFonts w:cs="Arial"/>
          <w:b/>
          <w:szCs w:val="24"/>
        </w:rPr>
      </w:pPr>
    </w:p>
    <w:p w:rsidR="00EF6DD6" w:rsidRDefault="00EF6DD6" w:rsidP="004633A3">
      <w:pPr>
        <w:ind w:right="1185"/>
        <w:contextualSpacing/>
        <w:jc w:val="both"/>
        <w:rPr>
          <w:rFonts w:cs="Arial"/>
          <w:b/>
          <w:szCs w:val="24"/>
        </w:rPr>
      </w:pPr>
    </w:p>
    <w:p w:rsidR="001E0995" w:rsidRDefault="001E0995" w:rsidP="004633A3">
      <w:pPr>
        <w:ind w:right="1185"/>
        <w:contextualSpacing/>
        <w:jc w:val="both"/>
        <w:rPr>
          <w:rFonts w:cs="Arial"/>
          <w:b/>
          <w:szCs w:val="24"/>
        </w:rPr>
      </w:pPr>
    </w:p>
    <w:p w:rsidR="004633A3" w:rsidRDefault="004633A3" w:rsidP="004633A3">
      <w:pPr>
        <w:ind w:right="1185"/>
        <w:contextualSpacing/>
        <w:jc w:val="both"/>
        <w:rPr>
          <w:rFonts w:cs="Arial"/>
          <w:b/>
          <w:szCs w:val="24"/>
        </w:rPr>
      </w:pPr>
    </w:p>
    <w:p w:rsidR="00BA478F" w:rsidRDefault="00BA478F" w:rsidP="004633A3">
      <w:pPr>
        <w:ind w:right="1185"/>
        <w:contextualSpacing/>
        <w:jc w:val="both"/>
        <w:rPr>
          <w:rFonts w:cs="Arial"/>
          <w:b/>
          <w:szCs w:val="24"/>
        </w:rPr>
      </w:pPr>
    </w:p>
    <w:p w:rsidR="003B3405" w:rsidRDefault="003B3405" w:rsidP="009341BA">
      <w:pPr>
        <w:ind w:right="1185"/>
        <w:contextualSpacing/>
        <w:jc w:val="both"/>
        <w:rPr>
          <w:rFonts w:cs="Arial"/>
          <w:b/>
          <w:szCs w:val="24"/>
        </w:rPr>
      </w:pPr>
      <w:r>
        <w:rPr>
          <w:rFonts w:cs="Arial"/>
          <w:b/>
          <w:szCs w:val="24"/>
        </w:rPr>
        <w:t>LIC. PEDRO DAVID RODRÍGUEZ VILLEGAS</w:t>
      </w:r>
    </w:p>
    <w:p w:rsidR="003B3405" w:rsidRDefault="003B3405" w:rsidP="009341BA">
      <w:pPr>
        <w:ind w:right="1185"/>
        <w:contextualSpacing/>
        <w:jc w:val="both"/>
        <w:rPr>
          <w:rFonts w:cs="Arial"/>
          <w:b/>
          <w:szCs w:val="24"/>
        </w:rPr>
      </w:pPr>
      <w:r>
        <w:rPr>
          <w:rFonts w:cs="Arial"/>
          <w:b/>
          <w:szCs w:val="24"/>
        </w:rPr>
        <w:t>PRESIDENTE MUNICIPAL CONSTITUCIONAL</w:t>
      </w:r>
    </w:p>
    <w:p w:rsidR="003B3405" w:rsidRDefault="003B3405" w:rsidP="009341BA">
      <w:pPr>
        <w:ind w:right="1185"/>
        <w:contextualSpacing/>
        <w:jc w:val="both"/>
        <w:rPr>
          <w:rFonts w:cs="Arial"/>
          <w:b/>
          <w:szCs w:val="24"/>
        </w:rPr>
      </w:pPr>
    </w:p>
    <w:p w:rsidR="003B3405" w:rsidRDefault="003B3405" w:rsidP="009341BA">
      <w:pPr>
        <w:ind w:right="1185"/>
        <w:contextualSpacing/>
        <w:jc w:val="both"/>
        <w:rPr>
          <w:rFonts w:cs="Arial"/>
          <w:b/>
          <w:szCs w:val="24"/>
        </w:rPr>
      </w:pPr>
    </w:p>
    <w:p w:rsidR="001E0995" w:rsidRDefault="001E0995" w:rsidP="00D86542">
      <w:pPr>
        <w:ind w:right="1185"/>
        <w:contextualSpacing/>
        <w:jc w:val="both"/>
        <w:rPr>
          <w:rFonts w:cs="Arial"/>
          <w:b/>
          <w:szCs w:val="24"/>
        </w:rPr>
      </w:pPr>
    </w:p>
    <w:p w:rsidR="00905D1D" w:rsidRDefault="00905D1D" w:rsidP="00D86542">
      <w:pPr>
        <w:ind w:right="1185"/>
        <w:contextualSpacing/>
        <w:jc w:val="both"/>
        <w:rPr>
          <w:rFonts w:cs="Arial"/>
          <w:b/>
          <w:szCs w:val="24"/>
        </w:rPr>
      </w:pPr>
    </w:p>
    <w:p w:rsidR="006F1035" w:rsidRDefault="006F1035"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6E3B3F" w:rsidRDefault="006E3B3F" w:rsidP="00D86542">
      <w:pPr>
        <w:ind w:right="1185"/>
        <w:contextualSpacing/>
        <w:jc w:val="both"/>
        <w:rPr>
          <w:rFonts w:cs="Arial"/>
          <w:b/>
          <w:szCs w:val="24"/>
        </w:rPr>
      </w:pPr>
    </w:p>
    <w:p w:rsidR="004E6F3A" w:rsidRDefault="004E6F3A" w:rsidP="00D86542">
      <w:pPr>
        <w:ind w:right="1185"/>
        <w:contextualSpacing/>
        <w:jc w:val="both"/>
        <w:rPr>
          <w:rFonts w:cs="Arial"/>
          <w:b/>
          <w:szCs w:val="24"/>
        </w:rPr>
      </w:pPr>
    </w:p>
    <w:p w:rsidR="004433B1" w:rsidRDefault="004433B1" w:rsidP="006F1035">
      <w:pPr>
        <w:ind w:right="1185"/>
        <w:contextualSpacing/>
        <w:jc w:val="both"/>
        <w:rPr>
          <w:rFonts w:cs="Arial"/>
          <w:b/>
          <w:szCs w:val="24"/>
        </w:rPr>
      </w:pPr>
    </w:p>
    <w:p w:rsidR="006660F1" w:rsidRDefault="006660F1" w:rsidP="006F1035">
      <w:pPr>
        <w:ind w:right="1185"/>
        <w:contextualSpacing/>
        <w:jc w:val="both"/>
        <w:rPr>
          <w:rFonts w:cs="Arial"/>
          <w:b/>
          <w:szCs w:val="24"/>
        </w:rPr>
      </w:pPr>
      <w:r>
        <w:rPr>
          <w:rFonts w:cs="Arial"/>
          <w:b/>
          <w:szCs w:val="24"/>
        </w:rPr>
        <w:t>C. RÉGULO PASTOR FERNÁNDEZ RIVERA</w:t>
      </w:r>
    </w:p>
    <w:p w:rsidR="006660F1" w:rsidRDefault="006660F1" w:rsidP="006F1035">
      <w:pPr>
        <w:ind w:right="1185"/>
        <w:contextualSpacing/>
        <w:jc w:val="both"/>
        <w:rPr>
          <w:rFonts w:cs="Arial"/>
          <w:b/>
          <w:szCs w:val="24"/>
        </w:rPr>
      </w:pPr>
      <w:r>
        <w:rPr>
          <w:rFonts w:cs="Arial"/>
          <w:b/>
          <w:szCs w:val="24"/>
        </w:rPr>
        <w:t>SÍNDICO MUNICIPAL</w:t>
      </w: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6660F1" w:rsidRDefault="006660F1"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905D1D" w:rsidRDefault="00905D1D" w:rsidP="00905D1D">
      <w:pPr>
        <w:contextualSpacing/>
        <w:jc w:val="both"/>
        <w:rPr>
          <w:rFonts w:cs="Arial"/>
          <w:b/>
          <w:szCs w:val="24"/>
        </w:rPr>
      </w:pPr>
      <w:r w:rsidRPr="00D139AF">
        <w:rPr>
          <w:rFonts w:cs="Arial"/>
          <w:b/>
          <w:sz w:val="26"/>
          <w:szCs w:val="26"/>
        </w:rPr>
        <w:t xml:space="preserve">FIRMAS CORRESPONDIENTES AL ACTA DE LA </w:t>
      </w:r>
      <w:r>
        <w:rPr>
          <w:rFonts w:cs="Arial"/>
          <w:b/>
          <w:sz w:val="26"/>
          <w:szCs w:val="26"/>
        </w:rPr>
        <w:t xml:space="preserve">CENTÉSIMA VIGÉSIMA OCTAVA </w:t>
      </w:r>
      <w:r w:rsidRPr="00D139AF">
        <w:rPr>
          <w:rFonts w:cs="Arial"/>
          <w:b/>
          <w:sz w:val="26"/>
          <w:szCs w:val="26"/>
        </w:rPr>
        <w:t>SESIÓN ORDINARIA</w:t>
      </w:r>
      <w:r>
        <w:rPr>
          <w:rFonts w:cs="Arial"/>
          <w:b/>
          <w:sz w:val="26"/>
          <w:szCs w:val="26"/>
        </w:rPr>
        <w:t xml:space="preserve"> DE CABILDO CELEBRADA EL 17 DE DICIEMBRE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D13D81" w:rsidRDefault="00D13D81" w:rsidP="006F1035">
      <w:pPr>
        <w:ind w:right="1185"/>
        <w:contextualSpacing/>
        <w:jc w:val="both"/>
        <w:rPr>
          <w:rFonts w:cs="Arial"/>
          <w:b/>
          <w:szCs w:val="24"/>
        </w:rPr>
      </w:pPr>
    </w:p>
    <w:p w:rsidR="00905D1D" w:rsidRDefault="00905D1D" w:rsidP="006F1035">
      <w:pPr>
        <w:ind w:right="1185"/>
        <w:contextualSpacing/>
        <w:jc w:val="both"/>
        <w:rPr>
          <w:rFonts w:cs="Arial"/>
          <w:b/>
          <w:szCs w:val="24"/>
        </w:rPr>
      </w:pPr>
    </w:p>
    <w:p w:rsidR="00905D1D" w:rsidRDefault="00905D1D" w:rsidP="006F1035">
      <w:pPr>
        <w:ind w:right="1185"/>
        <w:contextualSpacing/>
        <w:jc w:val="both"/>
        <w:rPr>
          <w:rFonts w:cs="Arial"/>
          <w:b/>
          <w:szCs w:val="24"/>
        </w:rPr>
      </w:pPr>
    </w:p>
    <w:p w:rsidR="00D13D81" w:rsidRDefault="00D13D81" w:rsidP="006F1035">
      <w:pPr>
        <w:ind w:right="1185"/>
        <w:contextualSpacing/>
        <w:jc w:val="both"/>
        <w:rPr>
          <w:rFonts w:cs="Arial"/>
          <w:b/>
          <w:szCs w:val="24"/>
        </w:rPr>
      </w:pPr>
    </w:p>
    <w:p w:rsidR="001B73FA" w:rsidRDefault="001B73FA" w:rsidP="006F1035">
      <w:pPr>
        <w:ind w:right="1185"/>
        <w:contextualSpacing/>
        <w:jc w:val="both"/>
        <w:rPr>
          <w:rFonts w:cs="Arial"/>
          <w:b/>
          <w:szCs w:val="24"/>
        </w:rPr>
      </w:pPr>
    </w:p>
    <w:p w:rsidR="004433B1" w:rsidRDefault="004433B1" w:rsidP="006F1035">
      <w:pPr>
        <w:ind w:right="1185"/>
        <w:contextualSpacing/>
        <w:jc w:val="both"/>
        <w:rPr>
          <w:rFonts w:cs="Arial"/>
          <w:b/>
          <w:szCs w:val="24"/>
        </w:rPr>
      </w:pPr>
    </w:p>
    <w:p w:rsidR="006F1035" w:rsidRDefault="006F1035" w:rsidP="006F1035">
      <w:pPr>
        <w:ind w:right="1185"/>
        <w:contextualSpacing/>
        <w:jc w:val="both"/>
        <w:rPr>
          <w:rFonts w:cs="Arial"/>
          <w:b/>
          <w:szCs w:val="24"/>
        </w:rPr>
      </w:pPr>
      <w:r>
        <w:rPr>
          <w:rFonts w:cs="Arial"/>
          <w:b/>
          <w:szCs w:val="24"/>
        </w:rPr>
        <w:t>C. AGUSTÍN VARELA SÁNCHEZ</w:t>
      </w:r>
    </w:p>
    <w:p w:rsidR="006F1035" w:rsidRDefault="006F1035" w:rsidP="006F1035">
      <w:pPr>
        <w:ind w:right="1185"/>
        <w:contextualSpacing/>
        <w:jc w:val="both"/>
        <w:rPr>
          <w:rFonts w:cs="Arial"/>
          <w:b/>
          <w:szCs w:val="24"/>
        </w:rPr>
      </w:pPr>
      <w:r>
        <w:rPr>
          <w:rFonts w:cs="Arial"/>
          <w:b/>
          <w:szCs w:val="24"/>
        </w:rPr>
        <w:t xml:space="preserve">PRIMER REGIDOR </w:t>
      </w:r>
    </w:p>
    <w:p w:rsidR="006F1035" w:rsidRDefault="006F1035" w:rsidP="006F1035">
      <w:pPr>
        <w:contextualSpacing/>
        <w:jc w:val="center"/>
        <w:rPr>
          <w:rFonts w:cs="Arial"/>
          <w:b/>
          <w:sz w:val="26"/>
          <w:szCs w:val="26"/>
        </w:rPr>
      </w:pPr>
    </w:p>
    <w:p w:rsidR="000F06C7" w:rsidRDefault="000F06C7" w:rsidP="00D86542">
      <w:pPr>
        <w:ind w:right="1185"/>
        <w:contextualSpacing/>
        <w:jc w:val="both"/>
        <w:rPr>
          <w:rFonts w:cs="Arial"/>
          <w:b/>
          <w:szCs w:val="24"/>
        </w:rPr>
      </w:pPr>
    </w:p>
    <w:p w:rsidR="006F1035" w:rsidRDefault="006F1035" w:rsidP="00DD6C01">
      <w:pPr>
        <w:contextualSpacing/>
        <w:jc w:val="center"/>
        <w:rPr>
          <w:rFonts w:cs="Arial"/>
          <w:b/>
          <w:sz w:val="26"/>
          <w:szCs w:val="26"/>
        </w:rPr>
      </w:pPr>
    </w:p>
    <w:p w:rsidR="00BF0440" w:rsidRDefault="00BF0440" w:rsidP="00D86542">
      <w:pPr>
        <w:ind w:right="1185"/>
        <w:contextualSpacing/>
        <w:jc w:val="both"/>
        <w:rPr>
          <w:rFonts w:cs="Arial"/>
          <w:b/>
          <w:szCs w:val="24"/>
        </w:rPr>
      </w:pPr>
    </w:p>
    <w:p w:rsidR="006E3B3F" w:rsidRDefault="006E3B3F" w:rsidP="00D86542">
      <w:pPr>
        <w:ind w:right="1185"/>
        <w:contextualSpacing/>
        <w:jc w:val="both"/>
        <w:rPr>
          <w:rFonts w:cs="Arial"/>
          <w:b/>
          <w:szCs w:val="24"/>
        </w:rPr>
      </w:pPr>
    </w:p>
    <w:p w:rsidR="00455974" w:rsidRDefault="00455974" w:rsidP="00D86542">
      <w:pPr>
        <w:ind w:right="1185"/>
        <w:contextualSpacing/>
        <w:jc w:val="both"/>
        <w:rPr>
          <w:rFonts w:cs="Arial"/>
          <w:b/>
          <w:szCs w:val="24"/>
        </w:rPr>
      </w:pPr>
    </w:p>
    <w:p w:rsidR="00BF0440" w:rsidRDefault="00BF0440" w:rsidP="00D86542">
      <w:pPr>
        <w:ind w:right="1185"/>
        <w:contextualSpacing/>
        <w:jc w:val="both"/>
        <w:rPr>
          <w:rFonts w:cs="Arial"/>
          <w:b/>
          <w:szCs w:val="24"/>
        </w:rPr>
      </w:pPr>
    </w:p>
    <w:p w:rsidR="00740A92" w:rsidRDefault="00740A92" w:rsidP="004633A3">
      <w:pPr>
        <w:ind w:right="1185"/>
        <w:contextualSpacing/>
        <w:jc w:val="both"/>
        <w:rPr>
          <w:rFonts w:cs="Arial"/>
          <w:b/>
          <w:szCs w:val="24"/>
        </w:rPr>
      </w:pPr>
    </w:p>
    <w:p w:rsidR="00740A92" w:rsidRDefault="00740A92" w:rsidP="004633A3">
      <w:pPr>
        <w:ind w:right="1185"/>
        <w:contextualSpacing/>
        <w:jc w:val="both"/>
        <w:rPr>
          <w:rFonts w:cs="Arial"/>
          <w:b/>
          <w:szCs w:val="24"/>
        </w:rPr>
      </w:pPr>
    </w:p>
    <w:p w:rsidR="00065911" w:rsidRDefault="00065911" w:rsidP="004633A3">
      <w:pPr>
        <w:ind w:right="1185"/>
        <w:contextualSpacing/>
        <w:jc w:val="both"/>
        <w:rPr>
          <w:rFonts w:cs="Arial"/>
          <w:b/>
          <w:szCs w:val="24"/>
        </w:rPr>
      </w:pPr>
      <w:r>
        <w:rPr>
          <w:rFonts w:cs="Arial"/>
          <w:b/>
          <w:szCs w:val="24"/>
        </w:rPr>
        <w:t>C. ANA MARÍA CAMACHO CORTÉS</w:t>
      </w:r>
    </w:p>
    <w:p w:rsidR="00065911" w:rsidRDefault="00065911" w:rsidP="004633A3">
      <w:pPr>
        <w:ind w:right="1185"/>
        <w:contextualSpacing/>
        <w:jc w:val="both"/>
        <w:rPr>
          <w:rFonts w:cs="Arial"/>
          <w:b/>
          <w:szCs w:val="24"/>
        </w:rPr>
      </w:pPr>
      <w:r>
        <w:rPr>
          <w:rFonts w:cs="Arial"/>
          <w:b/>
          <w:szCs w:val="24"/>
        </w:rPr>
        <w:t>SEGUNDA REGIDORA</w:t>
      </w:r>
    </w:p>
    <w:p w:rsidR="00065911" w:rsidRDefault="00065911"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740A92" w:rsidRDefault="00740A92" w:rsidP="00740A92">
      <w:pPr>
        <w:contextualSpacing/>
        <w:jc w:val="both"/>
        <w:rPr>
          <w:rFonts w:cs="Arial"/>
          <w:b/>
          <w:sz w:val="26"/>
          <w:szCs w:val="26"/>
        </w:rPr>
      </w:pPr>
    </w:p>
    <w:p w:rsidR="00E710FA" w:rsidRDefault="00E710FA" w:rsidP="00E1609A">
      <w:pPr>
        <w:contextualSpacing/>
        <w:jc w:val="center"/>
        <w:rPr>
          <w:rFonts w:cs="Arial"/>
          <w:b/>
          <w:sz w:val="26"/>
          <w:szCs w:val="26"/>
        </w:rPr>
      </w:pPr>
    </w:p>
    <w:p w:rsidR="00740A92" w:rsidRDefault="00740A92" w:rsidP="004633A3">
      <w:pPr>
        <w:ind w:right="1185"/>
        <w:contextualSpacing/>
        <w:jc w:val="both"/>
        <w:rPr>
          <w:rFonts w:cs="Arial"/>
          <w:b/>
          <w:szCs w:val="24"/>
        </w:rPr>
      </w:pPr>
    </w:p>
    <w:p w:rsidR="00065911" w:rsidRDefault="00065911" w:rsidP="004633A3">
      <w:pPr>
        <w:ind w:right="1185"/>
        <w:contextualSpacing/>
        <w:jc w:val="both"/>
        <w:rPr>
          <w:rFonts w:cs="Arial"/>
          <w:b/>
          <w:szCs w:val="24"/>
        </w:rPr>
      </w:pPr>
    </w:p>
    <w:p w:rsidR="00F772FF" w:rsidRDefault="00F772FF" w:rsidP="00F772FF">
      <w:pPr>
        <w:ind w:right="1185"/>
        <w:contextualSpacing/>
        <w:jc w:val="both"/>
        <w:rPr>
          <w:rFonts w:cs="Arial"/>
          <w:b/>
          <w:szCs w:val="24"/>
        </w:rPr>
      </w:pPr>
    </w:p>
    <w:p w:rsidR="00D13D81" w:rsidRDefault="00D13D81" w:rsidP="00921769">
      <w:pPr>
        <w:ind w:right="1185"/>
        <w:contextualSpacing/>
        <w:jc w:val="both"/>
        <w:rPr>
          <w:rFonts w:cs="Arial"/>
          <w:b/>
          <w:szCs w:val="24"/>
        </w:rPr>
      </w:pPr>
    </w:p>
    <w:p w:rsidR="006E3B3F" w:rsidRDefault="006E3B3F" w:rsidP="00921769">
      <w:pPr>
        <w:ind w:right="1185"/>
        <w:contextualSpacing/>
        <w:jc w:val="both"/>
        <w:rPr>
          <w:rFonts w:cs="Arial"/>
          <w:b/>
          <w:szCs w:val="24"/>
        </w:rPr>
      </w:pPr>
    </w:p>
    <w:p w:rsidR="00BD001C" w:rsidRDefault="00BD001C" w:rsidP="00921769">
      <w:pPr>
        <w:ind w:right="1185"/>
        <w:contextualSpacing/>
        <w:jc w:val="both"/>
        <w:rPr>
          <w:rFonts w:cs="Arial"/>
          <w:b/>
          <w:szCs w:val="24"/>
        </w:rPr>
      </w:pPr>
      <w:r>
        <w:rPr>
          <w:rFonts w:cs="Arial"/>
          <w:b/>
          <w:szCs w:val="24"/>
        </w:rPr>
        <w:t>C. UZIEL VERA OSORIO</w:t>
      </w:r>
    </w:p>
    <w:p w:rsidR="00BD001C" w:rsidRDefault="00BD001C" w:rsidP="00921769">
      <w:pPr>
        <w:ind w:right="1185"/>
        <w:contextualSpacing/>
        <w:jc w:val="both"/>
        <w:rPr>
          <w:rFonts w:cs="Arial"/>
          <w:b/>
          <w:szCs w:val="24"/>
        </w:rPr>
      </w:pPr>
      <w:r>
        <w:rPr>
          <w:rFonts w:cs="Arial"/>
          <w:b/>
          <w:szCs w:val="24"/>
        </w:rPr>
        <w:t>TERCER REGIDOR</w:t>
      </w:r>
    </w:p>
    <w:p w:rsidR="00BD001C" w:rsidRDefault="00BD001C" w:rsidP="00921769">
      <w:pPr>
        <w:ind w:right="1185"/>
        <w:contextualSpacing/>
        <w:jc w:val="both"/>
        <w:rPr>
          <w:rFonts w:cs="Arial"/>
          <w:b/>
          <w:szCs w:val="24"/>
        </w:rPr>
      </w:pPr>
    </w:p>
    <w:p w:rsidR="00BD001C" w:rsidRDefault="00BD001C" w:rsidP="00921769">
      <w:pPr>
        <w:ind w:right="1185"/>
        <w:contextualSpacing/>
        <w:jc w:val="both"/>
        <w:rPr>
          <w:rFonts w:cs="Arial"/>
          <w:b/>
          <w:szCs w:val="24"/>
        </w:rPr>
      </w:pPr>
    </w:p>
    <w:p w:rsidR="00BD001C" w:rsidRDefault="00BD001C" w:rsidP="00921769">
      <w:pPr>
        <w:ind w:right="1185"/>
        <w:contextualSpacing/>
        <w:jc w:val="both"/>
        <w:rPr>
          <w:rFonts w:cs="Arial"/>
          <w:b/>
          <w:szCs w:val="24"/>
        </w:rPr>
      </w:pPr>
    </w:p>
    <w:p w:rsidR="00BD001C" w:rsidRDefault="00BD001C" w:rsidP="00921769">
      <w:pPr>
        <w:ind w:right="1185"/>
        <w:contextualSpacing/>
        <w:jc w:val="both"/>
        <w:rPr>
          <w:rFonts w:cs="Arial"/>
          <w:b/>
          <w:szCs w:val="24"/>
        </w:rPr>
      </w:pPr>
    </w:p>
    <w:p w:rsidR="00BD001C" w:rsidRDefault="00BD001C" w:rsidP="00921769">
      <w:pPr>
        <w:ind w:right="1185"/>
        <w:contextualSpacing/>
        <w:jc w:val="both"/>
        <w:rPr>
          <w:rFonts w:cs="Arial"/>
          <w:b/>
          <w:szCs w:val="24"/>
        </w:rPr>
      </w:pPr>
    </w:p>
    <w:p w:rsidR="006E3B3F" w:rsidRDefault="006E3B3F" w:rsidP="00921769">
      <w:pPr>
        <w:ind w:right="1185"/>
        <w:contextualSpacing/>
        <w:jc w:val="both"/>
        <w:rPr>
          <w:rFonts w:cs="Arial"/>
          <w:b/>
          <w:szCs w:val="24"/>
        </w:rPr>
      </w:pPr>
    </w:p>
    <w:p w:rsidR="006E3B3F" w:rsidRDefault="006E3B3F" w:rsidP="00921769">
      <w:pPr>
        <w:ind w:right="1185"/>
        <w:contextualSpacing/>
        <w:jc w:val="both"/>
        <w:rPr>
          <w:rFonts w:cs="Arial"/>
          <w:b/>
          <w:szCs w:val="24"/>
        </w:rPr>
      </w:pPr>
    </w:p>
    <w:p w:rsidR="006E3B3F" w:rsidRDefault="006E3B3F" w:rsidP="00921769">
      <w:pPr>
        <w:ind w:right="1185"/>
        <w:contextualSpacing/>
        <w:jc w:val="both"/>
        <w:rPr>
          <w:rFonts w:cs="Arial"/>
          <w:b/>
          <w:szCs w:val="24"/>
        </w:rPr>
      </w:pPr>
    </w:p>
    <w:p w:rsidR="006E3B3F" w:rsidRDefault="006E3B3F" w:rsidP="006E3B3F">
      <w:pPr>
        <w:ind w:right="1185"/>
        <w:contextualSpacing/>
        <w:jc w:val="both"/>
        <w:rPr>
          <w:rFonts w:cs="Arial"/>
          <w:b/>
          <w:szCs w:val="24"/>
        </w:rPr>
      </w:pPr>
      <w:r>
        <w:rPr>
          <w:rFonts w:cs="Arial"/>
          <w:b/>
          <w:szCs w:val="24"/>
        </w:rPr>
        <w:t>C. LETICIA BAUTISTA CEJA</w:t>
      </w:r>
    </w:p>
    <w:p w:rsidR="006E3B3F" w:rsidRDefault="006E3B3F" w:rsidP="006E3B3F">
      <w:pPr>
        <w:ind w:right="1185"/>
        <w:contextualSpacing/>
        <w:jc w:val="both"/>
        <w:rPr>
          <w:rFonts w:cs="Arial"/>
          <w:b/>
          <w:szCs w:val="24"/>
        </w:rPr>
      </w:pPr>
      <w:r>
        <w:rPr>
          <w:rFonts w:cs="Arial"/>
          <w:b/>
          <w:szCs w:val="24"/>
        </w:rPr>
        <w:t>CUARTA REGIDORA</w:t>
      </w:r>
    </w:p>
    <w:p w:rsidR="006E3B3F" w:rsidRDefault="006E3B3F" w:rsidP="006E3B3F">
      <w:pPr>
        <w:ind w:right="1185"/>
        <w:contextualSpacing/>
        <w:jc w:val="both"/>
        <w:rPr>
          <w:rFonts w:cs="Arial"/>
          <w:b/>
          <w:szCs w:val="24"/>
        </w:rPr>
      </w:pPr>
    </w:p>
    <w:p w:rsidR="00BD001C" w:rsidRDefault="00BD001C" w:rsidP="00921769">
      <w:pPr>
        <w:ind w:right="1185"/>
        <w:contextualSpacing/>
        <w:jc w:val="both"/>
        <w:rPr>
          <w:rFonts w:cs="Arial"/>
          <w:b/>
          <w:szCs w:val="24"/>
        </w:rPr>
      </w:pPr>
    </w:p>
    <w:p w:rsidR="00BD001C" w:rsidRDefault="00BD001C" w:rsidP="00921769">
      <w:pPr>
        <w:ind w:right="1185"/>
        <w:contextualSpacing/>
        <w:jc w:val="both"/>
        <w:rPr>
          <w:rFonts w:cs="Arial"/>
          <w:b/>
          <w:szCs w:val="24"/>
        </w:rPr>
      </w:pPr>
    </w:p>
    <w:p w:rsidR="00D13D81" w:rsidRDefault="00D13D81" w:rsidP="00921769">
      <w:pPr>
        <w:ind w:right="1185"/>
        <w:contextualSpacing/>
        <w:jc w:val="both"/>
        <w:rPr>
          <w:rFonts w:cs="Arial"/>
          <w:b/>
          <w:szCs w:val="24"/>
        </w:rPr>
      </w:pPr>
    </w:p>
    <w:p w:rsidR="00E1609A" w:rsidRDefault="00E1609A" w:rsidP="00921769">
      <w:pPr>
        <w:ind w:right="1185"/>
        <w:contextualSpacing/>
        <w:jc w:val="both"/>
        <w:rPr>
          <w:rFonts w:cs="Arial"/>
          <w:b/>
          <w:szCs w:val="24"/>
        </w:rPr>
      </w:pPr>
    </w:p>
    <w:p w:rsidR="00D13D81" w:rsidRDefault="00D13D81" w:rsidP="00921769">
      <w:pPr>
        <w:ind w:right="1185"/>
        <w:contextualSpacing/>
        <w:jc w:val="both"/>
        <w:rPr>
          <w:rFonts w:cs="Arial"/>
          <w:b/>
          <w:szCs w:val="24"/>
        </w:rPr>
      </w:pPr>
    </w:p>
    <w:p w:rsidR="003E5E1C" w:rsidRDefault="003E5E1C" w:rsidP="00921769">
      <w:pPr>
        <w:ind w:right="1185"/>
        <w:contextualSpacing/>
        <w:jc w:val="both"/>
        <w:rPr>
          <w:rFonts w:cs="Arial"/>
          <w:b/>
          <w:szCs w:val="24"/>
        </w:rPr>
      </w:pPr>
    </w:p>
    <w:p w:rsidR="00740A92" w:rsidRDefault="00740A92" w:rsidP="00182DE0">
      <w:pPr>
        <w:ind w:right="1185"/>
        <w:contextualSpacing/>
        <w:jc w:val="both"/>
        <w:rPr>
          <w:rFonts w:cs="Arial"/>
          <w:b/>
          <w:szCs w:val="24"/>
        </w:rPr>
      </w:pPr>
    </w:p>
    <w:p w:rsidR="00611C01" w:rsidRDefault="00611C01" w:rsidP="00182DE0">
      <w:pPr>
        <w:ind w:right="1185"/>
        <w:contextualSpacing/>
        <w:jc w:val="both"/>
        <w:rPr>
          <w:rFonts w:cs="Arial"/>
          <w:b/>
          <w:szCs w:val="24"/>
        </w:rPr>
      </w:pPr>
      <w:r>
        <w:rPr>
          <w:rFonts w:cs="Arial"/>
          <w:b/>
          <w:szCs w:val="24"/>
        </w:rPr>
        <w:t>C. LUIS ALBERTO LUNA ESPINOZA</w:t>
      </w:r>
    </w:p>
    <w:p w:rsidR="00611C01" w:rsidRDefault="00611C01" w:rsidP="00182DE0">
      <w:pPr>
        <w:ind w:right="1185"/>
        <w:contextualSpacing/>
        <w:jc w:val="both"/>
        <w:rPr>
          <w:rFonts w:cs="Arial"/>
          <w:b/>
          <w:szCs w:val="24"/>
        </w:rPr>
      </w:pPr>
      <w:r>
        <w:rPr>
          <w:rFonts w:cs="Arial"/>
          <w:b/>
          <w:szCs w:val="24"/>
        </w:rPr>
        <w:t>QUINTO REGIDOR</w:t>
      </w:r>
    </w:p>
    <w:p w:rsidR="00611C01" w:rsidRDefault="00611C0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905D1D" w:rsidRDefault="00905D1D" w:rsidP="00905D1D">
      <w:pPr>
        <w:contextualSpacing/>
        <w:jc w:val="both"/>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VIGÉSIMA OCTAVA </w:t>
      </w:r>
      <w:r w:rsidRPr="00D139AF">
        <w:rPr>
          <w:rFonts w:cs="Arial"/>
          <w:b/>
          <w:sz w:val="26"/>
          <w:szCs w:val="26"/>
        </w:rPr>
        <w:t>SESIÓN ORDINARIA</w:t>
      </w:r>
      <w:r>
        <w:rPr>
          <w:rFonts w:cs="Arial"/>
          <w:b/>
          <w:sz w:val="26"/>
          <w:szCs w:val="26"/>
        </w:rPr>
        <w:t xml:space="preserve"> DE CABILDO CELEBRADA EL 17 DE DICIEMBRE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905D1D" w:rsidRDefault="00905D1D" w:rsidP="00905D1D">
      <w:pPr>
        <w:ind w:right="1185"/>
        <w:contextualSpacing/>
        <w:jc w:val="both"/>
        <w:rPr>
          <w:rFonts w:cs="Arial"/>
          <w:b/>
          <w:szCs w:val="24"/>
        </w:rPr>
      </w:pPr>
    </w:p>
    <w:p w:rsidR="00D13D81" w:rsidRDefault="00D13D81" w:rsidP="00182DE0">
      <w:pPr>
        <w:ind w:right="1185"/>
        <w:contextualSpacing/>
        <w:jc w:val="both"/>
        <w:rPr>
          <w:rFonts w:cs="Arial"/>
          <w:b/>
          <w:szCs w:val="24"/>
        </w:rPr>
      </w:pPr>
    </w:p>
    <w:p w:rsidR="00D13D81" w:rsidRDefault="00D13D81" w:rsidP="00182DE0">
      <w:pPr>
        <w:ind w:right="1185"/>
        <w:contextualSpacing/>
        <w:jc w:val="both"/>
        <w:rPr>
          <w:rFonts w:cs="Arial"/>
          <w:b/>
          <w:szCs w:val="24"/>
        </w:rPr>
      </w:pPr>
    </w:p>
    <w:p w:rsidR="00D13D81" w:rsidRDefault="00D13D81" w:rsidP="00182DE0">
      <w:pPr>
        <w:ind w:right="1185"/>
        <w:contextualSpacing/>
        <w:jc w:val="both"/>
        <w:rPr>
          <w:rFonts w:cs="Arial"/>
          <w:b/>
          <w:szCs w:val="24"/>
        </w:rPr>
      </w:pPr>
    </w:p>
    <w:p w:rsidR="00D13D81" w:rsidRDefault="00D13D81" w:rsidP="00182DE0">
      <w:pPr>
        <w:ind w:right="1185"/>
        <w:contextualSpacing/>
        <w:jc w:val="both"/>
        <w:rPr>
          <w:rFonts w:cs="Arial"/>
          <w:b/>
          <w:szCs w:val="24"/>
        </w:rPr>
      </w:pPr>
    </w:p>
    <w:p w:rsidR="00611C01" w:rsidRDefault="00611C01" w:rsidP="00182DE0">
      <w:pPr>
        <w:ind w:right="1185"/>
        <w:contextualSpacing/>
        <w:jc w:val="both"/>
        <w:rPr>
          <w:rFonts w:cs="Arial"/>
          <w:b/>
          <w:szCs w:val="24"/>
        </w:rPr>
      </w:pPr>
    </w:p>
    <w:p w:rsidR="00D13D81" w:rsidRDefault="00D13D81" w:rsidP="00182DE0">
      <w:pPr>
        <w:ind w:right="1185"/>
        <w:contextualSpacing/>
        <w:jc w:val="both"/>
        <w:rPr>
          <w:rFonts w:cs="Arial"/>
          <w:b/>
          <w:szCs w:val="24"/>
        </w:rPr>
      </w:pPr>
    </w:p>
    <w:p w:rsidR="009B4A7A" w:rsidRDefault="009B4A7A" w:rsidP="00182DE0">
      <w:pPr>
        <w:ind w:right="1185"/>
        <w:contextualSpacing/>
        <w:jc w:val="both"/>
        <w:rPr>
          <w:rFonts w:cs="Arial"/>
          <w:b/>
          <w:szCs w:val="24"/>
        </w:rPr>
      </w:pPr>
      <w:r>
        <w:rPr>
          <w:rFonts w:cs="Arial"/>
          <w:b/>
          <w:szCs w:val="24"/>
        </w:rPr>
        <w:t>C. HAYDEE GARCÍA MENDOZA</w:t>
      </w:r>
    </w:p>
    <w:p w:rsidR="009B4A7A" w:rsidRDefault="009B4A7A" w:rsidP="00182DE0">
      <w:pPr>
        <w:ind w:right="1185"/>
        <w:contextualSpacing/>
        <w:jc w:val="both"/>
        <w:rPr>
          <w:rFonts w:cs="Arial"/>
          <w:b/>
          <w:szCs w:val="24"/>
        </w:rPr>
      </w:pPr>
      <w:r>
        <w:rPr>
          <w:rFonts w:cs="Arial"/>
          <w:b/>
          <w:szCs w:val="24"/>
        </w:rPr>
        <w:t>SEXTA REGIDORA</w:t>
      </w:r>
    </w:p>
    <w:p w:rsidR="009B4A7A" w:rsidRDefault="009B4A7A" w:rsidP="00182DE0">
      <w:pPr>
        <w:ind w:right="1185"/>
        <w:contextualSpacing/>
        <w:jc w:val="both"/>
        <w:rPr>
          <w:rFonts w:cs="Arial"/>
          <w:b/>
          <w:szCs w:val="24"/>
        </w:rPr>
      </w:pPr>
    </w:p>
    <w:p w:rsidR="009B4A7A" w:rsidRDefault="009B4A7A" w:rsidP="00182DE0">
      <w:pPr>
        <w:ind w:right="1185"/>
        <w:contextualSpacing/>
        <w:jc w:val="both"/>
        <w:rPr>
          <w:rFonts w:cs="Arial"/>
          <w:b/>
          <w:szCs w:val="24"/>
        </w:rPr>
      </w:pPr>
    </w:p>
    <w:p w:rsidR="00B71A0B" w:rsidRDefault="00B71A0B" w:rsidP="001B73FA">
      <w:pPr>
        <w:ind w:right="1185"/>
        <w:contextualSpacing/>
        <w:jc w:val="both"/>
        <w:rPr>
          <w:rFonts w:cs="Arial"/>
          <w:b/>
          <w:szCs w:val="24"/>
        </w:rPr>
      </w:pPr>
    </w:p>
    <w:p w:rsidR="005237A4" w:rsidRDefault="005237A4" w:rsidP="001B73FA">
      <w:pPr>
        <w:ind w:right="1185"/>
        <w:contextualSpacing/>
        <w:jc w:val="both"/>
        <w:rPr>
          <w:rFonts w:cs="Arial"/>
          <w:b/>
          <w:szCs w:val="24"/>
        </w:rPr>
      </w:pPr>
    </w:p>
    <w:p w:rsidR="00B71A0B" w:rsidRDefault="00B71A0B" w:rsidP="001B73FA">
      <w:pPr>
        <w:ind w:right="1185"/>
        <w:contextualSpacing/>
        <w:jc w:val="both"/>
        <w:rPr>
          <w:rFonts w:cs="Arial"/>
          <w:b/>
          <w:szCs w:val="24"/>
        </w:rPr>
      </w:pPr>
    </w:p>
    <w:p w:rsidR="00B71A0B" w:rsidRDefault="00B71A0B" w:rsidP="001B73FA">
      <w:pPr>
        <w:ind w:right="1185"/>
        <w:contextualSpacing/>
        <w:jc w:val="both"/>
        <w:rPr>
          <w:rFonts w:cs="Arial"/>
          <w:b/>
          <w:szCs w:val="24"/>
        </w:rPr>
      </w:pPr>
    </w:p>
    <w:p w:rsidR="00D13D81" w:rsidRDefault="00D13D81" w:rsidP="001B73FA">
      <w:pPr>
        <w:ind w:right="1185"/>
        <w:contextualSpacing/>
        <w:jc w:val="both"/>
        <w:rPr>
          <w:rFonts w:cs="Arial"/>
          <w:b/>
          <w:szCs w:val="24"/>
        </w:rPr>
      </w:pPr>
    </w:p>
    <w:p w:rsidR="00D13D81" w:rsidRDefault="00D13D81" w:rsidP="001B73FA">
      <w:pPr>
        <w:ind w:right="1185"/>
        <w:contextualSpacing/>
        <w:jc w:val="both"/>
        <w:rPr>
          <w:rFonts w:cs="Arial"/>
          <w:b/>
          <w:szCs w:val="24"/>
        </w:rPr>
      </w:pPr>
    </w:p>
    <w:p w:rsidR="001B73FA" w:rsidRDefault="001B73FA" w:rsidP="001B73FA">
      <w:pPr>
        <w:ind w:right="1185"/>
        <w:contextualSpacing/>
        <w:jc w:val="both"/>
        <w:rPr>
          <w:rFonts w:cs="Arial"/>
          <w:b/>
          <w:szCs w:val="24"/>
        </w:rPr>
      </w:pPr>
      <w:r>
        <w:rPr>
          <w:rFonts w:cs="Arial"/>
          <w:b/>
          <w:szCs w:val="24"/>
        </w:rPr>
        <w:t>C. RICARDO ISMAEL HERNÁNDEZ CHÁVEZ</w:t>
      </w:r>
    </w:p>
    <w:p w:rsidR="001B73FA" w:rsidRDefault="001B73FA" w:rsidP="001B73FA">
      <w:pPr>
        <w:ind w:right="1185"/>
        <w:contextualSpacing/>
        <w:jc w:val="both"/>
        <w:rPr>
          <w:rFonts w:cs="Arial"/>
          <w:b/>
          <w:szCs w:val="24"/>
        </w:rPr>
      </w:pPr>
      <w:r>
        <w:rPr>
          <w:rFonts w:cs="Arial"/>
          <w:b/>
          <w:szCs w:val="24"/>
        </w:rPr>
        <w:t>SÉPTIMO REGIDOR</w:t>
      </w:r>
    </w:p>
    <w:p w:rsidR="001B73FA" w:rsidRDefault="001B73FA" w:rsidP="001B73FA">
      <w:pPr>
        <w:contextualSpacing/>
        <w:jc w:val="both"/>
        <w:rPr>
          <w:rFonts w:cs="Arial"/>
          <w:b/>
          <w:sz w:val="26"/>
          <w:szCs w:val="26"/>
        </w:rPr>
      </w:pPr>
    </w:p>
    <w:p w:rsidR="001B73FA" w:rsidRDefault="001B73FA" w:rsidP="001B73FA">
      <w:pPr>
        <w:contextualSpacing/>
        <w:jc w:val="both"/>
        <w:rPr>
          <w:rFonts w:cs="Arial"/>
          <w:b/>
          <w:sz w:val="26"/>
          <w:szCs w:val="26"/>
        </w:rPr>
      </w:pPr>
    </w:p>
    <w:p w:rsidR="003E5E1C" w:rsidRDefault="003E5E1C" w:rsidP="00182DE0">
      <w:pPr>
        <w:ind w:right="1185"/>
        <w:contextualSpacing/>
        <w:jc w:val="both"/>
        <w:rPr>
          <w:rFonts w:cs="Arial"/>
          <w:b/>
          <w:szCs w:val="24"/>
        </w:rPr>
      </w:pPr>
    </w:p>
    <w:p w:rsidR="00C567D8" w:rsidRDefault="00C567D8" w:rsidP="005400C2">
      <w:pPr>
        <w:contextualSpacing/>
        <w:jc w:val="center"/>
        <w:rPr>
          <w:rFonts w:cs="Arial"/>
          <w:b/>
          <w:sz w:val="26"/>
          <w:szCs w:val="26"/>
        </w:rPr>
      </w:pPr>
    </w:p>
    <w:p w:rsidR="00DD6C01" w:rsidRDefault="00DD6C01" w:rsidP="00F772FF">
      <w:pPr>
        <w:ind w:right="1185"/>
        <w:contextualSpacing/>
        <w:jc w:val="both"/>
        <w:rPr>
          <w:rFonts w:cs="Arial"/>
          <w:b/>
          <w:szCs w:val="24"/>
        </w:rPr>
      </w:pPr>
    </w:p>
    <w:p w:rsidR="005400C2" w:rsidRDefault="005400C2" w:rsidP="00F772FF">
      <w:pPr>
        <w:ind w:right="1185"/>
        <w:contextualSpacing/>
        <w:jc w:val="both"/>
        <w:rPr>
          <w:rFonts w:cs="Arial"/>
          <w:b/>
          <w:szCs w:val="24"/>
        </w:rPr>
      </w:pPr>
    </w:p>
    <w:p w:rsidR="00D13D81" w:rsidRDefault="00D13D81" w:rsidP="00740A92">
      <w:pPr>
        <w:ind w:right="1185"/>
        <w:contextualSpacing/>
        <w:jc w:val="both"/>
        <w:rPr>
          <w:rFonts w:cs="Arial"/>
          <w:b/>
          <w:szCs w:val="24"/>
        </w:rPr>
      </w:pPr>
    </w:p>
    <w:p w:rsidR="00D13D81" w:rsidRDefault="00D13D81" w:rsidP="00740A92">
      <w:pPr>
        <w:ind w:right="1185"/>
        <w:contextualSpacing/>
        <w:jc w:val="both"/>
        <w:rPr>
          <w:rFonts w:cs="Arial"/>
          <w:b/>
          <w:szCs w:val="24"/>
        </w:rPr>
      </w:pPr>
    </w:p>
    <w:p w:rsidR="00740A92" w:rsidRDefault="00740A92" w:rsidP="00740A92">
      <w:pPr>
        <w:ind w:right="1185"/>
        <w:contextualSpacing/>
        <w:jc w:val="both"/>
        <w:rPr>
          <w:rFonts w:cs="Arial"/>
          <w:b/>
          <w:szCs w:val="24"/>
        </w:rPr>
      </w:pPr>
      <w:r>
        <w:rPr>
          <w:rFonts w:cs="Arial"/>
          <w:b/>
          <w:szCs w:val="24"/>
        </w:rPr>
        <w:t>C. ALEJANDRO CHÁVEZ VÉLEZ</w:t>
      </w:r>
    </w:p>
    <w:p w:rsidR="00740A92" w:rsidRDefault="00740A92" w:rsidP="00740A92">
      <w:pPr>
        <w:ind w:right="1185"/>
        <w:contextualSpacing/>
        <w:jc w:val="both"/>
        <w:rPr>
          <w:rFonts w:cs="Arial"/>
          <w:b/>
          <w:szCs w:val="24"/>
        </w:rPr>
      </w:pPr>
      <w:r>
        <w:rPr>
          <w:rFonts w:cs="Arial"/>
          <w:b/>
          <w:szCs w:val="24"/>
        </w:rPr>
        <w:t>OCTAVO REGIDOR</w:t>
      </w:r>
    </w:p>
    <w:p w:rsidR="00740A92" w:rsidRDefault="00740A92" w:rsidP="00740A92">
      <w:pPr>
        <w:contextualSpacing/>
        <w:jc w:val="both"/>
        <w:rPr>
          <w:rFonts w:cs="Arial"/>
          <w:b/>
          <w:sz w:val="26"/>
          <w:szCs w:val="26"/>
        </w:rPr>
      </w:pPr>
    </w:p>
    <w:p w:rsidR="006E3B3F" w:rsidRDefault="006E3B3F" w:rsidP="006E3B3F">
      <w:pPr>
        <w:contextualSpacing/>
        <w:jc w:val="both"/>
        <w:rPr>
          <w:rFonts w:cs="Arial"/>
          <w:b/>
          <w:sz w:val="26"/>
          <w:szCs w:val="26"/>
        </w:rPr>
      </w:pPr>
    </w:p>
    <w:p w:rsidR="006E3B3F" w:rsidRDefault="006E3B3F" w:rsidP="006E3B3F">
      <w:pPr>
        <w:contextualSpacing/>
        <w:jc w:val="both"/>
        <w:rPr>
          <w:rFonts w:cs="Arial"/>
          <w:b/>
          <w:sz w:val="26"/>
          <w:szCs w:val="26"/>
        </w:rPr>
      </w:pPr>
    </w:p>
    <w:p w:rsidR="006E3B3F" w:rsidRDefault="006E3B3F" w:rsidP="006E3B3F">
      <w:pPr>
        <w:contextualSpacing/>
        <w:jc w:val="both"/>
        <w:rPr>
          <w:rFonts w:cs="Arial"/>
          <w:b/>
          <w:sz w:val="26"/>
          <w:szCs w:val="26"/>
        </w:rPr>
      </w:pPr>
    </w:p>
    <w:p w:rsidR="006E3B3F" w:rsidRDefault="006E3B3F" w:rsidP="006E3B3F">
      <w:pPr>
        <w:contextualSpacing/>
        <w:jc w:val="both"/>
        <w:rPr>
          <w:rFonts w:cs="Arial"/>
          <w:b/>
          <w:sz w:val="26"/>
          <w:szCs w:val="26"/>
        </w:rPr>
      </w:pPr>
    </w:p>
    <w:p w:rsidR="006E3B3F" w:rsidRDefault="006E3B3F" w:rsidP="006E3B3F">
      <w:pPr>
        <w:contextualSpacing/>
        <w:jc w:val="both"/>
        <w:rPr>
          <w:rFonts w:cs="Arial"/>
          <w:b/>
          <w:sz w:val="26"/>
          <w:szCs w:val="26"/>
        </w:rPr>
      </w:pPr>
    </w:p>
    <w:p w:rsidR="006E3B3F" w:rsidRDefault="006E3B3F" w:rsidP="006E3B3F">
      <w:pPr>
        <w:contextualSpacing/>
        <w:jc w:val="both"/>
        <w:rPr>
          <w:rFonts w:cs="Arial"/>
          <w:b/>
          <w:sz w:val="26"/>
          <w:szCs w:val="26"/>
        </w:rPr>
      </w:pPr>
    </w:p>
    <w:p w:rsidR="006E3B3F" w:rsidRDefault="006E3B3F" w:rsidP="006E3B3F">
      <w:pPr>
        <w:contextualSpacing/>
        <w:jc w:val="both"/>
        <w:rPr>
          <w:rFonts w:cs="Arial"/>
          <w:b/>
          <w:sz w:val="26"/>
          <w:szCs w:val="26"/>
        </w:rPr>
      </w:pPr>
    </w:p>
    <w:p w:rsidR="006E3B3F" w:rsidRDefault="006E3B3F" w:rsidP="006E3B3F">
      <w:pPr>
        <w:ind w:right="1185"/>
        <w:contextualSpacing/>
        <w:jc w:val="both"/>
        <w:rPr>
          <w:rFonts w:cs="Arial"/>
          <w:b/>
          <w:szCs w:val="24"/>
        </w:rPr>
      </w:pPr>
      <w:r>
        <w:rPr>
          <w:rFonts w:cs="Arial"/>
          <w:b/>
          <w:szCs w:val="24"/>
        </w:rPr>
        <w:t>LIC. FLAVIO ROMÁN VILLANUEVA NAVIDAD</w:t>
      </w:r>
    </w:p>
    <w:p w:rsidR="006E3B3F" w:rsidRDefault="006E3B3F" w:rsidP="006E3B3F">
      <w:pPr>
        <w:ind w:right="1185"/>
        <w:contextualSpacing/>
        <w:jc w:val="both"/>
        <w:rPr>
          <w:rFonts w:cs="Arial"/>
          <w:b/>
          <w:szCs w:val="24"/>
        </w:rPr>
      </w:pPr>
      <w:r>
        <w:rPr>
          <w:rFonts w:cs="Arial"/>
          <w:b/>
          <w:szCs w:val="24"/>
        </w:rPr>
        <w:t>NOVENO REGIDOR</w:t>
      </w:r>
    </w:p>
    <w:p w:rsidR="006E3B3F" w:rsidRDefault="006E3B3F" w:rsidP="006E3B3F">
      <w:pPr>
        <w:contextualSpacing/>
        <w:jc w:val="both"/>
        <w:rPr>
          <w:rFonts w:cs="Arial"/>
          <w:b/>
          <w:sz w:val="26"/>
          <w:szCs w:val="26"/>
        </w:rPr>
      </w:pPr>
    </w:p>
    <w:p w:rsidR="006E3B3F" w:rsidRDefault="006E3B3F" w:rsidP="006E3B3F">
      <w:pPr>
        <w:contextualSpacing/>
        <w:jc w:val="both"/>
        <w:rPr>
          <w:rFonts w:cs="Arial"/>
          <w:b/>
          <w:sz w:val="26"/>
          <w:szCs w:val="26"/>
        </w:rPr>
      </w:pPr>
    </w:p>
    <w:p w:rsidR="006E3B3F" w:rsidRDefault="006E3B3F" w:rsidP="006E3B3F">
      <w:pPr>
        <w:contextualSpacing/>
        <w:jc w:val="both"/>
        <w:rPr>
          <w:rFonts w:cs="Arial"/>
          <w:b/>
          <w:sz w:val="26"/>
          <w:szCs w:val="26"/>
        </w:rPr>
      </w:pPr>
    </w:p>
    <w:p w:rsidR="00740A92" w:rsidRDefault="00740A92" w:rsidP="00740A92">
      <w:pPr>
        <w:contextualSpacing/>
        <w:jc w:val="both"/>
        <w:rPr>
          <w:rFonts w:cs="Arial"/>
          <w:b/>
          <w:sz w:val="26"/>
          <w:szCs w:val="26"/>
        </w:rPr>
      </w:pPr>
    </w:p>
    <w:p w:rsidR="00740A92" w:rsidRDefault="00740A92" w:rsidP="00740A92">
      <w:pPr>
        <w:contextualSpacing/>
        <w:jc w:val="both"/>
        <w:rPr>
          <w:rFonts w:cs="Arial"/>
          <w:b/>
          <w:sz w:val="26"/>
          <w:szCs w:val="26"/>
        </w:rPr>
      </w:pPr>
    </w:p>
    <w:p w:rsidR="00D13D81" w:rsidRDefault="00D13D81" w:rsidP="00740A92">
      <w:pPr>
        <w:contextualSpacing/>
        <w:jc w:val="both"/>
        <w:rPr>
          <w:rFonts w:cs="Arial"/>
          <w:b/>
          <w:sz w:val="26"/>
          <w:szCs w:val="26"/>
        </w:rPr>
      </w:pPr>
    </w:p>
    <w:p w:rsidR="00106D8A" w:rsidRDefault="00106D8A" w:rsidP="004633A3">
      <w:pPr>
        <w:ind w:right="1185"/>
        <w:contextualSpacing/>
        <w:jc w:val="both"/>
        <w:rPr>
          <w:rFonts w:cs="Arial"/>
          <w:b/>
          <w:szCs w:val="24"/>
        </w:rPr>
      </w:pPr>
    </w:p>
    <w:p w:rsidR="00455974" w:rsidRDefault="00455974" w:rsidP="004633A3">
      <w:pPr>
        <w:ind w:right="1185"/>
        <w:contextualSpacing/>
        <w:jc w:val="both"/>
        <w:rPr>
          <w:rFonts w:cs="Arial"/>
          <w:b/>
          <w:szCs w:val="24"/>
        </w:rPr>
      </w:pPr>
    </w:p>
    <w:p w:rsidR="00106D8A" w:rsidRDefault="00106D8A" w:rsidP="004633A3">
      <w:pPr>
        <w:ind w:right="1185"/>
        <w:contextualSpacing/>
        <w:jc w:val="both"/>
        <w:rPr>
          <w:rFonts w:cs="Arial"/>
          <w:b/>
          <w:szCs w:val="24"/>
        </w:rPr>
      </w:pPr>
    </w:p>
    <w:p w:rsidR="00611C01" w:rsidRDefault="00611C01" w:rsidP="00921769">
      <w:pPr>
        <w:ind w:right="1185"/>
        <w:contextualSpacing/>
        <w:jc w:val="both"/>
        <w:rPr>
          <w:rFonts w:cs="Arial"/>
          <w:b/>
          <w:szCs w:val="24"/>
        </w:rPr>
      </w:pPr>
      <w:r>
        <w:rPr>
          <w:rFonts w:cs="Arial"/>
          <w:b/>
          <w:szCs w:val="24"/>
        </w:rPr>
        <w:t>PROFR. HÉCTOR GARCÍA GRANADOS</w:t>
      </w:r>
    </w:p>
    <w:p w:rsidR="00611C01" w:rsidRDefault="00611C01" w:rsidP="00921769">
      <w:pPr>
        <w:ind w:right="1185"/>
        <w:contextualSpacing/>
        <w:jc w:val="both"/>
        <w:rPr>
          <w:rFonts w:cs="Arial"/>
          <w:b/>
          <w:szCs w:val="24"/>
        </w:rPr>
      </w:pPr>
      <w:r>
        <w:rPr>
          <w:rFonts w:cs="Arial"/>
          <w:b/>
          <w:szCs w:val="24"/>
        </w:rPr>
        <w:t>DÉCIMO REGIDOR</w:t>
      </w:r>
    </w:p>
    <w:p w:rsidR="00611C01" w:rsidRDefault="00611C01" w:rsidP="00921769">
      <w:pPr>
        <w:ind w:right="1185"/>
        <w:contextualSpacing/>
        <w:jc w:val="both"/>
        <w:rPr>
          <w:rFonts w:cs="Arial"/>
          <w:b/>
          <w:szCs w:val="24"/>
        </w:rPr>
      </w:pPr>
    </w:p>
    <w:p w:rsidR="00CD671D" w:rsidRDefault="00CD671D" w:rsidP="00CD671D">
      <w:pPr>
        <w:ind w:right="1185"/>
        <w:contextualSpacing/>
        <w:jc w:val="both"/>
        <w:rPr>
          <w:rFonts w:cs="Arial"/>
          <w:b/>
          <w:szCs w:val="24"/>
        </w:rPr>
      </w:pPr>
    </w:p>
    <w:p w:rsidR="00905D1D" w:rsidRDefault="00905D1D" w:rsidP="00905D1D">
      <w:pPr>
        <w:contextualSpacing/>
        <w:jc w:val="both"/>
        <w:rPr>
          <w:rFonts w:cs="Arial"/>
          <w:b/>
          <w:szCs w:val="24"/>
        </w:rPr>
      </w:pPr>
      <w:r w:rsidRPr="00D139AF">
        <w:rPr>
          <w:rFonts w:cs="Arial"/>
          <w:b/>
          <w:sz w:val="26"/>
          <w:szCs w:val="26"/>
        </w:rPr>
        <w:lastRenderedPageBreak/>
        <w:t xml:space="preserve">FIRMAS CORRESPONDIENTES AL ACTA DE LA </w:t>
      </w:r>
      <w:r>
        <w:rPr>
          <w:rFonts w:cs="Arial"/>
          <w:b/>
          <w:sz w:val="26"/>
          <w:szCs w:val="26"/>
        </w:rPr>
        <w:t xml:space="preserve">CENTÉSIMA VIGÉSIMA OCTAVA </w:t>
      </w:r>
      <w:r w:rsidRPr="00D139AF">
        <w:rPr>
          <w:rFonts w:cs="Arial"/>
          <w:b/>
          <w:sz w:val="26"/>
          <w:szCs w:val="26"/>
        </w:rPr>
        <w:t>SESIÓN ORDINARIA</w:t>
      </w:r>
      <w:r>
        <w:rPr>
          <w:rFonts w:cs="Arial"/>
          <w:b/>
          <w:sz w:val="26"/>
          <w:szCs w:val="26"/>
        </w:rPr>
        <w:t xml:space="preserve"> DE CABILDO CELEBRADA EL 17 DE DICIEMBRE DEL 2015 </w:t>
      </w:r>
      <w:r w:rsidRPr="00D139AF">
        <w:rPr>
          <w:rFonts w:cs="Arial"/>
          <w:b/>
          <w:sz w:val="26"/>
          <w:szCs w:val="26"/>
        </w:rPr>
        <w:t xml:space="preserve">ADMINISTRACIÓN MUNICIPAL </w:t>
      </w:r>
      <w:r>
        <w:rPr>
          <w:rFonts w:cs="Arial"/>
          <w:b/>
          <w:sz w:val="26"/>
          <w:szCs w:val="26"/>
        </w:rPr>
        <w:t xml:space="preserve"> </w:t>
      </w:r>
      <w:r w:rsidRPr="00D139AF">
        <w:rPr>
          <w:rFonts w:cs="Arial"/>
          <w:b/>
          <w:sz w:val="26"/>
          <w:szCs w:val="26"/>
        </w:rPr>
        <w:t>2013 – 2015</w:t>
      </w:r>
    </w:p>
    <w:p w:rsidR="00905D1D" w:rsidRDefault="00905D1D" w:rsidP="00905D1D">
      <w:pPr>
        <w:ind w:right="1185"/>
        <w:contextualSpacing/>
        <w:jc w:val="both"/>
        <w:rPr>
          <w:rFonts w:cs="Arial"/>
          <w:b/>
          <w:szCs w:val="24"/>
        </w:rPr>
      </w:pPr>
    </w:p>
    <w:p w:rsidR="00455974" w:rsidRDefault="00455974" w:rsidP="00CD671D">
      <w:pPr>
        <w:contextualSpacing/>
        <w:jc w:val="both"/>
        <w:rPr>
          <w:rFonts w:cs="Arial"/>
          <w:b/>
          <w:sz w:val="26"/>
          <w:szCs w:val="26"/>
        </w:rPr>
      </w:pPr>
    </w:p>
    <w:p w:rsidR="00905D1D" w:rsidRDefault="00905D1D"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455974" w:rsidRDefault="00455974" w:rsidP="00CD671D">
      <w:pPr>
        <w:contextualSpacing/>
        <w:jc w:val="both"/>
        <w:rPr>
          <w:rFonts w:cs="Arial"/>
          <w:b/>
          <w:sz w:val="26"/>
          <w:szCs w:val="26"/>
        </w:rPr>
      </w:pPr>
    </w:p>
    <w:p w:rsidR="00D13D81" w:rsidRDefault="00D13D81" w:rsidP="00921769">
      <w:pPr>
        <w:ind w:right="1185"/>
        <w:contextualSpacing/>
        <w:jc w:val="both"/>
        <w:rPr>
          <w:rFonts w:cs="Arial"/>
          <w:b/>
          <w:szCs w:val="24"/>
        </w:rPr>
      </w:pPr>
    </w:p>
    <w:p w:rsidR="00921769" w:rsidRDefault="00921769" w:rsidP="00921769">
      <w:pPr>
        <w:ind w:right="1185"/>
        <w:contextualSpacing/>
        <w:jc w:val="both"/>
        <w:rPr>
          <w:rFonts w:cs="Arial"/>
          <w:b/>
          <w:szCs w:val="24"/>
        </w:rPr>
      </w:pPr>
      <w:r>
        <w:rPr>
          <w:rFonts w:cs="Arial"/>
          <w:b/>
          <w:szCs w:val="24"/>
        </w:rPr>
        <w:t>C. ANA LAURA MEDINA MORENO</w:t>
      </w:r>
    </w:p>
    <w:p w:rsidR="00921769" w:rsidRDefault="00921769" w:rsidP="00921769">
      <w:pPr>
        <w:ind w:right="1185"/>
        <w:contextualSpacing/>
        <w:jc w:val="both"/>
        <w:rPr>
          <w:rFonts w:cs="Arial"/>
          <w:b/>
          <w:szCs w:val="24"/>
        </w:rPr>
      </w:pPr>
      <w:r>
        <w:rPr>
          <w:rFonts w:cs="Arial"/>
          <w:b/>
          <w:szCs w:val="24"/>
        </w:rPr>
        <w:t>DÉCIMO PRIMER REGIDOR</w:t>
      </w: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0F06C7" w:rsidRDefault="000F06C7"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921769" w:rsidRDefault="00921769" w:rsidP="004633A3">
      <w:pPr>
        <w:ind w:right="1185"/>
        <w:contextualSpacing/>
        <w:jc w:val="both"/>
        <w:rPr>
          <w:rFonts w:cs="Arial"/>
          <w:b/>
          <w:szCs w:val="24"/>
        </w:rPr>
      </w:pPr>
    </w:p>
    <w:p w:rsidR="00D13D81" w:rsidRDefault="00D13D81" w:rsidP="004633A3">
      <w:pPr>
        <w:ind w:right="1185"/>
        <w:contextualSpacing/>
        <w:jc w:val="both"/>
        <w:rPr>
          <w:rFonts w:cs="Arial"/>
          <w:b/>
          <w:szCs w:val="24"/>
        </w:rPr>
      </w:pPr>
    </w:p>
    <w:p w:rsidR="00611C01" w:rsidRDefault="00611C01" w:rsidP="004633A3">
      <w:pPr>
        <w:ind w:right="1185"/>
        <w:contextualSpacing/>
        <w:jc w:val="both"/>
        <w:rPr>
          <w:rFonts w:cs="Arial"/>
          <w:b/>
          <w:szCs w:val="24"/>
        </w:rPr>
      </w:pPr>
      <w:r>
        <w:rPr>
          <w:rFonts w:cs="Arial"/>
          <w:b/>
          <w:szCs w:val="24"/>
        </w:rPr>
        <w:t>C. JOSE DANIEL MEZA MONTERO</w:t>
      </w:r>
    </w:p>
    <w:p w:rsidR="00611C01" w:rsidRDefault="00611C01" w:rsidP="004633A3">
      <w:pPr>
        <w:ind w:right="1185"/>
        <w:contextualSpacing/>
        <w:jc w:val="both"/>
        <w:rPr>
          <w:rFonts w:cs="Arial"/>
          <w:b/>
          <w:szCs w:val="24"/>
        </w:rPr>
      </w:pPr>
      <w:r>
        <w:rPr>
          <w:rFonts w:cs="Arial"/>
          <w:b/>
          <w:szCs w:val="24"/>
        </w:rPr>
        <w:t>DÉCIMO SEGUNDO REGIDOR</w:t>
      </w: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611C01" w:rsidRDefault="00611C01" w:rsidP="004633A3">
      <w:pPr>
        <w:ind w:right="1185"/>
        <w:contextualSpacing/>
        <w:jc w:val="both"/>
        <w:rPr>
          <w:rFonts w:cs="Arial"/>
          <w:b/>
          <w:szCs w:val="24"/>
        </w:rPr>
      </w:pPr>
    </w:p>
    <w:p w:rsidR="00D13D81" w:rsidRDefault="00D13D81" w:rsidP="004633A3">
      <w:pPr>
        <w:ind w:right="1185"/>
        <w:contextualSpacing/>
        <w:jc w:val="both"/>
        <w:rPr>
          <w:rFonts w:cs="Arial"/>
          <w:b/>
          <w:szCs w:val="24"/>
        </w:rPr>
      </w:pPr>
    </w:p>
    <w:p w:rsidR="00E1735F" w:rsidRDefault="00E1735F" w:rsidP="004633A3">
      <w:pPr>
        <w:ind w:right="1185"/>
        <w:contextualSpacing/>
        <w:jc w:val="both"/>
        <w:rPr>
          <w:rFonts w:cs="Arial"/>
          <w:b/>
          <w:szCs w:val="24"/>
        </w:rPr>
      </w:pPr>
      <w:r>
        <w:rPr>
          <w:rFonts w:cs="Arial"/>
          <w:b/>
          <w:szCs w:val="24"/>
        </w:rPr>
        <w:t>LIC. BÁRBARA ARISTA RODRÍGUEZ</w:t>
      </w:r>
    </w:p>
    <w:p w:rsidR="00E1735F" w:rsidRDefault="00E1735F" w:rsidP="004633A3">
      <w:pPr>
        <w:ind w:right="1185"/>
        <w:contextualSpacing/>
        <w:jc w:val="both"/>
        <w:rPr>
          <w:rFonts w:cs="Arial"/>
          <w:b/>
          <w:szCs w:val="24"/>
        </w:rPr>
      </w:pPr>
      <w:r>
        <w:rPr>
          <w:rFonts w:cs="Arial"/>
          <w:b/>
          <w:szCs w:val="24"/>
        </w:rPr>
        <w:t>DÉCIMO TERCER REGIDOR</w:t>
      </w: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E1735F" w:rsidRDefault="00E1735F" w:rsidP="004633A3">
      <w:pPr>
        <w:ind w:right="1185"/>
        <w:contextualSpacing/>
        <w:jc w:val="both"/>
        <w:rPr>
          <w:rFonts w:cs="Arial"/>
          <w:b/>
          <w:szCs w:val="24"/>
        </w:rPr>
      </w:pPr>
    </w:p>
    <w:p w:rsidR="00D13D81" w:rsidRDefault="00D13D81" w:rsidP="004633A3">
      <w:pPr>
        <w:ind w:right="1185"/>
        <w:contextualSpacing/>
        <w:jc w:val="both"/>
        <w:rPr>
          <w:rFonts w:cs="Arial"/>
          <w:b/>
          <w:szCs w:val="24"/>
        </w:rPr>
      </w:pPr>
    </w:p>
    <w:p w:rsidR="004633A3" w:rsidRDefault="00565FD7" w:rsidP="004633A3">
      <w:pPr>
        <w:ind w:right="1185"/>
        <w:contextualSpacing/>
        <w:jc w:val="both"/>
        <w:rPr>
          <w:rFonts w:cs="Arial"/>
          <w:b/>
          <w:szCs w:val="24"/>
        </w:rPr>
      </w:pPr>
      <w:r>
        <w:rPr>
          <w:rFonts w:cs="Arial"/>
          <w:b/>
          <w:szCs w:val="24"/>
        </w:rPr>
        <w:t>L</w:t>
      </w:r>
      <w:r w:rsidR="004633A3" w:rsidRPr="007A4EBA">
        <w:rPr>
          <w:rFonts w:cs="Arial"/>
          <w:b/>
          <w:szCs w:val="24"/>
        </w:rPr>
        <w:t xml:space="preserve">IC. </w:t>
      </w:r>
      <w:r w:rsidR="008C1D70">
        <w:rPr>
          <w:rFonts w:cs="Arial"/>
          <w:b/>
          <w:szCs w:val="24"/>
        </w:rPr>
        <w:t>SERGIO HERNÁNDEZ OLVERA</w:t>
      </w:r>
    </w:p>
    <w:p w:rsidR="004633A3" w:rsidRPr="0082585D" w:rsidRDefault="0082585D" w:rsidP="004633A3">
      <w:pPr>
        <w:ind w:right="1185"/>
        <w:contextualSpacing/>
        <w:jc w:val="both"/>
        <w:rPr>
          <w:rFonts w:cs="Arial"/>
          <w:b/>
          <w:szCs w:val="24"/>
        </w:rPr>
      </w:pPr>
      <w:r>
        <w:rPr>
          <w:rFonts w:cs="Arial"/>
          <w:b/>
          <w:szCs w:val="24"/>
        </w:rPr>
        <w:t xml:space="preserve">SECRETARIO </w:t>
      </w:r>
      <w:r w:rsidR="004633A3" w:rsidRPr="007A4EBA">
        <w:rPr>
          <w:rFonts w:cs="Arial"/>
          <w:b/>
          <w:szCs w:val="24"/>
        </w:rPr>
        <w:t>DEL H. AYUNTAMIENTO</w:t>
      </w:r>
    </w:p>
    <w:p w:rsidR="005B740D" w:rsidRPr="004633A3" w:rsidRDefault="005B740D" w:rsidP="004633A3"/>
    <w:sectPr w:rsidR="005B740D" w:rsidRPr="004633A3" w:rsidSect="007F755B">
      <w:headerReference w:type="default" r:id="rId10"/>
      <w:footerReference w:type="default" r:id="rId11"/>
      <w:headerReference w:type="first" r:id="rId12"/>
      <w:pgSz w:w="12242" w:h="20163" w:code="5"/>
      <w:pgMar w:top="1174" w:right="1752" w:bottom="1843" w:left="1701" w:header="567" w:footer="88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A52" w:rsidRDefault="00A05A52" w:rsidP="00FE09E4">
      <w:r>
        <w:separator/>
      </w:r>
    </w:p>
  </w:endnote>
  <w:endnote w:type="continuationSeparator" w:id="0">
    <w:p w:rsidR="00A05A52" w:rsidRDefault="00A05A52" w:rsidP="00FE0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G Times">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19541"/>
      <w:docPartObj>
        <w:docPartGallery w:val="Page Numbers (Bottom of Page)"/>
        <w:docPartUnique/>
      </w:docPartObj>
    </w:sdtPr>
    <w:sdtEndPr>
      <w:rPr>
        <w:rFonts w:cs="Arial"/>
        <w:b/>
      </w:rPr>
    </w:sdtEndPr>
    <w:sdtContent>
      <w:p w:rsidR="00905D1D" w:rsidRPr="004918B3" w:rsidRDefault="00905D1D">
        <w:pPr>
          <w:pStyle w:val="Piedepgina"/>
          <w:jc w:val="center"/>
          <w:rPr>
            <w:rFonts w:cs="Arial"/>
            <w:b/>
          </w:rPr>
        </w:pPr>
        <w:r w:rsidRPr="00D7730E">
          <w:rPr>
            <w:rFonts w:asciiTheme="minorHAnsi" w:hAnsiTheme="minorHAnsi" w:cstheme="minorHAnsi"/>
            <w:b/>
            <w:color w:val="7F7F7F" w:themeColor="text1" w:themeTint="80"/>
          </w:rPr>
          <w:fldChar w:fldCharType="begin"/>
        </w:r>
        <w:r w:rsidRPr="00D7730E">
          <w:rPr>
            <w:rFonts w:asciiTheme="minorHAnsi" w:hAnsiTheme="minorHAnsi" w:cstheme="minorHAnsi"/>
            <w:b/>
            <w:color w:val="7F7F7F" w:themeColor="text1" w:themeTint="80"/>
          </w:rPr>
          <w:instrText>PAGE   \* MERGEFORMAT</w:instrText>
        </w:r>
        <w:r w:rsidRPr="00D7730E">
          <w:rPr>
            <w:rFonts w:asciiTheme="minorHAnsi" w:hAnsiTheme="minorHAnsi" w:cstheme="minorHAnsi"/>
            <w:b/>
            <w:color w:val="7F7F7F" w:themeColor="text1" w:themeTint="80"/>
          </w:rPr>
          <w:fldChar w:fldCharType="separate"/>
        </w:r>
        <w:r w:rsidR="008845BC">
          <w:rPr>
            <w:rFonts w:asciiTheme="minorHAnsi" w:hAnsiTheme="minorHAnsi" w:cstheme="minorHAnsi"/>
            <w:b/>
            <w:noProof/>
            <w:color w:val="7F7F7F" w:themeColor="text1" w:themeTint="80"/>
          </w:rPr>
          <w:t>- 43 -</w:t>
        </w:r>
        <w:r w:rsidRPr="00D7730E">
          <w:rPr>
            <w:rFonts w:asciiTheme="minorHAnsi" w:hAnsiTheme="minorHAnsi" w:cstheme="minorHAnsi"/>
            <w:b/>
            <w:color w:val="7F7F7F" w:themeColor="text1" w:themeTint="80"/>
          </w:rPr>
          <w:fldChar w:fldCharType="end"/>
        </w:r>
      </w:p>
    </w:sdtContent>
  </w:sdt>
  <w:p w:rsidR="00905D1D" w:rsidRPr="004918B3" w:rsidRDefault="00905D1D">
    <w:pPr>
      <w:pStyle w:val="Piedepgina"/>
      <w:rPr>
        <w:rFonts w:cs="Arial"/>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A52" w:rsidRDefault="00A05A52" w:rsidP="00FE09E4">
      <w:r>
        <w:separator/>
      </w:r>
    </w:p>
  </w:footnote>
  <w:footnote w:type="continuationSeparator" w:id="0">
    <w:p w:rsidR="00A05A52" w:rsidRDefault="00A05A52" w:rsidP="00FE0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D1D" w:rsidRDefault="00905D1D" w:rsidP="00AF5826">
    <w:pPr>
      <w:pStyle w:val="Encabezado"/>
      <w:rPr>
        <w:rFonts w:cs="Arial"/>
        <w:b/>
        <w:color w:val="7F7F7F" w:themeColor="text1" w:themeTint="80"/>
        <w:sz w:val="18"/>
        <w:szCs w:val="18"/>
      </w:rPr>
    </w:pPr>
    <w:r w:rsidRPr="00AF5826">
      <w:rPr>
        <w:rFonts w:eastAsia="Arial Unicode MS" w:cs="Arial"/>
        <w:b/>
        <w:noProof/>
        <w:sz w:val="18"/>
        <w:szCs w:val="18"/>
        <w:lang w:val="es-MX" w:eastAsia="es-MX"/>
      </w:rPr>
      <w:drawing>
        <wp:anchor distT="0" distB="0" distL="114300" distR="114300" simplePos="0" relativeHeight="251662336" behindDoc="1" locked="0" layoutInCell="1" allowOverlap="1" wp14:anchorId="66D8B3B9" wp14:editId="2273BCE4">
          <wp:simplePos x="0" y="0"/>
          <wp:positionH relativeFrom="column">
            <wp:posOffset>-683319</wp:posOffset>
          </wp:positionH>
          <wp:positionV relativeFrom="paragraph">
            <wp:posOffset>-75373</wp:posOffset>
          </wp:positionV>
          <wp:extent cx="629728" cy="75912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9104" cy="758371"/>
                  </a:xfrm>
                  <a:prstGeom prst="rect">
                    <a:avLst/>
                  </a:prstGeom>
                  <a:solidFill>
                    <a:schemeClr val="accent1">
                      <a:lumMod val="40000"/>
                      <a:lumOff val="60000"/>
                    </a:schemeClr>
                  </a:solidFill>
                  <a:ln>
                    <a:noFill/>
                  </a:ln>
                </pic:spPr>
              </pic:pic>
            </a:graphicData>
          </a:graphic>
          <wp14:sizeRelH relativeFrom="margin">
            <wp14:pctWidth>0</wp14:pctWidth>
          </wp14:sizeRelH>
          <wp14:sizeRelV relativeFrom="margin">
            <wp14:pctHeight>0</wp14:pctHeight>
          </wp14:sizeRelV>
        </wp:anchor>
      </w:drawing>
    </w:r>
    <w:r w:rsidRPr="00AF5826">
      <w:rPr>
        <w:rFonts w:cs="Arial"/>
        <w:b/>
        <w:color w:val="7F7F7F" w:themeColor="text1" w:themeTint="80"/>
        <w:sz w:val="18"/>
        <w:szCs w:val="18"/>
      </w:rPr>
      <w:t>H. AYUNTAMIENTO CONSTITUCIONAL</w:t>
    </w:r>
    <w:r>
      <w:rPr>
        <w:rFonts w:cs="Arial"/>
        <w:b/>
        <w:color w:val="7F7F7F" w:themeColor="text1" w:themeTint="80"/>
        <w:sz w:val="18"/>
        <w:szCs w:val="18"/>
      </w:rPr>
      <w:t xml:space="preserve"> </w:t>
    </w:r>
  </w:p>
  <w:p w:rsidR="00905D1D" w:rsidRPr="00AF5826" w:rsidRDefault="00905D1D" w:rsidP="00AF5826">
    <w:pPr>
      <w:pStyle w:val="Encabezado"/>
      <w:rPr>
        <w:rFonts w:cs="Arial"/>
        <w:color w:val="7F7F7F" w:themeColor="text1" w:themeTint="80"/>
        <w:sz w:val="18"/>
        <w:szCs w:val="18"/>
      </w:rPr>
    </w:pPr>
    <w:r w:rsidRPr="00AF5826">
      <w:rPr>
        <w:rFonts w:cs="Arial"/>
        <w:b/>
        <w:color w:val="7F7F7F" w:themeColor="text1" w:themeTint="80"/>
        <w:sz w:val="18"/>
        <w:szCs w:val="18"/>
      </w:rPr>
      <w:t xml:space="preserve">ATIZAPÁN  DE  ZARAGOZA </w:t>
    </w:r>
  </w:p>
  <w:p w:rsidR="00905D1D" w:rsidRPr="006C1BA4" w:rsidRDefault="00905D1D" w:rsidP="00E53233">
    <w:pPr>
      <w:pStyle w:val="Encabezado"/>
      <w:rPr>
        <w:b/>
        <w:color w:val="7F7F7F" w:themeColor="text1" w:themeTint="80"/>
        <w:sz w:val="18"/>
        <w:szCs w:val="18"/>
      </w:rPr>
    </w:pPr>
  </w:p>
  <w:p w:rsidR="00905D1D" w:rsidRDefault="00905D1D" w:rsidP="00743C40">
    <w:pPr>
      <w:pStyle w:val="Encabezado"/>
      <w:jc w:val="center"/>
      <w:rPr>
        <w:rFonts w:ascii="Cambria Math" w:eastAsia="Arial Unicode MS" w:hAnsi="Cambria Math" w:cs="Arial Unicode MS"/>
        <w:b/>
        <w:noProof/>
        <w:color w:val="7F7F7F" w:themeColor="text1" w:themeTint="80"/>
        <w:w w:val="130"/>
        <w:sz w:val="22"/>
        <w:szCs w:val="22"/>
        <w:lang w:eastAsia="es-MX"/>
      </w:rPr>
    </w:pPr>
  </w:p>
  <w:p w:rsidR="00905D1D" w:rsidRPr="00230C51" w:rsidRDefault="00905D1D" w:rsidP="00743C40">
    <w:pPr>
      <w:pStyle w:val="Encabezado"/>
      <w:jc w:val="center"/>
      <w:rPr>
        <w:rFonts w:ascii="Cambria Math" w:eastAsia="Arial Unicode MS" w:hAnsi="Cambria Math" w:cs="Arial Unicode MS"/>
        <w:b/>
        <w:noProof/>
        <w:color w:val="7F7F7F" w:themeColor="text1" w:themeTint="80"/>
        <w:w w:val="130"/>
        <w:sz w:val="18"/>
        <w:szCs w:val="18"/>
        <w:lang w:eastAsia="es-MX"/>
      </w:rPr>
    </w:pPr>
    <w:r w:rsidRPr="008F223E">
      <w:rPr>
        <w:rFonts w:ascii="Cambria Math" w:eastAsia="Arial Unicode MS" w:hAnsi="Cambria Math" w:cs="Arial Unicode MS"/>
        <w:b/>
        <w:noProof/>
        <w:color w:val="7F7F7F" w:themeColor="text1" w:themeTint="80"/>
        <w:w w:val="130"/>
        <w:sz w:val="20"/>
        <w:lang w:eastAsia="es-MX"/>
      </w:rPr>
      <w:t xml:space="preserve">Centésima </w:t>
    </w:r>
    <w:r>
      <w:rPr>
        <w:rFonts w:ascii="Cambria Math" w:eastAsia="Arial Unicode MS" w:hAnsi="Cambria Math" w:cs="Arial Unicode MS"/>
        <w:b/>
        <w:noProof/>
        <w:color w:val="7F7F7F" w:themeColor="text1" w:themeTint="80"/>
        <w:w w:val="130"/>
        <w:sz w:val="20"/>
        <w:lang w:eastAsia="es-MX"/>
      </w:rPr>
      <w:t xml:space="preserve">Vigésima Octava </w:t>
    </w:r>
    <w:r w:rsidRPr="008F223E">
      <w:rPr>
        <w:rFonts w:ascii="Cambria Math" w:eastAsia="Arial Unicode MS" w:hAnsi="Cambria Math" w:cs="Arial Unicode MS"/>
        <w:b/>
        <w:noProof/>
        <w:color w:val="7F7F7F" w:themeColor="text1" w:themeTint="80"/>
        <w:w w:val="130"/>
        <w:sz w:val="20"/>
        <w:lang w:eastAsia="es-MX"/>
      </w:rPr>
      <w:t>Sesión</w:t>
    </w:r>
    <w:r>
      <w:rPr>
        <w:rFonts w:ascii="Cambria Math" w:eastAsia="Arial Unicode MS" w:hAnsi="Cambria Math" w:cs="Arial Unicode MS"/>
        <w:b/>
        <w:noProof/>
        <w:color w:val="7F7F7F" w:themeColor="text1" w:themeTint="80"/>
        <w:w w:val="130"/>
        <w:sz w:val="20"/>
        <w:lang w:eastAsia="es-MX"/>
      </w:rPr>
      <w:t xml:space="preserve"> Ordinaria de Cabildo  </w:t>
    </w:r>
    <w:r>
      <w:rPr>
        <w:rFonts w:ascii="Cambria Math" w:eastAsia="Arial Unicode MS" w:hAnsi="Cambria Math" w:cs="Arial Unicode MS"/>
        <w:b/>
        <w:noProof/>
        <w:color w:val="7F7F7F" w:themeColor="text1" w:themeTint="80"/>
        <w:w w:val="130"/>
        <w:sz w:val="18"/>
        <w:szCs w:val="18"/>
        <w:lang w:eastAsia="es-MX"/>
      </w:rPr>
      <w:t>(Diciembre 17</w:t>
    </w:r>
    <w:r w:rsidRPr="00230C51">
      <w:rPr>
        <w:rFonts w:ascii="Cambria Math" w:eastAsia="Arial Unicode MS" w:hAnsi="Cambria Math" w:cs="Arial Unicode MS"/>
        <w:b/>
        <w:noProof/>
        <w:color w:val="7F7F7F" w:themeColor="text1" w:themeTint="80"/>
        <w:w w:val="130"/>
        <w:sz w:val="18"/>
        <w:szCs w:val="18"/>
        <w:lang w:eastAsia="es-MX"/>
      </w:rPr>
      <w:t>, 2015.)</w:t>
    </w:r>
  </w:p>
  <w:p w:rsidR="00905D1D" w:rsidRPr="006C1BA4" w:rsidRDefault="00905D1D" w:rsidP="00F40476">
    <w:pPr>
      <w:pStyle w:val="Encabezado"/>
      <w:jc w:val="center"/>
      <w:rPr>
        <w:rFonts w:ascii="Cambria Math" w:eastAsia="Arial Unicode MS" w:hAnsi="Cambria Math" w:cs="Arial Unicode MS"/>
        <w:b/>
        <w:noProof/>
        <w:color w:val="7F7F7F" w:themeColor="text1" w:themeTint="80"/>
        <w:w w:val="130"/>
        <w:sz w:val="18"/>
        <w:szCs w:val="18"/>
        <w:lang w:eastAsia="es-MX"/>
      </w:rPr>
    </w:pPr>
    <w:r w:rsidRPr="006C1BA4">
      <w:rPr>
        <w:rFonts w:ascii="Cambria Math" w:eastAsia="Arial Unicode MS" w:hAnsi="Cambria Math" w:cs="Arial Unicode MS"/>
        <w:b/>
        <w:noProof/>
        <w:color w:val="7F7F7F" w:themeColor="text1" w:themeTint="80"/>
        <w:w w:val="130"/>
        <w:sz w:val="18"/>
        <w:szCs w:val="18"/>
        <w:lang w:eastAsia="es-MX"/>
      </w:rPr>
      <w:t>“2015. AÑO DEL BICENTENARIO LUCTUOSO DE JOSÉ MARÍA MORELOS Y PAVÓN"</w:t>
    </w:r>
  </w:p>
  <w:p w:rsidR="00905D1D" w:rsidRDefault="00905D1D" w:rsidP="00FE09E4">
    <w:pPr>
      <w:pStyle w:val="Encabezado"/>
      <w:jc w:val="right"/>
    </w:pPr>
    <w:r>
      <w:rPr>
        <w:noProof/>
        <w:lang w:val="es-MX" w:eastAsia="es-MX"/>
      </w:rPr>
      <mc:AlternateContent>
        <mc:Choice Requires="wps">
          <w:drawing>
            <wp:anchor distT="4294967295" distB="4294967295" distL="114300" distR="114300" simplePos="0" relativeHeight="251663360" behindDoc="0" locked="0" layoutInCell="1" allowOverlap="1" wp14:anchorId="35571914" wp14:editId="6969E99B">
              <wp:simplePos x="0" y="0"/>
              <wp:positionH relativeFrom="column">
                <wp:posOffset>17145</wp:posOffset>
              </wp:positionH>
              <wp:positionV relativeFrom="paragraph">
                <wp:posOffset>13334</wp:posOffset>
              </wp:positionV>
              <wp:extent cx="5653405" cy="0"/>
              <wp:effectExtent l="0" t="0" r="23495" b="19050"/>
              <wp:wrapNone/>
              <wp:docPr id="24" name="4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53405" cy="0"/>
                      </a:xfrm>
                      <a:prstGeom prst="line">
                        <a:avLst/>
                      </a:prstGeom>
                      <a:ln>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4 Conector recto"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35pt,1.05pt" to="446.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" strokecolor="gray [1629]">
              <o:lock v:ext="edit" shapetype="f"/>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5D1D" w:rsidRPr="00503E04" w:rsidRDefault="00905D1D" w:rsidP="00E53233">
    <w:pPr>
      <w:pStyle w:val="Encabezado"/>
      <w:rPr>
        <w:color w:val="7F7F7F" w:themeColor="text1" w:themeTint="80"/>
        <w:sz w:val="18"/>
        <w:szCs w:val="18"/>
      </w:rPr>
    </w:pPr>
    <w:r>
      <w:rPr>
        <w:noProof/>
        <w:lang w:val="es-MX" w:eastAsia="es-MX"/>
      </w:rPr>
      <w:drawing>
        <wp:anchor distT="0" distB="0" distL="114300" distR="114300" simplePos="0" relativeHeight="251660288" behindDoc="1" locked="0" layoutInCell="1" allowOverlap="1" wp14:anchorId="5E991968" wp14:editId="32709CC0">
          <wp:simplePos x="0" y="0"/>
          <wp:positionH relativeFrom="column">
            <wp:posOffset>-547398</wp:posOffset>
          </wp:positionH>
          <wp:positionV relativeFrom="paragraph">
            <wp:posOffset>-171920</wp:posOffset>
          </wp:positionV>
          <wp:extent cx="558009" cy="739471"/>
          <wp:effectExtent l="0" t="0" r="0" b="381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082" cy="743544"/>
                  </a:xfrm>
                  <a:prstGeom prst="rect">
                    <a:avLst/>
                  </a:prstGeom>
                  <a:solidFill>
                    <a:schemeClr val="accent1">
                      <a:lumMod val="40000"/>
                      <a:lumOff val="60000"/>
                    </a:schemeClr>
                  </a:solidFill>
                  <a:ln>
                    <a:noFill/>
                  </a:ln>
                </pic:spPr>
              </pic:pic>
            </a:graphicData>
          </a:graphic>
        </wp:anchor>
      </w:drawing>
    </w:r>
    <w:r>
      <w:rPr>
        <w:noProof/>
        <w:lang w:val="es-MX" w:eastAsia="es-MX"/>
      </w:rPr>
      <w:drawing>
        <wp:anchor distT="0" distB="0" distL="114300" distR="114300" simplePos="0" relativeHeight="251659264" behindDoc="1" locked="0" layoutInCell="1" allowOverlap="1" wp14:anchorId="253A2FCB" wp14:editId="44484182">
          <wp:simplePos x="0" y="0"/>
          <wp:positionH relativeFrom="column">
            <wp:posOffset>4954905</wp:posOffset>
          </wp:positionH>
          <wp:positionV relativeFrom="paragraph">
            <wp:posOffset>-250825</wp:posOffset>
          </wp:positionV>
          <wp:extent cx="1041400" cy="751205"/>
          <wp:effectExtent l="0" t="0" r="635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400" cy="751205"/>
                  </a:xfrm>
                  <a:prstGeom prst="rect">
                    <a:avLst/>
                  </a:prstGeom>
                  <a:noFill/>
                  <a:ln>
                    <a:noFill/>
                  </a:ln>
                </pic:spPr>
              </pic:pic>
            </a:graphicData>
          </a:graphic>
        </wp:anchor>
      </w:drawing>
    </w:r>
    <w:r>
      <w:t xml:space="preserve"> </w:t>
    </w:r>
    <w:r w:rsidRPr="00FE09E4">
      <w:rPr>
        <w:color w:val="7F7F7F" w:themeColor="text1" w:themeTint="80"/>
      </w:rPr>
      <w:t xml:space="preserve"> </w:t>
    </w:r>
    <w:r w:rsidRPr="00503E04">
      <w:rPr>
        <w:color w:val="7F7F7F" w:themeColor="text1" w:themeTint="80"/>
        <w:sz w:val="18"/>
        <w:szCs w:val="18"/>
      </w:rPr>
      <w:t>H. AYUNTAMIENTO CONSTITUCIONAL</w:t>
    </w:r>
  </w:p>
  <w:p w:rsidR="00905D1D" w:rsidRPr="00FE09E4" w:rsidRDefault="00905D1D" w:rsidP="00E53233">
    <w:pPr>
      <w:pStyle w:val="Encabezado"/>
      <w:rPr>
        <w:b/>
        <w:color w:val="7F7F7F" w:themeColor="text1" w:themeTint="80"/>
      </w:rPr>
    </w:pPr>
    <w:r>
      <w:rPr>
        <w:b/>
        <w:color w:val="7F7F7F" w:themeColor="text1" w:themeTint="80"/>
      </w:rPr>
      <w:t xml:space="preserve"> </w:t>
    </w:r>
    <w:r w:rsidRPr="00FE09E4">
      <w:rPr>
        <w:b/>
        <w:color w:val="7F7F7F" w:themeColor="text1" w:themeTint="80"/>
      </w:rPr>
      <w:t xml:space="preserve"> ATIZAPÁN  DE  ZARAGOZA </w:t>
    </w:r>
  </w:p>
  <w:p w:rsidR="00905D1D" w:rsidRDefault="00905D1D" w:rsidP="00E53233">
    <w:pPr>
      <w:pStyle w:val="Encabezado"/>
      <w:jc w:val="right"/>
    </w:pPr>
  </w:p>
  <w:p w:rsidR="00905D1D" w:rsidRDefault="00905D1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940E4"/>
    <w:multiLevelType w:val="hybridMultilevel"/>
    <w:tmpl w:val="5DC0210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D0C4840"/>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11B33B77"/>
    <w:multiLevelType w:val="hybridMultilevel"/>
    <w:tmpl w:val="0C6CDECE"/>
    <w:lvl w:ilvl="0" w:tplc="080A0017">
      <w:start w:val="1"/>
      <w:numFmt w:val="lowerLetter"/>
      <w:lvlText w:val="%1)"/>
      <w:lvlJc w:val="left"/>
      <w:pPr>
        <w:ind w:left="783" w:hanging="360"/>
      </w:pPr>
    </w:lvl>
    <w:lvl w:ilvl="1" w:tplc="080A0019" w:tentative="1">
      <w:start w:val="1"/>
      <w:numFmt w:val="lowerLetter"/>
      <w:lvlText w:val="%2."/>
      <w:lvlJc w:val="left"/>
      <w:pPr>
        <w:ind w:left="1503" w:hanging="360"/>
      </w:pPr>
    </w:lvl>
    <w:lvl w:ilvl="2" w:tplc="080A001B" w:tentative="1">
      <w:start w:val="1"/>
      <w:numFmt w:val="lowerRoman"/>
      <w:lvlText w:val="%3."/>
      <w:lvlJc w:val="right"/>
      <w:pPr>
        <w:ind w:left="2223" w:hanging="180"/>
      </w:pPr>
    </w:lvl>
    <w:lvl w:ilvl="3" w:tplc="080A000F" w:tentative="1">
      <w:start w:val="1"/>
      <w:numFmt w:val="decimal"/>
      <w:lvlText w:val="%4."/>
      <w:lvlJc w:val="left"/>
      <w:pPr>
        <w:ind w:left="2943" w:hanging="360"/>
      </w:pPr>
    </w:lvl>
    <w:lvl w:ilvl="4" w:tplc="080A0019" w:tentative="1">
      <w:start w:val="1"/>
      <w:numFmt w:val="lowerLetter"/>
      <w:lvlText w:val="%5."/>
      <w:lvlJc w:val="left"/>
      <w:pPr>
        <w:ind w:left="3663" w:hanging="360"/>
      </w:pPr>
    </w:lvl>
    <w:lvl w:ilvl="5" w:tplc="080A001B" w:tentative="1">
      <w:start w:val="1"/>
      <w:numFmt w:val="lowerRoman"/>
      <w:lvlText w:val="%6."/>
      <w:lvlJc w:val="right"/>
      <w:pPr>
        <w:ind w:left="4383" w:hanging="180"/>
      </w:pPr>
    </w:lvl>
    <w:lvl w:ilvl="6" w:tplc="080A000F" w:tentative="1">
      <w:start w:val="1"/>
      <w:numFmt w:val="decimal"/>
      <w:lvlText w:val="%7."/>
      <w:lvlJc w:val="left"/>
      <w:pPr>
        <w:ind w:left="5103" w:hanging="360"/>
      </w:pPr>
    </w:lvl>
    <w:lvl w:ilvl="7" w:tplc="080A0019" w:tentative="1">
      <w:start w:val="1"/>
      <w:numFmt w:val="lowerLetter"/>
      <w:lvlText w:val="%8."/>
      <w:lvlJc w:val="left"/>
      <w:pPr>
        <w:ind w:left="5823" w:hanging="360"/>
      </w:pPr>
    </w:lvl>
    <w:lvl w:ilvl="8" w:tplc="080A001B" w:tentative="1">
      <w:start w:val="1"/>
      <w:numFmt w:val="lowerRoman"/>
      <w:lvlText w:val="%9."/>
      <w:lvlJc w:val="right"/>
      <w:pPr>
        <w:ind w:left="6543" w:hanging="180"/>
      </w:pPr>
    </w:lvl>
  </w:abstractNum>
  <w:abstractNum w:abstractNumId="3">
    <w:nsid w:val="15756B64"/>
    <w:multiLevelType w:val="hybridMultilevel"/>
    <w:tmpl w:val="C750E1C6"/>
    <w:lvl w:ilvl="0" w:tplc="AF1EAC48">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6946908"/>
    <w:multiLevelType w:val="hybridMultilevel"/>
    <w:tmpl w:val="9080265C"/>
    <w:lvl w:ilvl="0" w:tplc="1140207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697420B"/>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B676A7B"/>
    <w:multiLevelType w:val="hybridMultilevel"/>
    <w:tmpl w:val="C4AEF670"/>
    <w:lvl w:ilvl="0" w:tplc="080A0019">
      <w:start w:val="1"/>
      <w:numFmt w:val="lowerLetter"/>
      <w:lvlText w:val="%1."/>
      <w:lvlJc w:val="left"/>
      <w:pPr>
        <w:ind w:left="360" w:hanging="360"/>
      </w:p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1C9F4334"/>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208539C8"/>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22606ED0"/>
    <w:multiLevelType w:val="hybridMultilevel"/>
    <w:tmpl w:val="9070BBB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2A8C6A75"/>
    <w:multiLevelType w:val="hybridMultilevel"/>
    <w:tmpl w:val="75A47752"/>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15374BA"/>
    <w:multiLevelType w:val="hybridMultilevel"/>
    <w:tmpl w:val="C8F6FEB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38543E8"/>
    <w:multiLevelType w:val="hybridMultilevel"/>
    <w:tmpl w:val="ACB892C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nsid w:val="3B0B50F5"/>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EAC1D70"/>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3F457EDB"/>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466B2B92"/>
    <w:multiLevelType w:val="hybridMultilevel"/>
    <w:tmpl w:val="97843BD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7">
    <w:nsid w:val="48192D35"/>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48522A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4BFC3F00"/>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4CBB55D7"/>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510873F0"/>
    <w:multiLevelType w:val="hybridMultilevel"/>
    <w:tmpl w:val="78A4B426"/>
    <w:lvl w:ilvl="0" w:tplc="BA026022">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57FA5DFE"/>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62785935"/>
    <w:multiLevelType w:val="hybridMultilevel"/>
    <w:tmpl w:val="228E0ED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4">
    <w:nsid w:val="6A01068A"/>
    <w:multiLevelType w:val="hybridMultilevel"/>
    <w:tmpl w:val="34D67A6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5">
    <w:nsid w:val="70A9523A"/>
    <w:multiLevelType w:val="hybridMultilevel"/>
    <w:tmpl w:val="6336794E"/>
    <w:lvl w:ilvl="0" w:tplc="BE846126">
      <w:start w:val="1"/>
      <w:numFmt w:val="decimal"/>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72016998"/>
    <w:multiLevelType w:val="hybridMultilevel"/>
    <w:tmpl w:val="7B40E7A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7">
    <w:nsid w:val="740F23EA"/>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5367BAE"/>
    <w:multiLevelType w:val="hybridMultilevel"/>
    <w:tmpl w:val="DECA94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78176740"/>
    <w:multiLevelType w:val="hybridMultilevel"/>
    <w:tmpl w:val="97BC6C78"/>
    <w:lvl w:ilvl="0" w:tplc="080A0019">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7A36320E"/>
    <w:multiLevelType w:val="hybridMultilevel"/>
    <w:tmpl w:val="A3CA1B80"/>
    <w:lvl w:ilvl="0" w:tplc="080A0001">
      <w:start w:val="1"/>
      <w:numFmt w:val="bullet"/>
      <w:lvlText w:val=""/>
      <w:lvlJc w:val="left"/>
      <w:pPr>
        <w:ind w:left="644"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7FAE135F"/>
    <w:multiLevelType w:val="hybridMultilevel"/>
    <w:tmpl w:val="AD0083D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0"/>
  </w:num>
  <w:num w:numId="2">
    <w:abstractNumId w:val="6"/>
  </w:num>
  <w:num w:numId="3">
    <w:abstractNumId w:val="5"/>
  </w:num>
  <w:num w:numId="4">
    <w:abstractNumId w:val="18"/>
  </w:num>
  <w:num w:numId="5">
    <w:abstractNumId w:val="10"/>
  </w:num>
  <w:num w:numId="6">
    <w:abstractNumId w:val="2"/>
  </w:num>
  <w:num w:numId="7">
    <w:abstractNumId w:val="29"/>
  </w:num>
  <w:num w:numId="8">
    <w:abstractNumId w:val="1"/>
  </w:num>
  <w:num w:numId="9">
    <w:abstractNumId w:val="22"/>
  </w:num>
  <w:num w:numId="10">
    <w:abstractNumId w:val="13"/>
  </w:num>
  <w:num w:numId="11">
    <w:abstractNumId w:val="8"/>
  </w:num>
  <w:num w:numId="12">
    <w:abstractNumId w:val="28"/>
  </w:num>
  <w:num w:numId="13">
    <w:abstractNumId w:val="19"/>
  </w:num>
  <w:num w:numId="14">
    <w:abstractNumId w:val="17"/>
  </w:num>
  <w:num w:numId="15">
    <w:abstractNumId w:val="25"/>
  </w:num>
  <w:num w:numId="16">
    <w:abstractNumId w:val="20"/>
  </w:num>
  <w:num w:numId="17">
    <w:abstractNumId w:val="14"/>
  </w:num>
  <w:num w:numId="18">
    <w:abstractNumId w:val="27"/>
  </w:num>
  <w:num w:numId="19">
    <w:abstractNumId w:val="15"/>
  </w:num>
  <w:num w:numId="20">
    <w:abstractNumId w:val="7"/>
  </w:num>
  <w:num w:numId="21">
    <w:abstractNumId w:val="21"/>
  </w:num>
  <w:num w:numId="22">
    <w:abstractNumId w:val="3"/>
  </w:num>
  <w:num w:numId="23">
    <w:abstractNumId w:val="23"/>
  </w:num>
  <w:num w:numId="24">
    <w:abstractNumId w:val="12"/>
  </w:num>
  <w:num w:numId="25">
    <w:abstractNumId w:val="16"/>
  </w:num>
  <w:num w:numId="26">
    <w:abstractNumId w:val="9"/>
  </w:num>
  <w:num w:numId="27">
    <w:abstractNumId w:val="11"/>
  </w:num>
  <w:num w:numId="28">
    <w:abstractNumId w:val="0"/>
  </w:num>
  <w:num w:numId="29">
    <w:abstractNumId w:val="24"/>
  </w:num>
  <w:num w:numId="30">
    <w:abstractNumId w:val="26"/>
  </w:num>
  <w:num w:numId="31">
    <w:abstractNumId w:val="4"/>
  </w:num>
  <w:num w:numId="32">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4C5"/>
    <w:rsid w:val="000007B9"/>
    <w:rsid w:val="0000084C"/>
    <w:rsid w:val="00000E3A"/>
    <w:rsid w:val="000025A7"/>
    <w:rsid w:val="000032FB"/>
    <w:rsid w:val="000055F9"/>
    <w:rsid w:val="00005E04"/>
    <w:rsid w:val="000060EE"/>
    <w:rsid w:val="0000666C"/>
    <w:rsid w:val="0000711C"/>
    <w:rsid w:val="000078DB"/>
    <w:rsid w:val="0001033E"/>
    <w:rsid w:val="000107CB"/>
    <w:rsid w:val="00010877"/>
    <w:rsid w:val="00010F47"/>
    <w:rsid w:val="00010F8F"/>
    <w:rsid w:val="0001145C"/>
    <w:rsid w:val="00011A3B"/>
    <w:rsid w:val="00011F59"/>
    <w:rsid w:val="000123EE"/>
    <w:rsid w:val="00012CAF"/>
    <w:rsid w:val="00012CC8"/>
    <w:rsid w:val="00012D45"/>
    <w:rsid w:val="00012DF3"/>
    <w:rsid w:val="00013AA1"/>
    <w:rsid w:val="0001401A"/>
    <w:rsid w:val="00014A84"/>
    <w:rsid w:val="00015946"/>
    <w:rsid w:val="00015B94"/>
    <w:rsid w:val="000164E3"/>
    <w:rsid w:val="000165A9"/>
    <w:rsid w:val="00016C0C"/>
    <w:rsid w:val="000177F6"/>
    <w:rsid w:val="00017FB1"/>
    <w:rsid w:val="00020103"/>
    <w:rsid w:val="00020360"/>
    <w:rsid w:val="000209FC"/>
    <w:rsid w:val="00021765"/>
    <w:rsid w:val="00021ED1"/>
    <w:rsid w:val="00021FD1"/>
    <w:rsid w:val="00022205"/>
    <w:rsid w:val="0002285F"/>
    <w:rsid w:val="00022987"/>
    <w:rsid w:val="00023472"/>
    <w:rsid w:val="00023D91"/>
    <w:rsid w:val="00024026"/>
    <w:rsid w:val="000247C5"/>
    <w:rsid w:val="00024CCC"/>
    <w:rsid w:val="00024CEC"/>
    <w:rsid w:val="00024D7D"/>
    <w:rsid w:val="00025413"/>
    <w:rsid w:val="0002602C"/>
    <w:rsid w:val="0002613F"/>
    <w:rsid w:val="00026CD0"/>
    <w:rsid w:val="00027361"/>
    <w:rsid w:val="000274A4"/>
    <w:rsid w:val="00030DE7"/>
    <w:rsid w:val="000316CD"/>
    <w:rsid w:val="000318AE"/>
    <w:rsid w:val="00031D13"/>
    <w:rsid w:val="0003250B"/>
    <w:rsid w:val="0003286F"/>
    <w:rsid w:val="00034010"/>
    <w:rsid w:val="00034F26"/>
    <w:rsid w:val="00035925"/>
    <w:rsid w:val="00036139"/>
    <w:rsid w:val="00036472"/>
    <w:rsid w:val="00037167"/>
    <w:rsid w:val="00037610"/>
    <w:rsid w:val="00037FA4"/>
    <w:rsid w:val="00040126"/>
    <w:rsid w:val="00040376"/>
    <w:rsid w:val="0004045E"/>
    <w:rsid w:val="00041047"/>
    <w:rsid w:val="00041FD0"/>
    <w:rsid w:val="00042139"/>
    <w:rsid w:val="00043C7A"/>
    <w:rsid w:val="00044740"/>
    <w:rsid w:val="0004504A"/>
    <w:rsid w:val="0004559C"/>
    <w:rsid w:val="00045A18"/>
    <w:rsid w:val="000461B4"/>
    <w:rsid w:val="00046465"/>
    <w:rsid w:val="000465E9"/>
    <w:rsid w:val="0004674A"/>
    <w:rsid w:val="00050049"/>
    <w:rsid w:val="000500C5"/>
    <w:rsid w:val="00050323"/>
    <w:rsid w:val="00050888"/>
    <w:rsid w:val="0005112A"/>
    <w:rsid w:val="000511F4"/>
    <w:rsid w:val="000519B0"/>
    <w:rsid w:val="00051D49"/>
    <w:rsid w:val="0005250D"/>
    <w:rsid w:val="00052AEF"/>
    <w:rsid w:val="00052BC0"/>
    <w:rsid w:val="00052D67"/>
    <w:rsid w:val="0005319E"/>
    <w:rsid w:val="000548AE"/>
    <w:rsid w:val="00054D9B"/>
    <w:rsid w:val="00054E6A"/>
    <w:rsid w:val="00054EC9"/>
    <w:rsid w:val="00055426"/>
    <w:rsid w:val="00055539"/>
    <w:rsid w:val="000556F7"/>
    <w:rsid w:val="00055C2C"/>
    <w:rsid w:val="00056538"/>
    <w:rsid w:val="0005653A"/>
    <w:rsid w:val="00056C26"/>
    <w:rsid w:val="00056E1D"/>
    <w:rsid w:val="00056FDC"/>
    <w:rsid w:val="000573ED"/>
    <w:rsid w:val="0005750D"/>
    <w:rsid w:val="000576D2"/>
    <w:rsid w:val="00057EB5"/>
    <w:rsid w:val="000605B7"/>
    <w:rsid w:val="00060714"/>
    <w:rsid w:val="00060802"/>
    <w:rsid w:val="0006126D"/>
    <w:rsid w:val="00061918"/>
    <w:rsid w:val="000619E2"/>
    <w:rsid w:val="00061B7B"/>
    <w:rsid w:val="00061F8E"/>
    <w:rsid w:val="00062287"/>
    <w:rsid w:val="000622A0"/>
    <w:rsid w:val="000629C0"/>
    <w:rsid w:val="00062BD9"/>
    <w:rsid w:val="00063581"/>
    <w:rsid w:val="000636A4"/>
    <w:rsid w:val="000642C1"/>
    <w:rsid w:val="000645B9"/>
    <w:rsid w:val="0006559B"/>
    <w:rsid w:val="00065911"/>
    <w:rsid w:val="00065C80"/>
    <w:rsid w:val="00065F24"/>
    <w:rsid w:val="00066495"/>
    <w:rsid w:val="0006664C"/>
    <w:rsid w:val="00066D41"/>
    <w:rsid w:val="000670A1"/>
    <w:rsid w:val="000671D9"/>
    <w:rsid w:val="00067FC0"/>
    <w:rsid w:val="0007067F"/>
    <w:rsid w:val="00070721"/>
    <w:rsid w:val="00070DE7"/>
    <w:rsid w:val="00071178"/>
    <w:rsid w:val="000712B3"/>
    <w:rsid w:val="00071538"/>
    <w:rsid w:val="00071BF4"/>
    <w:rsid w:val="00071C33"/>
    <w:rsid w:val="000725ED"/>
    <w:rsid w:val="00072DE3"/>
    <w:rsid w:val="00072FA7"/>
    <w:rsid w:val="0007308E"/>
    <w:rsid w:val="000734B6"/>
    <w:rsid w:val="000739BD"/>
    <w:rsid w:val="00074202"/>
    <w:rsid w:val="000745C0"/>
    <w:rsid w:val="0007494B"/>
    <w:rsid w:val="00074CC9"/>
    <w:rsid w:val="00075622"/>
    <w:rsid w:val="000759DE"/>
    <w:rsid w:val="000762E8"/>
    <w:rsid w:val="000765D5"/>
    <w:rsid w:val="000766CE"/>
    <w:rsid w:val="00076A72"/>
    <w:rsid w:val="00077CEE"/>
    <w:rsid w:val="0008095D"/>
    <w:rsid w:val="00081ACF"/>
    <w:rsid w:val="0008211D"/>
    <w:rsid w:val="000825A6"/>
    <w:rsid w:val="000826A6"/>
    <w:rsid w:val="0008293B"/>
    <w:rsid w:val="00082DD8"/>
    <w:rsid w:val="0008363E"/>
    <w:rsid w:val="00083797"/>
    <w:rsid w:val="0008443E"/>
    <w:rsid w:val="00084B6F"/>
    <w:rsid w:val="00084BCC"/>
    <w:rsid w:val="00084D9B"/>
    <w:rsid w:val="00085319"/>
    <w:rsid w:val="000864D0"/>
    <w:rsid w:val="000869C9"/>
    <w:rsid w:val="00086DAB"/>
    <w:rsid w:val="00086E2A"/>
    <w:rsid w:val="000903E8"/>
    <w:rsid w:val="00090405"/>
    <w:rsid w:val="00090F95"/>
    <w:rsid w:val="0009196D"/>
    <w:rsid w:val="00091A58"/>
    <w:rsid w:val="00092333"/>
    <w:rsid w:val="00092608"/>
    <w:rsid w:val="00093197"/>
    <w:rsid w:val="00093B5D"/>
    <w:rsid w:val="00094057"/>
    <w:rsid w:val="00094BCD"/>
    <w:rsid w:val="00094C72"/>
    <w:rsid w:val="000950ED"/>
    <w:rsid w:val="00095209"/>
    <w:rsid w:val="00095435"/>
    <w:rsid w:val="000957FD"/>
    <w:rsid w:val="00095E95"/>
    <w:rsid w:val="000960CD"/>
    <w:rsid w:val="0009652B"/>
    <w:rsid w:val="00097207"/>
    <w:rsid w:val="0009764D"/>
    <w:rsid w:val="000979DE"/>
    <w:rsid w:val="00097A58"/>
    <w:rsid w:val="00097E02"/>
    <w:rsid w:val="000A03A7"/>
    <w:rsid w:val="000A06AC"/>
    <w:rsid w:val="000A2188"/>
    <w:rsid w:val="000A2AFD"/>
    <w:rsid w:val="000A2FF4"/>
    <w:rsid w:val="000A42B7"/>
    <w:rsid w:val="000A498F"/>
    <w:rsid w:val="000A4F89"/>
    <w:rsid w:val="000A5084"/>
    <w:rsid w:val="000A52BF"/>
    <w:rsid w:val="000A54FF"/>
    <w:rsid w:val="000A5CA4"/>
    <w:rsid w:val="000A5D13"/>
    <w:rsid w:val="000A62A4"/>
    <w:rsid w:val="000A69C2"/>
    <w:rsid w:val="000A75FC"/>
    <w:rsid w:val="000A761E"/>
    <w:rsid w:val="000A7AA3"/>
    <w:rsid w:val="000A7DCB"/>
    <w:rsid w:val="000A7F60"/>
    <w:rsid w:val="000B0192"/>
    <w:rsid w:val="000B07E3"/>
    <w:rsid w:val="000B0908"/>
    <w:rsid w:val="000B12B1"/>
    <w:rsid w:val="000B1C42"/>
    <w:rsid w:val="000B20BF"/>
    <w:rsid w:val="000B233C"/>
    <w:rsid w:val="000B2590"/>
    <w:rsid w:val="000B3B30"/>
    <w:rsid w:val="000B3CBC"/>
    <w:rsid w:val="000B4B73"/>
    <w:rsid w:val="000B5A68"/>
    <w:rsid w:val="000B6B14"/>
    <w:rsid w:val="000B6CBC"/>
    <w:rsid w:val="000B7063"/>
    <w:rsid w:val="000B735D"/>
    <w:rsid w:val="000C001E"/>
    <w:rsid w:val="000C0210"/>
    <w:rsid w:val="000C0359"/>
    <w:rsid w:val="000C15EB"/>
    <w:rsid w:val="000C18C0"/>
    <w:rsid w:val="000C1B20"/>
    <w:rsid w:val="000C1CC7"/>
    <w:rsid w:val="000C2A1F"/>
    <w:rsid w:val="000C2B8C"/>
    <w:rsid w:val="000C30CB"/>
    <w:rsid w:val="000C39CC"/>
    <w:rsid w:val="000C3ABA"/>
    <w:rsid w:val="000C3FEC"/>
    <w:rsid w:val="000C4A62"/>
    <w:rsid w:val="000C4C5C"/>
    <w:rsid w:val="000C5BE4"/>
    <w:rsid w:val="000C5D1C"/>
    <w:rsid w:val="000C6117"/>
    <w:rsid w:val="000C6734"/>
    <w:rsid w:val="000C6A3E"/>
    <w:rsid w:val="000C71E0"/>
    <w:rsid w:val="000C720F"/>
    <w:rsid w:val="000C73E9"/>
    <w:rsid w:val="000C7AFF"/>
    <w:rsid w:val="000C7E6A"/>
    <w:rsid w:val="000D011B"/>
    <w:rsid w:val="000D0A90"/>
    <w:rsid w:val="000D0E60"/>
    <w:rsid w:val="000D13B5"/>
    <w:rsid w:val="000D158A"/>
    <w:rsid w:val="000D182C"/>
    <w:rsid w:val="000D1DAA"/>
    <w:rsid w:val="000D20E8"/>
    <w:rsid w:val="000D2A57"/>
    <w:rsid w:val="000D2AFF"/>
    <w:rsid w:val="000D3252"/>
    <w:rsid w:val="000D3808"/>
    <w:rsid w:val="000D38B3"/>
    <w:rsid w:val="000D3A1D"/>
    <w:rsid w:val="000D40CE"/>
    <w:rsid w:val="000D5398"/>
    <w:rsid w:val="000D541A"/>
    <w:rsid w:val="000D5585"/>
    <w:rsid w:val="000D58F9"/>
    <w:rsid w:val="000D5985"/>
    <w:rsid w:val="000D61F4"/>
    <w:rsid w:val="000D6E57"/>
    <w:rsid w:val="000D7768"/>
    <w:rsid w:val="000E04CE"/>
    <w:rsid w:val="000E10FB"/>
    <w:rsid w:val="000E18A8"/>
    <w:rsid w:val="000E1A04"/>
    <w:rsid w:val="000E1B53"/>
    <w:rsid w:val="000E1E0A"/>
    <w:rsid w:val="000E239A"/>
    <w:rsid w:val="000E277C"/>
    <w:rsid w:val="000E2911"/>
    <w:rsid w:val="000E2C22"/>
    <w:rsid w:val="000E3433"/>
    <w:rsid w:val="000E354E"/>
    <w:rsid w:val="000E3659"/>
    <w:rsid w:val="000E387D"/>
    <w:rsid w:val="000E4FD7"/>
    <w:rsid w:val="000E59C9"/>
    <w:rsid w:val="000E5C29"/>
    <w:rsid w:val="000E5CD2"/>
    <w:rsid w:val="000E65AC"/>
    <w:rsid w:val="000E665B"/>
    <w:rsid w:val="000E6E05"/>
    <w:rsid w:val="000E786A"/>
    <w:rsid w:val="000E78B8"/>
    <w:rsid w:val="000E7B54"/>
    <w:rsid w:val="000E7C58"/>
    <w:rsid w:val="000F06C7"/>
    <w:rsid w:val="000F0A93"/>
    <w:rsid w:val="000F0C2E"/>
    <w:rsid w:val="000F0C67"/>
    <w:rsid w:val="000F1909"/>
    <w:rsid w:val="000F19C8"/>
    <w:rsid w:val="000F1C79"/>
    <w:rsid w:val="000F1F21"/>
    <w:rsid w:val="000F21DF"/>
    <w:rsid w:val="000F22EB"/>
    <w:rsid w:val="000F2FAA"/>
    <w:rsid w:val="000F30C4"/>
    <w:rsid w:val="000F316C"/>
    <w:rsid w:val="000F4178"/>
    <w:rsid w:val="000F449A"/>
    <w:rsid w:val="000F4BEF"/>
    <w:rsid w:val="000F5776"/>
    <w:rsid w:val="000F61CA"/>
    <w:rsid w:val="000F625D"/>
    <w:rsid w:val="000F638A"/>
    <w:rsid w:val="000F6865"/>
    <w:rsid w:val="000F6D83"/>
    <w:rsid w:val="000F71D9"/>
    <w:rsid w:val="000F76F4"/>
    <w:rsid w:val="0010112D"/>
    <w:rsid w:val="001015C4"/>
    <w:rsid w:val="001015EA"/>
    <w:rsid w:val="00101BD5"/>
    <w:rsid w:val="001021C1"/>
    <w:rsid w:val="00102774"/>
    <w:rsid w:val="00103408"/>
    <w:rsid w:val="001042B0"/>
    <w:rsid w:val="00104CAA"/>
    <w:rsid w:val="00104F3B"/>
    <w:rsid w:val="001061B6"/>
    <w:rsid w:val="00106370"/>
    <w:rsid w:val="0010694A"/>
    <w:rsid w:val="00106D8A"/>
    <w:rsid w:val="00106E2B"/>
    <w:rsid w:val="0010726A"/>
    <w:rsid w:val="001073B4"/>
    <w:rsid w:val="00107454"/>
    <w:rsid w:val="00110541"/>
    <w:rsid w:val="00110741"/>
    <w:rsid w:val="001109FC"/>
    <w:rsid w:val="00111308"/>
    <w:rsid w:val="00111CB1"/>
    <w:rsid w:val="00111FAD"/>
    <w:rsid w:val="00112071"/>
    <w:rsid w:val="00112FD0"/>
    <w:rsid w:val="001136D5"/>
    <w:rsid w:val="00113702"/>
    <w:rsid w:val="001148DC"/>
    <w:rsid w:val="001149A1"/>
    <w:rsid w:val="00114C85"/>
    <w:rsid w:val="00114EFD"/>
    <w:rsid w:val="0011508E"/>
    <w:rsid w:val="001150C5"/>
    <w:rsid w:val="00115363"/>
    <w:rsid w:val="001167E4"/>
    <w:rsid w:val="00116A74"/>
    <w:rsid w:val="00116AB5"/>
    <w:rsid w:val="00116EA5"/>
    <w:rsid w:val="00116EE0"/>
    <w:rsid w:val="001174A2"/>
    <w:rsid w:val="00117B10"/>
    <w:rsid w:val="00117BF7"/>
    <w:rsid w:val="001200A6"/>
    <w:rsid w:val="001204D3"/>
    <w:rsid w:val="001211C1"/>
    <w:rsid w:val="00124620"/>
    <w:rsid w:val="00124B14"/>
    <w:rsid w:val="001258E7"/>
    <w:rsid w:val="00125B78"/>
    <w:rsid w:val="00125E75"/>
    <w:rsid w:val="00126158"/>
    <w:rsid w:val="001265F0"/>
    <w:rsid w:val="00126DC2"/>
    <w:rsid w:val="001274A0"/>
    <w:rsid w:val="0012788C"/>
    <w:rsid w:val="00127BB7"/>
    <w:rsid w:val="0013044B"/>
    <w:rsid w:val="00130EFC"/>
    <w:rsid w:val="00131755"/>
    <w:rsid w:val="001318D4"/>
    <w:rsid w:val="00131E4E"/>
    <w:rsid w:val="00131F98"/>
    <w:rsid w:val="00131FD7"/>
    <w:rsid w:val="001327A3"/>
    <w:rsid w:val="00132CF6"/>
    <w:rsid w:val="001333A9"/>
    <w:rsid w:val="001342BC"/>
    <w:rsid w:val="00134A11"/>
    <w:rsid w:val="00134B00"/>
    <w:rsid w:val="0013587D"/>
    <w:rsid w:val="001358F0"/>
    <w:rsid w:val="001362FC"/>
    <w:rsid w:val="0013684C"/>
    <w:rsid w:val="00136A1F"/>
    <w:rsid w:val="00136D59"/>
    <w:rsid w:val="00136EC6"/>
    <w:rsid w:val="0013721F"/>
    <w:rsid w:val="0013738C"/>
    <w:rsid w:val="001374F2"/>
    <w:rsid w:val="00137B27"/>
    <w:rsid w:val="00137CC5"/>
    <w:rsid w:val="00137E69"/>
    <w:rsid w:val="001408EB"/>
    <w:rsid w:val="00141161"/>
    <w:rsid w:val="0014197C"/>
    <w:rsid w:val="00141DAC"/>
    <w:rsid w:val="0014201C"/>
    <w:rsid w:val="00142136"/>
    <w:rsid w:val="0014220F"/>
    <w:rsid w:val="001423B0"/>
    <w:rsid w:val="00142423"/>
    <w:rsid w:val="001425B9"/>
    <w:rsid w:val="00143099"/>
    <w:rsid w:val="001436BE"/>
    <w:rsid w:val="00143CB9"/>
    <w:rsid w:val="00143F5F"/>
    <w:rsid w:val="00144DC7"/>
    <w:rsid w:val="00145492"/>
    <w:rsid w:val="0014589D"/>
    <w:rsid w:val="00145A18"/>
    <w:rsid w:val="00146095"/>
    <w:rsid w:val="00146419"/>
    <w:rsid w:val="001465D2"/>
    <w:rsid w:val="001466D0"/>
    <w:rsid w:val="001478E2"/>
    <w:rsid w:val="00150F86"/>
    <w:rsid w:val="00151549"/>
    <w:rsid w:val="00151819"/>
    <w:rsid w:val="00152EB0"/>
    <w:rsid w:val="001530C1"/>
    <w:rsid w:val="001534CA"/>
    <w:rsid w:val="00153757"/>
    <w:rsid w:val="001538A6"/>
    <w:rsid w:val="00154025"/>
    <w:rsid w:val="001541F9"/>
    <w:rsid w:val="0015502A"/>
    <w:rsid w:val="001552C4"/>
    <w:rsid w:val="001559E0"/>
    <w:rsid w:val="00155BBE"/>
    <w:rsid w:val="00155FA5"/>
    <w:rsid w:val="0015646C"/>
    <w:rsid w:val="00156493"/>
    <w:rsid w:val="00156670"/>
    <w:rsid w:val="00156DE3"/>
    <w:rsid w:val="001571FF"/>
    <w:rsid w:val="001572E9"/>
    <w:rsid w:val="0016029D"/>
    <w:rsid w:val="00160320"/>
    <w:rsid w:val="00160B05"/>
    <w:rsid w:val="00161061"/>
    <w:rsid w:val="0016107F"/>
    <w:rsid w:val="00161164"/>
    <w:rsid w:val="00161180"/>
    <w:rsid w:val="00161377"/>
    <w:rsid w:val="00161648"/>
    <w:rsid w:val="00161D1A"/>
    <w:rsid w:val="00162059"/>
    <w:rsid w:val="00162458"/>
    <w:rsid w:val="001632E2"/>
    <w:rsid w:val="0016341F"/>
    <w:rsid w:val="00163B9E"/>
    <w:rsid w:val="00163C9E"/>
    <w:rsid w:val="0016416F"/>
    <w:rsid w:val="001646CC"/>
    <w:rsid w:val="00164DFC"/>
    <w:rsid w:val="00164E7A"/>
    <w:rsid w:val="00165810"/>
    <w:rsid w:val="00165E17"/>
    <w:rsid w:val="00165E8A"/>
    <w:rsid w:val="00166097"/>
    <w:rsid w:val="001665A0"/>
    <w:rsid w:val="00167194"/>
    <w:rsid w:val="00167B9E"/>
    <w:rsid w:val="00167E1A"/>
    <w:rsid w:val="00170452"/>
    <w:rsid w:val="001707CE"/>
    <w:rsid w:val="001712D3"/>
    <w:rsid w:val="00171831"/>
    <w:rsid w:val="0017231D"/>
    <w:rsid w:val="00173F51"/>
    <w:rsid w:val="00174410"/>
    <w:rsid w:val="0017449B"/>
    <w:rsid w:val="00175676"/>
    <w:rsid w:val="001763AA"/>
    <w:rsid w:val="001774AA"/>
    <w:rsid w:val="001778C7"/>
    <w:rsid w:val="00177B53"/>
    <w:rsid w:val="00177B93"/>
    <w:rsid w:val="00177DD3"/>
    <w:rsid w:val="00177FA9"/>
    <w:rsid w:val="00180716"/>
    <w:rsid w:val="00180AC3"/>
    <w:rsid w:val="00180ADE"/>
    <w:rsid w:val="00180B73"/>
    <w:rsid w:val="0018170A"/>
    <w:rsid w:val="001818EA"/>
    <w:rsid w:val="00181D35"/>
    <w:rsid w:val="00181D60"/>
    <w:rsid w:val="001820B2"/>
    <w:rsid w:val="001821BD"/>
    <w:rsid w:val="001823A7"/>
    <w:rsid w:val="00182A8D"/>
    <w:rsid w:val="00182DE0"/>
    <w:rsid w:val="00183164"/>
    <w:rsid w:val="00183673"/>
    <w:rsid w:val="001844F4"/>
    <w:rsid w:val="00184639"/>
    <w:rsid w:val="0018470D"/>
    <w:rsid w:val="00184E33"/>
    <w:rsid w:val="00185662"/>
    <w:rsid w:val="001856DF"/>
    <w:rsid w:val="0018682A"/>
    <w:rsid w:val="00186AC7"/>
    <w:rsid w:val="00186C56"/>
    <w:rsid w:val="00187B51"/>
    <w:rsid w:val="00187F8A"/>
    <w:rsid w:val="001900AD"/>
    <w:rsid w:val="001905F9"/>
    <w:rsid w:val="00190614"/>
    <w:rsid w:val="00190F32"/>
    <w:rsid w:val="00191052"/>
    <w:rsid w:val="001911EE"/>
    <w:rsid w:val="00191632"/>
    <w:rsid w:val="00191879"/>
    <w:rsid w:val="00191986"/>
    <w:rsid w:val="00191E5D"/>
    <w:rsid w:val="001922F6"/>
    <w:rsid w:val="00192B73"/>
    <w:rsid w:val="00192B8A"/>
    <w:rsid w:val="00192E55"/>
    <w:rsid w:val="001931BC"/>
    <w:rsid w:val="001936DA"/>
    <w:rsid w:val="001936E1"/>
    <w:rsid w:val="00193ADE"/>
    <w:rsid w:val="00193FA0"/>
    <w:rsid w:val="001947B9"/>
    <w:rsid w:val="00194885"/>
    <w:rsid w:val="001956E6"/>
    <w:rsid w:val="00195C91"/>
    <w:rsid w:val="00196321"/>
    <w:rsid w:val="001963F7"/>
    <w:rsid w:val="0019748A"/>
    <w:rsid w:val="001978F5"/>
    <w:rsid w:val="00197D04"/>
    <w:rsid w:val="00197DE0"/>
    <w:rsid w:val="001A03FD"/>
    <w:rsid w:val="001A0404"/>
    <w:rsid w:val="001A040F"/>
    <w:rsid w:val="001A166F"/>
    <w:rsid w:val="001A1BA1"/>
    <w:rsid w:val="001A1C2A"/>
    <w:rsid w:val="001A1D99"/>
    <w:rsid w:val="001A2326"/>
    <w:rsid w:val="001A245E"/>
    <w:rsid w:val="001A255B"/>
    <w:rsid w:val="001A27C5"/>
    <w:rsid w:val="001A2EC5"/>
    <w:rsid w:val="001A3D4B"/>
    <w:rsid w:val="001A48ED"/>
    <w:rsid w:val="001A49F6"/>
    <w:rsid w:val="001A56A5"/>
    <w:rsid w:val="001A5CA0"/>
    <w:rsid w:val="001A65A9"/>
    <w:rsid w:val="001A65FA"/>
    <w:rsid w:val="001A7F9D"/>
    <w:rsid w:val="001B013D"/>
    <w:rsid w:val="001B0629"/>
    <w:rsid w:val="001B07F5"/>
    <w:rsid w:val="001B0838"/>
    <w:rsid w:val="001B0B20"/>
    <w:rsid w:val="001B145D"/>
    <w:rsid w:val="001B1685"/>
    <w:rsid w:val="001B2805"/>
    <w:rsid w:val="001B2B16"/>
    <w:rsid w:val="001B2C57"/>
    <w:rsid w:val="001B2CF7"/>
    <w:rsid w:val="001B2E54"/>
    <w:rsid w:val="001B3039"/>
    <w:rsid w:val="001B3331"/>
    <w:rsid w:val="001B3989"/>
    <w:rsid w:val="001B42A9"/>
    <w:rsid w:val="001B476E"/>
    <w:rsid w:val="001B47B7"/>
    <w:rsid w:val="001B4E87"/>
    <w:rsid w:val="001B590E"/>
    <w:rsid w:val="001B594E"/>
    <w:rsid w:val="001B59DE"/>
    <w:rsid w:val="001B607E"/>
    <w:rsid w:val="001B6806"/>
    <w:rsid w:val="001B6AA8"/>
    <w:rsid w:val="001B7114"/>
    <w:rsid w:val="001B73FA"/>
    <w:rsid w:val="001C015C"/>
    <w:rsid w:val="001C04B3"/>
    <w:rsid w:val="001C09FB"/>
    <w:rsid w:val="001C0ABF"/>
    <w:rsid w:val="001C15CB"/>
    <w:rsid w:val="001C19E4"/>
    <w:rsid w:val="001C1C40"/>
    <w:rsid w:val="001C267E"/>
    <w:rsid w:val="001C2B8F"/>
    <w:rsid w:val="001C3970"/>
    <w:rsid w:val="001C3D4D"/>
    <w:rsid w:val="001C4016"/>
    <w:rsid w:val="001C5735"/>
    <w:rsid w:val="001C5FEA"/>
    <w:rsid w:val="001C62A1"/>
    <w:rsid w:val="001C6840"/>
    <w:rsid w:val="001C68BA"/>
    <w:rsid w:val="001C6989"/>
    <w:rsid w:val="001C7409"/>
    <w:rsid w:val="001C74F3"/>
    <w:rsid w:val="001C7A5E"/>
    <w:rsid w:val="001C7DAC"/>
    <w:rsid w:val="001C7ECD"/>
    <w:rsid w:val="001D0AC1"/>
    <w:rsid w:val="001D1AEA"/>
    <w:rsid w:val="001D1E77"/>
    <w:rsid w:val="001D230B"/>
    <w:rsid w:val="001D2634"/>
    <w:rsid w:val="001D2925"/>
    <w:rsid w:val="001D2F96"/>
    <w:rsid w:val="001D3E5F"/>
    <w:rsid w:val="001D4685"/>
    <w:rsid w:val="001D552A"/>
    <w:rsid w:val="001D5819"/>
    <w:rsid w:val="001D6386"/>
    <w:rsid w:val="001D63B9"/>
    <w:rsid w:val="001D6578"/>
    <w:rsid w:val="001D67F2"/>
    <w:rsid w:val="001D68B8"/>
    <w:rsid w:val="001D7A8C"/>
    <w:rsid w:val="001E0183"/>
    <w:rsid w:val="001E023E"/>
    <w:rsid w:val="001E062D"/>
    <w:rsid w:val="001E0995"/>
    <w:rsid w:val="001E0AAC"/>
    <w:rsid w:val="001E0B43"/>
    <w:rsid w:val="001E0B7B"/>
    <w:rsid w:val="001E23BC"/>
    <w:rsid w:val="001E275E"/>
    <w:rsid w:val="001E2C7D"/>
    <w:rsid w:val="001E36EE"/>
    <w:rsid w:val="001E421B"/>
    <w:rsid w:val="001E4424"/>
    <w:rsid w:val="001E4A4D"/>
    <w:rsid w:val="001E4BA6"/>
    <w:rsid w:val="001E50E5"/>
    <w:rsid w:val="001E51AE"/>
    <w:rsid w:val="001E51F5"/>
    <w:rsid w:val="001E570F"/>
    <w:rsid w:val="001E5BD7"/>
    <w:rsid w:val="001E737E"/>
    <w:rsid w:val="001E739E"/>
    <w:rsid w:val="001E7BCB"/>
    <w:rsid w:val="001F0179"/>
    <w:rsid w:val="001F273B"/>
    <w:rsid w:val="001F273E"/>
    <w:rsid w:val="001F2922"/>
    <w:rsid w:val="001F2A9D"/>
    <w:rsid w:val="001F2C5D"/>
    <w:rsid w:val="001F34F3"/>
    <w:rsid w:val="001F35F4"/>
    <w:rsid w:val="001F362E"/>
    <w:rsid w:val="001F3840"/>
    <w:rsid w:val="001F3850"/>
    <w:rsid w:val="001F3DB2"/>
    <w:rsid w:val="001F4036"/>
    <w:rsid w:val="001F4065"/>
    <w:rsid w:val="001F4CEE"/>
    <w:rsid w:val="001F4E01"/>
    <w:rsid w:val="001F5555"/>
    <w:rsid w:val="001F5633"/>
    <w:rsid w:val="001F58E4"/>
    <w:rsid w:val="001F5AA8"/>
    <w:rsid w:val="001F60B6"/>
    <w:rsid w:val="001F67D9"/>
    <w:rsid w:val="001F72A8"/>
    <w:rsid w:val="001F767B"/>
    <w:rsid w:val="001F784E"/>
    <w:rsid w:val="001F7961"/>
    <w:rsid w:val="001F797F"/>
    <w:rsid w:val="001F7E4C"/>
    <w:rsid w:val="002007E2"/>
    <w:rsid w:val="00202767"/>
    <w:rsid w:val="0020298F"/>
    <w:rsid w:val="00202A35"/>
    <w:rsid w:val="00202E4A"/>
    <w:rsid w:val="0020355F"/>
    <w:rsid w:val="002048D8"/>
    <w:rsid w:val="00205049"/>
    <w:rsid w:val="002055AE"/>
    <w:rsid w:val="0020601B"/>
    <w:rsid w:val="00207809"/>
    <w:rsid w:val="002079C3"/>
    <w:rsid w:val="0021035F"/>
    <w:rsid w:val="0021147F"/>
    <w:rsid w:val="00211E98"/>
    <w:rsid w:val="00212259"/>
    <w:rsid w:val="00213986"/>
    <w:rsid w:val="002144A2"/>
    <w:rsid w:val="00214A34"/>
    <w:rsid w:val="00214E21"/>
    <w:rsid w:val="00215824"/>
    <w:rsid w:val="00215F6E"/>
    <w:rsid w:val="002161D0"/>
    <w:rsid w:val="002164DF"/>
    <w:rsid w:val="00216E26"/>
    <w:rsid w:val="00217299"/>
    <w:rsid w:val="00217482"/>
    <w:rsid w:val="002179AC"/>
    <w:rsid w:val="00217D98"/>
    <w:rsid w:val="002209CE"/>
    <w:rsid w:val="00220D98"/>
    <w:rsid w:val="00220E3D"/>
    <w:rsid w:val="00221256"/>
    <w:rsid w:val="00221B30"/>
    <w:rsid w:val="00221EFD"/>
    <w:rsid w:val="00222263"/>
    <w:rsid w:val="002224BE"/>
    <w:rsid w:val="002224E0"/>
    <w:rsid w:val="002227D0"/>
    <w:rsid w:val="002234D8"/>
    <w:rsid w:val="00224F2C"/>
    <w:rsid w:val="00225069"/>
    <w:rsid w:val="0022524F"/>
    <w:rsid w:val="00225821"/>
    <w:rsid w:val="002262E6"/>
    <w:rsid w:val="002263F8"/>
    <w:rsid w:val="0022682D"/>
    <w:rsid w:val="00226DEA"/>
    <w:rsid w:val="00227AD3"/>
    <w:rsid w:val="00227BF4"/>
    <w:rsid w:val="00227E24"/>
    <w:rsid w:val="002303B8"/>
    <w:rsid w:val="002305F1"/>
    <w:rsid w:val="002308DB"/>
    <w:rsid w:val="00230C51"/>
    <w:rsid w:val="002315AB"/>
    <w:rsid w:val="00231627"/>
    <w:rsid w:val="00231813"/>
    <w:rsid w:val="0023181C"/>
    <w:rsid w:val="0023229F"/>
    <w:rsid w:val="002327F0"/>
    <w:rsid w:val="00232962"/>
    <w:rsid w:val="00232B86"/>
    <w:rsid w:val="0023303C"/>
    <w:rsid w:val="00233CF0"/>
    <w:rsid w:val="002344EE"/>
    <w:rsid w:val="00234BE2"/>
    <w:rsid w:val="0023557A"/>
    <w:rsid w:val="00235B55"/>
    <w:rsid w:val="00236A54"/>
    <w:rsid w:val="00237696"/>
    <w:rsid w:val="002377A4"/>
    <w:rsid w:val="00237A7C"/>
    <w:rsid w:val="00237B42"/>
    <w:rsid w:val="00240135"/>
    <w:rsid w:val="002404DA"/>
    <w:rsid w:val="00240923"/>
    <w:rsid w:val="00240D3D"/>
    <w:rsid w:val="00241383"/>
    <w:rsid w:val="002416D5"/>
    <w:rsid w:val="002421EA"/>
    <w:rsid w:val="0024237D"/>
    <w:rsid w:val="00242797"/>
    <w:rsid w:val="0024326E"/>
    <w:rsid w:val="0024518A"/>
    <w:rsid w:val="00245B03"/>
    <w:rsid w:val="00245CF8"/>
    <w:rsid w:val="00246349"/>
    <w:rsid w:val="002469C6"/>
    <w:rsid w:val="00247CE0"/>
    <w:rsid w:val="00250117"/>
    <w:rsid w:val="00250C40"/>
    <w:rsid w:val="0025132C"/>
    <w:rsid w:val="0025155A"/>
    <w:rsid w:val="00251E73"/>
    <w:rsid w:val="00252BB5"/>
    <w:rsid w:val="00252C98"/>
    <w:rsid w:val="00253409"/>
    <w:rsid w:val="00253BA9"/>
    <w:rsid w:val="00253E71"/>
    <w:rsid w:val="00254D5D"/>
    <w:rsid w:val="00254EA4"/>
    <w:rsid w:val="00256326"/>
    <w:rsid w:val="0025633F"/>
    <w:rsid w:val="002567B9"/>
    <w:rsid w:val="0025785E"/>
    <w:rsid w:val="00257DF7"/>
    <w:rsid w:val="002606AD"/>
    <w:rsid w:val="0026145F"/>
    <w:rsid w:val="00261473"/>
    <w:rsid w:val="00261879"/>
    <w:rsid w:val="002621C3"/>
    <w:rsid w:val="002621F1"/>
    <w:rsid w:val="00262501"/>
    <w:rsid w:val="00262E11"/>
    <w:rsid w:val="00263143"/>
    <w:rsid w:val="002635A4"/>
    <w:rsid w:val="002635E7"/>
    <w:rsid w:val="00263DBA"/>
    <w:rsid w:val="00264329"/>
    <w:rsid w:val="00264341"/>
    <w:rsid w:val="00264636"/>
    <w:rsid w:val="0026498B"/>
    <w:rsid w:val="00264B20"/>
    <w:rsid w:val="00264C6F"/>
    <w:rsid w:val="00264F3A"/>
    <w:rsid w:val="002658EE"/>
    <w:rsid w:val="00265CCB"/>
    <w:rsid w:val="00266312"/>
    <w:rsid w:val="0026650D"/>
    <w:rsid w:val="0026667B"/>
    <w:rsid w:val="00266BD4"/>
    <w:rsid w:val="00266EDE"/>
    <w:rsid w:val="002671E5"/>
    <w:rsid w:val="002675AF"/>
    <w:rsid w:val="00267B52"/>
    <w:rsid w:val="00267C02"/>
    <w:rsid w:val="00270C5D"/>
    <w:rsid w:val="00271531"/>
    <w:rsid w:val="00272404"/>
    <w:rsid w:val="0027243D"/>
    <w:rsid w:val="0027305E"/>
    <w:rsid w:val="00273C8F"/>
    <w:rsid w:val="00273D96"/>
    <w:rsid w:val="002740AC"/>
    <w:rsid w:val="00274751"/>
    <w:rsid w:val="00274A75"/>
    <w:rsid w:val="00274B28"/>
    <w:rsid w:val="0027542D"/>
    <w:rsid w:val="0027639D"/>
    <w:rsid w:val="002766E0"/>
    <w:rsid w:val="00276911"/>
    <w:rsid w:val="00276ABE"/>
    <w:rsid w:val="00276AD7"/>
    <w:rsid w:val="00276B25"/>
    <w:rsid w:val="00276B9F"/>
    <w:rsid w:val="00276EAA"/>
    <w:rsid w:val="002771D9"/>
    <w:rsid w:val="0028045E"/>
    <w:rsid w:val="00280FF4"/>
    <w:rsid w:val="002811CA"/>
    <w:rsid w:val="00281381"/>
    <w:rsid w:val="002816E1"/>
    <w:rsid w:val="002821DC"/>
    <w:rsid w:val="0028223B"/>
    <w:rsid w:val="00282CF7"/>
    <w:rsid w:val="0028300C"/>
    <w:rsid w:val="002842F3"/>
    <w:rsid w:val="00284701"/>
    <w:rsid w:val="00284ED4"/>
    <w:rsid w:val="00284FB5"/>
    <w:rsid w:val="00285370"/>
    <w:rsid w:val="002854D5"/>
    <w:rsid w:val="002867F2"/>
    <w:rsid w:val="002871AE"/>
    <w:rsid w:val="0028739E"/>
    <w:rsid w:val="00287F80"/>
    <w:rsid w:val="0029009F"/>
    <w:rsid w:val="002901B8"/>
    <w:rsid w:val="00290548"/>
    <w:rsid w:val="00290642"/>
    <w:rsid w:val="00290D8B"/>
    <w:rsid w:val="0029158F"/>
    <w:rsid w:val="002916C5"/>
    <w:rsid w:val="00291E88"/>
    <w:rsid w:val="00291FCB"/>
    <w:rsid w:val="002926B4"/>
    <w:rsid w:val="0029271F"/>
    <w:rsid w:val="00292DF4"/>
    <w:rsid w:val="00293860"/>
    <w:rsid w:val="00294302"/>
    <w:rsid w:val="00294650"/>
    <w:rsid w:val="00294672"/>
    <w:rsid w:val="00294F3E"/>
    <w:rsid w:val="0029505E"/>
    <w:rsid w:val="00295329"/>
    <w:rsid w:val="00295663"/>
    <w:rsid w:val="00295B3C"/>
    <w:rsid w:val="002967AC"/>
    <w:rsid w:val="002967FE"/>
    <w:rsid w:val="002968FF"/>
    <w:rsid w:val="00297A1E"/>
    <w:rsid w:val="00297BBB"/>
    <w:rsid w:val="00297F0C"/>
    <w:rsid w:val="002A00C6"/>
    <w:rsid w:val="002A011F"/>
    <w:rsid w:val="002A0249"/>
    <w:rsid w:val="002A0350"/>
    <w:rsid w:val="002A073E"/>
    <w:rsid w:val="002A07FA"/>
    <w:rsid w:val="002A11C0"/>
    <w:rsid w:val="002A1319"/>
    <w:rsid w:val="002A1468"/>
    <w:rsid w:val="002A24F4"/>
    <w:rsid w:val="002A2555"/>
    <w:rsid w:val="002A2901"/>
    <w:rsid w:val="002A2C9E"/>
    <w:rsid w:val="002A2E6C"/>
    <w:rsid w:val="002A377E"/>
    <w:rsid w:val="002A3CAB"/>
    <w:rsid w:val="002A3CCB"/>
    <w:rsid w:val="002A3D52"/>
    <w:rsid w:val="002A489A"/>
    <w:rsid w:val="002A4E62"/>
    <w:rsid w:val="002A50BE"/>
    <w:rsid w:val="002A52C7"/>
    <w:rsid w:val="002A5FD0"/>
    <w:rsid w:val="002A6041"/>
    <w:rsid w:val="002A63BC"/>
    <w:rsid w:val="002A6CE6"/>
    <w:rsid w:val="002A6FFC"/>
    <w:rsid w:val="002A7C29"/>
    <w:rsid w:val="002A7C5C"/>
    <w:rsid w:val="002B05A5"/>
    <w:rsid w:val="002B0FF7"/>
    <w:rsid w:val="002B1CF9"/>
    <w:rsid w:val="002B23B8"/>
    <w:rsid w:val="002B2658"/>
    <w:rsid w:val="002B2F26"/>
    <w:rsid w:val="002B347A"/>
    <w:rsid w:val="002B34EE"/>
    <w:rsid w:val="002B3679"/>
    <w:rsid w:val="002B3D8C"/>
    <w:rsid w:val="002B45DA"/>
    <w:rsid w:val="002B52DF"/>
    <w:rsid w:val="002B576E"/>
    <w:rsid w:val="002B67E2"/>
    <w:rsid w:val="002B73AD"/>
    <w:rsid w:val="002B7D71"/>
    <w:rsid w:val="002C02B3"/>
    <w:rsid w:val="002C1BF8"/>
    <w:rsid w:val="002C2A1D"/>
    <w:rsid w:val="002C2E01"/>
    <w:rsid w:val="002C3302"/>
    <w:rsid w:val="002C3511"/>
    <w:rsid w:val="002C3AEB"/>
    <w:rsid w:val="002C3CBE"/>
    <w:rsid w:val="002C44BC"/>
    <w:rsid w:val="002C45BF"/>
    <w:rsid w:val="002C602A"/>
    <w:rsid w:val="002C6850"/>
    <w:rsid w:val="002C6FB7"/>
    <w:rsid w:val="002C722C"/>
    <w:rsid w:val="002C73DF"/>
    <w:rsid w:val="002D004B"/>
    <w:rsid w:val="002D0F9A"/>
    <w:rsid w:val="002D15B4"/>
    <w:rsid w:val="002D15EC"/>
    <w:rsid w:val="002D1999"/>
    <w:rsid w:val="002D2302"/>
    <w:rsid w:val="002D2E15"/>
    <w:rsid w:val="002D2E72"/>
    <w:rsid w:val="002D343D"/>
    <w:rsid w:val="002D4E5F"/>
    <w:rsid w:val="002D4E99"/>
    <w:rsid w:val="002D4EC2"/>
    <w:rsid w:val="002D5B85"/>
    <w:rsid w:val="002D5ED7"/>
    <w:rsid w:val="002D66AB"/>
    <w:rsid w:val="002D6725"/>
    <w:rsid w:val="002D69DA"/>
    <w:rsid w:val="002D6EF7"/>
    <w:rsid w:val="002D7349"/>
    <w:rsid w:val="002D7C33"/>
    <w:rsid w:val="002E0015"/>
    <w:rsid w:val="002E049B"/>
    <w:rsid w:val="002E0583"/>
    <w:rsid w:val="002E11C6"/>
    <w:rsid w:val="002E1444"/>
    <w:rsid w:val="002E14F7"/>
    <w:rsid w:val="002E1881"/>
    <w:rsid w:val="002E19EA"/>
    <w:rsid w:val="002E20B3"/>
    <w:rsid w:val="002E2E24"/>
    <w:rsid w:val="002E3362"/>
    <w:rsid w:val="002E36C9"/>
    <w:rsid w:val="002E3C69"/>
    <w:rsid w:val="002E3E07"/>
    <w:rsid w:val="002E4797"/>
    <w:rsid w:val="002E4ADF"/>
    <w:rsid w:val="002E518D"/>
    <w:rsid w:val="002E5DE8"/>
    <w:rsid w:val="002E6139"/>
    <w:rsid w:val="002E63A1"/>
    <w:rsid w:val="002E65E9"/>
    <w:rsid w:val="002E6BCF"/>
    <w:rsid w:val="002E74A0"/>
    <w:rsid w:val="002E793F"/>
    <w:rsid w:val="002E7CA7"/>
    <w:rsid w:val="002F019A"/>
    <w:rsid w:val="002F0258"/>
    <w:rsid w:val="002F03B8"/>
    <w:rsid w:val="002F045B"/>
    <w:rsid w:val="002F046C"/>
    <w:rsid w:val="002F05D8"/>
    <w:rsid w:val="002F07C4"/>
    <w:rsid w:val="002F08E6"/>
    <w:rsid w:val="002F0DA2"/>
    <w:rsid w:val="002F1681"/>
    <w:rsid w:val="002F1771"/>
    <w:rsid w:val="002F1A2F"/>
    <w:rsid w:val="002F1F79"/>
    <w:rsid w:val="002F2D74"/>
    <w:rsid w:val="002F3690"/>
    <w:rsid w:val="002F37E0"/>
    <w:rsid w:val="002F38F0"/>
    <w:rsid w:val="002F3E50"/>
    <w:rsid w:val="002F3EDC"/>
    <w:rsid w:val="002F45C6"/>
    <w:rsid w:val="002F46E4"/>
    <w:rsid w:val="002F494F"/>
    <w:rsid w:val="002F6149"/>
    <w:rsid w:val="002F6B5D"/>
    <w:rsid w:val="002F6DD9"/>
    <w:rsid w:val="002F76B3"/>
    <w:rsid w:val="002F7764"/>
    <w:rsid w:val="002F79AA"/>
    <w:rsid w:val="003003BE"/>
    <w:rsid w:val="00300782"/>
    <w:rsid w:val="003008CF"/>
    <w:rsid w:val="003010D3"/>
    <w:rsid w:val="00302471"/>
    <w:rsid w:val="003027BE"/>
    <w:rsid w:val="00302AFA"/>
    <w:rsid w:val="00302B9E"/>
    <w:rsid w:val="0030323C"/>
    <w:rsid w:val="003034D2"/>
    <w:rsid w:val="003035C1"/>
    <w:rsid w:val="00303716"/>
    <w:rsid w:val="003037BB"/>
    <w:rsid w:val="00303E4B"/>
    <w:rsid w:val="003043DB"/>
    <w:rsid w:val="003046C4"/>
    <w:rsid w:val="00304DAE"/>
    <w:rsid w:val="00305623"/>
    <w:rsid w:val="00305E9A"/>
    <w:rsid w:val="00306609"/>
    <w:rsid w:val="003068EC"/>
    <w:rsid w:val="00306EE6"/>
    <w:rsid w:val="0030713C"/>
    <w:rsid w:val="00307343"/>
    <w:rsid w:val="00307522"/>
    <w:rsid w:val="00307908"/>
    <w:rsid w:val="003102F3"/>
    <w:rsid w:val="00310703"/>
    <w:rsid w:val="00310C45"/>
    <w:rsid w:val="00311426"/>
    <w:rsid w:val="0031162B"/>
    <w:rsid w:val="0031173E"/>
    <w:rsid w:val="003120A2"/>
    <w:rsid w:val="003133FB"/>
    <w:rsid w:val="00313B31"/>
    <w:rsid w:val="00313C89"/>
    <w:rsid w:val="00314C52"/>
    <w:rsid w:val="0031591D"/>
    <w:rsid w:val="00316A55"/>
    <w:rsid w:val="0031740F"/>
    <w:rsid w:val="0031749D"/>
    <w:rsid w:val="00317B32"/>
    <w:rsid w:val="00317FAD"/>
    <w:rsid w:val="00320C5E"/>
    <w:rsid w:val="00320E5E"/>
    <w:rsid w:val="003213C3"/>
    <w:rsid w:val="0032150D"/>
    <w:rsid w:val="0032174E"/>
    <w:rsid w:val="00321B88"/>
    <w:rsid w:val="00321C8E"/>
    <w:rsid w:val="0032232E"/>
    <w:rsid w:val="00322365"/>
    <w:rsid w:val="003226EF"/>
    <w:rsid w:val="00323948"/>
    <w:rsid w:val="00323C65"/>
    <w:rsid w:val="00323CE8"/>
    <w:rsid w:val="003243FE"/>
    <w:rsid w:val="00325202"/>
    <w:rsid w:val="003257BD"/>
    <w:rsid w:val="003267FE"/>
    <w:rsid w:val="00326CFF"/>
    <w:rsid w:val="00326E2B"/>
    <w:rsid w:val="0032707C"/>
    <w:rsid w:val="00327122"/>
    <w:rsid w:val="00327D02"/>
    <w:rsid w:val="00330142"/>
    <w:rsid w:val="003303FD"/>
    <w:rsid w:val="00330A54"/>
    <w:rsid w:val="00331126"/>
    <w:rsid w:val="0033171C"/>
    <w:rsid w:val="003318A0"/>
    <w:rsid w:val="00331ECA"/>
    <w:rsid w:val="00332079"/>
    <w:rsid w:val="003322D2"/>
    <w:rsid w:val="0033246B"/>
    <w:rsid w:val="00332488"/>
    <w:rsid w:val="0033298F"/>
    <w:rsid w:val="00332E90"/>
    <w:rsid w:val="003332D8"/>
    <w:rsid w:val="003344CC"/>
    <w:rsid w:val="00334B5A"/>
    <w:rsid w:val="00334CCE"/>
    <w:rsid w:val="003354F8"/>
    <w:rsid w:val="00335684"/>
    <w:rsid w:val="00335FA3"/>
    <w:rsid w:val="00336157"/>
    <w:rsid w:val="0033626F"/>
    <w:rsid w:val="003369CB"/>
    <w:rsid w:val="0033736A"/>
    <w:rsid w:val="0033779E"/>
    <w:rsid w:val="00337815"/>
    <w:rsid w:val="00340312"/>
    <w:rsid w:val="00340D6C"/>
    <w:rsid w:val="00341157"/>
    <w:rsid w:val="00341671"/>
    <w:rsid w:val="00341970"/>
    <w:rsid w:val="00341AE4"/>
    <w:rsid w:val="00342159"/>
    <w:rsid w:val="00342ED1"/>
    <w:rsid w:val="00343868"/>
    <w:rsid w:val="00343A84"/>
    <w:rsid w:val="00344244"/>
    <w:rsid w:val="00344247"/>
    <w:rsid w:val="00344870"/>
    <w:rsid w:val="00344A72"/>
    <w:rsid w:val="003452C2"/>
    <w:rsid w:val="003454C4"/>
    <w:rsid w:val="00345D40"/>
    <w:rsid w:val="00345E77"/>
    <w:rsid w:val="003466EE"/>
    <w:rsid w:val="00346C7C"/>
    <w:rsid w:val="00347144"/>
    <w:rsid w:val="00347AB1"/>
    <w:rsid w:val="00350365"/>
    <w:rsid w:val="0035123B"/>
    <w:rsid w:val="003513EB"/>
    <w:rsid w:val="003514A4"/>
    <w:rsid w:val="00351924"/>
    <w:rsid w:val="00351AA6"/>
    <w:rsid w:val="00352611"/>
    <w:rsid w:val="00352628"/>
    <w:rsid w:val="00352642"/>
    <w:rsid w:val="00352B8C"/>
    <w:rsid w:val="00352BB8"/>
    <w:rsid w:val="00352C0F"/>
    <w:rsid w:val="00352C23"/>
    <w:rsid w:val="00353022"/>
    <w:rsid w:val="003542D2"/>
    <w:rsid w:val="003542DD"/>
    <w:rsid w:val="00354502"/>
    <w:rsid w:val="00354780"/>
    <w:rsid w:val="00354E77"/>
    <w:rsid w:val="00354EDA"/>
    <w:rsid w:val="0035529A"/>
    <w:rsid w:val="003552A5"/>
    <w:rsid w:val="00355578"/>
    <w:rsid w:val="00355A88"/>
    <w:rsid w:val="00355BBC"/>
    <w:rsid w:val="00356797"/>
    <w:rsid w:val="00356BBF"/>
    <w:rsid w:val="00356E15"/>
    <w:rsid w:val="00356EBA"/>
    <w:rsid w:val="0035730F"/>
    <w:rsid w:val="0035789C"/>
    <w:rsid w:val="00360A62"/>
    <w:rsid w:val="00360EDF"/>
    <w:rsid w:val="00361006"/>
    <w:rsid w:val="00361188"/>
    <w:rsid w:val="0036164E"/>
    <w:rsid w:val="0036295F"/>
    <w:rsid w:val="00362C9C"/>
    <w:rsid w:val="003630F7"/>
    <w:rsid w:val="0036342A"/>
    <w:rsid w:val="0036373B"/>
    <w:rsid w:val="00364618"/>
    <w:rsid w:val="00365D51"/>
    <w:rsid w:val="0036629B"/>
    <w:rsid w:val="0036633E"/>
    <w:rsid w:val="003668FF"/>
    <w:rsid w:val="00366B21"/>
    <w:rsid w:val="00367CBD"/>
    <w:rsid w:val="003700DB"/>
    <w:rsid w:val="00370A80"/>
    <w:rsid w:val="00370B6C"/>
    <w:rsid w:val="003718F1"/>
    <w:rsid w:val="0037194D"/>
    <w:rsid w:val="00371C0F"/>
    <w:rsid w:val="00371E9C"/>
    <w:rsid w:val="00372969"/>
    <w:rsid w:val="00372C34"/>
    <w:rsid w:val="00372CB5"/>
    <w:rsid w:val="00374AC8"/>
    <w:rsid w:val="00375001"/>
    <w:rsid w:val="00375904"/>
    <w:rsid w:val="00375B48"/>
    <w:rsid w:val="00375D5F"/>
    <w:rsid w:val="00376955"/>
    <w:rsid w:val="0037714A"/>
    <w:rsid w:val="003778F9"/>
    <w:rsid w:val="00377ADA"/>
    <w:rsid w:val="0038011E"/>
    <w:rsid w:val="00380421"/>
    <w:rsid w:val="0038049C"/>
    <w:rsid w:val="003807FB"/>
    <w:rsid w:val="00381119"/>
    <w:rsid w:val="00381536"/>
    <w:rsid w:val="00381682"/>
    <w:rsid w:val="00381B09"/>
    <w:rsid w:val="003822A9"/>
    <w:rsid w:val="003827B7"/>
    <w:rsid w:val="00383229"/>
    <w:rsid w:val="003836DD"/>
    <w:rsid w:val="00384CFF"/>
    <w:rsid w:val="00385873"/>
    <w:rsid w:val="00385E68"/>
    <w:rsid w:val="00385F39"/>
    <w:rsid w:val="0038638F"/>
    <w:rsid w:val="003864AE"/>
    <w:rsid w:val="00386ACA"/>
    <w:rsid w:val="00386C13"/>
    <w:rsid w:val="00386E5B"/>
    <w:rsid w:val="003875CA"/>
    <w:rsid w:val="003876B2"/>
    <w:rsid w:val="00387781"/>
    <w:rsid w:val="003901AB"/>
    <w:rsid w:val="0039063E"/>
    <w:rsid w:val="0039084B"/>
    <w:rsid w:val="00390C52"/>
    <w:rsid w:val="003910C9"/>
    <w:rsid w:val="0039134E"/>
    <w:rsid w:val="003915A0"/>
    <w:rsid w:val="0039193D"/>
    <w:rsid w:val="00391B0F"/>
    <w:rsid w:val="00391DE1"/>
    <w:rsid w:val="003929C3"/>
    <w:rsid w:val="003929E8"/>
    <w:rsid w:val="003930FD"/>
    <w:rsid w:val="0039326B"/>
    <w:rsid w:val="00393516"/>
    <w:rsid w:val="003938EC"/>
    <w:rsid w:val="00394604"/>
    <w:rsid w:val="003947E5"/>
    <w:rsid w:val="00394924"/>
    <w:rsid w:val="00394E81"/>
    <w:rsid w:val="003951D1"/>
    <w:rsid w:val="00396080"/>
    <w:rsid w:val="0039688B"/>
    <w:rsid w:val="00396C5A"/>
    <w:rsid w:val="003977DF"/>
    <w:rsid w:val="003978EE"/>
    <w:rsid w:val="003979AB"/>
    <w:rsid w:val="00397B54"/>
    <w:rsid w:val="003A02C4"/>
    <w:rsid w:val="003A065E"/>
    <w:rsid w:val="003A1242"/>
    <w:rsid w:val="003A133B"/>
    <w:rsid w:val="003A1920"/>
    <w:rsid w:val="003A1ADF"/>
    <w:rsid w:val="003A1F8B"/>
    <w:rsid w:val="003A28A9"/>
    <w:rsid w:val="003A2B1E"/>
    <w:rsid w:val="003A4015"/>
    <w:rsid w:val="003A4ACD"/>
    <w:rsid w:val="003A600B"/>
    <w:rsid w:val="003A6196"/>
    <w:rsid w:val="003A6AC1"/>
    <w:rsid w:val="003A6D0A"/>
    <w:rsid w:val="003A73FF"/>
    <w:rsid w:val="003A7553"/>
    <w:rsid w:val="003A75F0"/>
    <w:rsid w:val="003A77D8"/>
    <w:rsid w:val="003A79D2"/>
    <w:rsid w:val="003B0007"/>
    <w:rsid w:val="003B00A1"/>
    <w:rsid w:val="003B00A5"/>
    <w:rsid w:val="003B1BAD"/>
    <w:rsid w:val="003B24B8"/>
    <w:rsid w:val="003B2857"/>
    <w:rsid w:val="003B3052"/>
    <w:rsid w:val="003B30DE"/>
    <w:rsid w:val="003B3405"/>
    <w:rsid w:val="003B3EFA"/>
    <w:rsid w:val="003B58E2"/>
    <w:rsid w:val="003B5BA8"/>
    <w:rsid w:val="003B5FDF"/>
    <w:rsid w:val="003B600C"/>
    <w:rsid w:val="003B62DF"/>
    <w:rsid w:val="003B63C9"/>
    <w:rsid w:val="003B69B4"/>
    <w:rsid w:val="003B6A0B"/>
    <w:rsid w:val="003B6A79"/>
    <w:rsid w:val="003B6EE9"/>
    <w:rsid w:val="003B7187"/>
    <w:rsid w:val="003B7297"/>
    <w:rsid w:val="003B73DD"/>
    <w:rsid w:val="003B7B67"/>
    <w:rsid w:val="003C0691"/>
    <w:rsid w:val="003C0D13"/>
    <w:rsid w:val="003C0DFA"/>
    <w:rsid w:val="003C14A6"/>
    <w:rsid w:val="003C1CEA"/>
    <w:rsid w:val="003C1FCF"/>
    <w:rsid w:val="003C2166"/>
    <w:rsid w:val="003C28BD"/>
    <w:rsid w:val="003C31DC"/>
    <w:rsid w:val="003C381C"/>
    <w:rsid w:val="003C4521"/>
    <w:rsid w:val="003C480B"/>
    <w:rsid w:val="003C4C31"/>
    <w:rsid w:val="003C4D30"/>
    <w:rsid w:val="003C5882"/>
    <w:rsid w:val="003C5E65"/>
    <w:rsid w:val="003C64EF"/>
    <w:rsid w:val="003C69A1"/>
    <w:rsid w:val="003C6EEE"/>
    <w:rsid w:val="003C79A1"/>
    <w:rsid w:val="003D017C"/>
    <w:rsid w:val="003D02B4"/>
    <w:rsid w:val="003D091A"/>
    <w:rsid w:val="003D0CEE"/>
    <w:rsid w:val="003D269C"/>
    <w:rsid w:val="003D27BD"/>
    <w:rsid w:val="003D283D"/>
    <w:rsid w:val="003D2BDA"/>
    <w:rsid w:val="003D2EEC"/>
    <w:rsid w:val="003D399E"/>
    <w:rsid w:val="003D3BAD"/>
    <w:rsid w:val="003D43A0"/>
    <w:rsid w:val="003D45F4"/>
    <w:rsid w:val="003D553A"/>
    <w:rsid w:val="003D6244"/>
    <w:rsid w:val="003D73C4"/>
    <w:rsid w:val="003D75AD"/>
    <w:rsid w:val="003D7958"/>
    <w:rsid w:val="003D7A7F"/>
    <w:rsid w:val="003E120D"/>
    <w:rsid w:val="003E191D"/>
    <w:rsid w:val="003E1CE3"/>
    <w:rsid w:val="003E242D"/>
    <w:rsid w:val="003E2F56"/>
    <w:rsid w:val="003E3A40"/>
    <w:rsid w:val="003E4234"/>
    <w:rsid w:val="003E424F"/>
    <w:rsid w:val="003E4596"/>
    <w:rsid w:val="003E47FF"/>
    <w:rsid w:val="003E4C49"/>
    <w:rsid w:val="003E537C"/>
    <w:rsid w:val="003E53D0"/>
    <w:rsid w:val="003E55A7"/>
    <w:rsid w:val="003E5B75"/>
    <w:rsid w:val="003E5E1C"/>
    <w:rsid w:val="003E6761"/>
    <w:rsid w:val="003E6F44"/>
    <w:rsid w:val="003E7981"/>
    <w:rsid w:val="003F0195"/>
    <w:rsid w:val="003F06F4"/>
    <w:rsid w:val="003F08AF"/>
    <w:rsid w:val="003F10AE"/>
    <w:rsid w:val="003F177E"/>
    <w:rsid w:val="003F256C"/>
    <w:rsid w:val="003F328F"/>
    <w:rsid w:val="003F3679"/>
    <w:rsid w:val="003F3C1C"/>
    <w:rsid w:val="003F3F15"/>
    <w:rsid w:val="003F3F80"/>
    <w:rsid w:val="003F4094"/>
    <w:rsid w:val="003F415A"/>
    <w:rsid w:val="003F473E"/>
    <w:rsid w:val="003F4FDB"/>
    <w:rsid w:val="003F5AB0"/>
    <w:rsid w:val="003F6EBB"/>
    <w:rsid w:val="003F76EF"/>
    <w:rsid w:val="003F799F"/>
    <w:rsid w:val="003F7C7D"/>
    <w:rsid w:val="00400504"/>
    <w:rsid w:val="00401D2B"/>
    <w:rsid w:val="00401F7D"/>
    <w:rsid w:val="00401F98"/>
    <w:rsid w:val="0040225B"/>
    <w:rsid w:val="0040253D"/>
    <w:rsid w:val="00402F1B"/>
    <w:rsid w:val="0040362F"/>
    <w:rsid w:val="004038CA"/>
    <w:rsid w:val="00403A1A"/>
    <w:rsid w:val="00403CC9"/>
    <w:rsid w:val="004045F9"/>
    <w:rsid w:val="00404A08"/>
    <w:rsid w:val="00404BCF"/>
    <w:rsid w:val="004051DC"/>
    <w:rsid w:val="00405885"/>
    <w:rsid w:val="00405FF3"/>
    <w:rsid w:val="0040615E"/>
    <w:rsid w:val="00406C2F"/>
    <w:rsid w:val="00407E85"/>
    <w:rsid w:val="00407E93"/>
    <w:rsid w:val="00410203"/>
    <w:rsid w:val="00410363"/>
    <w:rsid w:val="00410CE9"/>
    <w:rsid w:val="0041143C"/>
    <w:rsid w:val="00411607"/>
    <w:rsid w:val="00411A26"/>
    <w:rsid w:val="00411C04"/>
    <w:rsid w:val="00412402"/>
    <w:rsid w:val="004130F9"/>
    <w:rsid w:val="004136D3"/>
    <w:rsid w:val="00414956"/>
    <w:rsid w:val="00415AEA"/>
    <w:rsid w:val="00416018"/>
    <w:rsid w:val="004160D1"/>
    <w:rsid w:val="0041668B"/>
    <w:rsid w:val="00416835"/>
    <w:rsid w:val="00416975"/>
    <w:rsid w:val="00416F0A"/>
    <w:rsid w:val="00417296"/>
    <w:rsid w:val="00417367"/>
    <w:rsid w:val="00417518"/>
    <w:rsid w:val="00417BF0"/>
    <w:rsid w:val="00417DC6"/>
    <w:rsid w:val="00420594"/>
    <w:rsid w:val="00420E4D"/>
    <w:rsid w:val="00420E64"/>
    <w:rsid w:val="004214A2"/>
    <w:rsid w:val="004215CF"/>
    <w:rsid w:val="00421968"/>
    <w:rsid w:val="00423F51"/>
    <w:rsid w:val="004248D7"/>
    <w:rsid w:val="00425276"/>
    <w:rsid w:val="00425AB2"/>
    <w:rsid w:val="00426BC8"/>
    <w:rsid w:val="00426E0F"/>
    <w:rsid w:val="00427072"/>
    <w:rsid w:val="004274AF"/>
    <w:rsid w:val="0043093C"/>
    <w:rsid w:val="0043106C"/>
    <w:rsid w:val="00431656"/>
    <w:rsid w:val="00431BBF"/>
    <w:rsid w:val="004320DB"/>
    <w:rsid w:val="004328A2"/>
    <w:rsid w:val="004328CB"/>
    <w:rsid w:val="004328DE"/>
    <w:rsid w:val="00432EA1"/>
    <w:rsid w:val="0043305F"/>
    <w:rsid w:val="00433821"/>
    <w:rsid w:val="00433B6F"/>
    <w:rsid w:val="00434854"/>
    <w:rsid w:val="00434D4E"/>
    <w:rsid w:val="00435927"/>
    <w:rsid w:val="00435D4C"/>
    <w:rsid w:val="00436650"/>
    <w:rsid w:val="0043731A"/>
    <w:rsid w:val="00437490"/>
    <w:rsid w:val="00437497"/>
    <w:rsid w:val="00437BCA"/>
    <w:rsid w:val="004404A0"/>
    <w:rsid w:val="0044096B"/>
    <w:rsid w:val="00440A36"/>
    <w:rsid w:val="00440A7D"/>
    <w:rsid w:val="00440F48"/>
    <w:rsid w:val="00440FA3"/>
    <w:rsid w:val="004417C4"/>
    <w:rsid w:val="00441BA8"/>
    <w:rsid w:val="0044230C"/>
    <w:rsid w:val="0044256D"/>
    <w:rsid w:val="0044307E"/>
    <w:rsid w:val="004433B1"/>
    <w:rsid w:val="00443829"/>
    <w:rsid w:val="00443F0F"/>
    <w:rsid w:val="00444501"/>
    <w:rsid w:val="00444D7E"/>
    <w:rsid w:val="00445BBE"/>
    <w:rsid w:val="00445FC7"/>
    <w:rsid w:val="0044608B"/>
    <w:rsid w:val="0044686F"/>
    <w:rsid w:val="00446E86"/>
    <w:rsid w:val="004479A3"/>
    <w:rsid w:val="00450ADB"/>
    <w:rsid w:val="00450B05"/>
    <w:rsid w:val="00451695"/>
    <w:rsid w:val="004519A0"/>
    <w:rsid w:val="00451DB6"/>
    <w:rsid w:val="00451E89"/>
    <w:rsid w:val="00452CA1"/>
    <w:rsid w:val="0045314A"/>
    <w:rsid w:val="0045317C"/>
    <w:rsid w:val="00453C8E"/>
    <w:rsid w:val="004543B2"/>
    <w:rsid w:val="0045462C"/>
    <w:rsid w:val="00454786"/>
    <w:rsid w:val="00454BBF"/>
    <w:rsid w:val="00454CB9"/>
    <w:rsid w:val="00454D4F"/>
    <w:rsid w:val="00455043"/>
    <w:rsid w:val="0045583D"/>
    <w:rsid w:val="00455974"/>
    <w:rsid w:val="00456666"/>
    <w:rsid w:val="00456833"/>
    <w:rsid w:val="00457837"/>
    <w:rsid w:val="00457CE8"/>
    <w:rsid w:val="00460FC3"/>
    <w:rsid w:val="0046104D"/>
    <w:rsid w:val="00461062"/>
    <w:rsid w:val="004619D4"/>
    <w:rsid w:val="00462192"/>
    <w:rsid w:val="0046228A"/>
    <w:rsid w:val="004623A7"/>
    <w:rsid w:val="00462705"/>
    <w:rsid w:val="00462A75"/>
    <w:rsid w:val="00462A8A"/>
    <w:rsid w:val="00462BA6"/>
    <w:rsid w:val="004633A3"/>
    <w:rsid w:val="0046395D"/>
    <w:rsid w:val="00463E9A"/>
    <w:rsid w:val="00463F7A"/>
    <w:rsid w:val="00463FB7"/>
    <w:rsid w:val="00464333"/>
    <w:rsid w:val="004645FB"/>
    <w:rsid w:val="00464AD0"/>
    <w:rsid w:val="00464D60"/>
    <w:rsid w:val="00464D72"/>
    <w:rsid w:val="00464DF9"/>
    <w:rsid w:val="00465035"/>
    <w:rsid w:val="004650E2"/>
    <w:rsid w:val="004658EC"/>
    <w:rsid w:val="00466168"/>
    <w:rsid w:val="00466298"/>
    <w:rsid w:val="00466711"/>
    <w:rsid w:val="0046785C"/>
    <w:rsid w:val="00467912"/>
    <w:rsid w:val="00467A25"/>
    <w:rsid w:val="004708DB"/>
    <w:rsid w:val="0047095E"/>
    <w:rsid w:val="00470B27"/>
    <w:rsid w:val="00470B5A"/>
    <w:rsid w:val="00470BCB"/>
    <w:rsid w:val="00471C95"/>
    <w:rsid w:val="00473315"/>
    <w:rsid w:val="00473F43"/>
    <w:rsid w:val="00474540"/>
    <w:rsid w:val="00474545"/>
    <w:rsid w:val="0047464B"/>
    <w:rsid w:val="00474A1C"/>
    <w:rsid w:val="00474CD7"/>
    <w:rsid w:val="004753E7"/>
    <w:rsid w:val="00475426"/>
    <w:rsid w:val="00475E82"/>
    <w:rsid w:val="004769D1"/>
    <w:rsid w:val="0047752B"/>
    <w:rsid w:val="00477D04"/>
    <w:rsid w:val="00477E92"/>
    <w:rsid w:val="004804D0"/>
    <w:rsid w:val="004809BA"/>
    <w:rsid w:val="00480D2D"/>
    <w:rsid w:val="00480EF5"/>
    <w:rsid w:val="0048112E"/>
    <w:rsid w:val="00481168"/>
    <w:rsid w:val="00481C4D"/>
    <w:rsid w:val="00481ED5"/>
    <w:rsid w:val="004821C9"/>
    <w:rsid w:val="004822CB"/>
    <w:rsid w:val="0048283D"/>
    <w:rsid w:val="00482FEF"/>
    <w:rsid w:val="00483398"/>
    <w:rsid w:val="00483621"/>
    <w:rsid w:val="00483D61"/>
    <w:rsid w:val="00484425"/>
    <w:rsid w:val="0048442D"/>
    <w:rsid w:val="0048580D"/>
    <w:rsid w:val="00485B1F"/>
    <w:rsid w:val="00485E10"/>
    <w:rsid w:val="004862D4"/>
    <w:rsid w:val="00487131"/>
    <w:rsid w:val="00487B96"/>
    <w:rsid w:val="0049024A"/>
    <w:rsid w:val="004904C6"/>
    <w:rsid w:val="00490F27"/>
    <w:rsid w:val="00491390"/>
    <w:rsid w:val="004915D8"/>
    <w:rsid w:val="0049168F"/>
    <w:rsid w:val="004918B3"/>
    <w:rsid w:val="00491D95"/>
    <w:rsid w:val="0049208B"/>
    <w:rsid w:val="004927EF"/>
    <w:rsid w:val="00492901"/>
    <w:rsid w:val="004929D3"/>
    <w:rsid w:val="0049367C"/>
    <w:rsid w:val="0049421E"/>
    <w:rsid w:val="00494AFE"/>
    <w:rsid w:val="00494C11"/>
    <w:rsid w:val="00494F40"/>
    <w:rsid w:val="00495436"/>
    <w:rsid w:val="00495667"/>
    <w:rsid w:val="00495674"/>
    <w:rsid w:val="00495A4C"/>
    <w:rsid w:val="00495B4D"/>
    <w:rsid w:val="00495FA8"/>
    <w:rsid w:val="0049652A"/>
    <w:rsid w:val="004971DA"/>
    <w:rsid w:val="0049746E"/>
    <w:rsid w:val="00497617"/>
    <w:rsid w:val="00497B4A"/>
    <w:rsid w:val="00497F05"/>
    <w:rsid w:val="00497F3E"/>
    <w:rsid w:val="004A0D56"/>
    <w:rsid w:val="004A13B0"/>
    <w:rsid w:val="004A15D8"/>
    <w:rsid w:val="004A1BDD"/>
    <w:rsid w:val="004A2776"/>
    <w:rsid w:val="004A2B91"/>
    <w:rsid w:val="004A2CCA"/>
    <w:rsid w:val="004A31AC"/>
    <w:rsid w:val="004A32D1"/>
    <w:rsid w:val="004A3CB6"/>
    <w:rsid w:val="004A3FD1"/>
    <w:rsid w:val="004A434C"/>
    <w:rsid w:val="004A49F2"/>
    <w:rsid w:val="004A4F9F"/>
    <w:rsid w:val="004A53FF"/>
    <w:rsid w:val="004A5494"/>
    <w:rsid w:val="004A5525"/>
    <w:rsid w:val="004A5A64"/>
    <w:rsid w:val="004A66DB"/>
    <w:rsid w:val="004A687E"/>
    <w:rsid w:val="004A6ECD"/>
    <w:rsid w:val="004A728C"/>
    <w:rsid w:val="004B0188"/>
    <w:rsid w:val="004B07BD"/>
    <w:rsid w:val="004B0ABE"/>
    <w:rsid w:val="004B0E7C"/>
    <w:rsid w:val="004B0FD3"/>
    <w:rsid w:val="004B17A2"/>
    <w:rsid w:val="004B269B"/>
    <w:rsid w:val="004B26E6"/>
    <w:rsid w:val="004B2EBB"/>
    <w:rsid w:val="004B31A0"/>
    <w:rsid w:val="004B38BA"/>
    <w:rsid w:val="004B3A96"/>
    <w:rsid w:val="004B3CFD"/>
    <w:rsid w:val="004B4320"/>
    <w:rsid w:val="004B4537"/>
    <w:rsid w:val="004B460F"/>
    <w:rsid w:val="004B4986"/>
    <w:rsid w:val="004B49F5"/>
    <w:rsid w:val="004B4A04"/>
    <w:rsid w:val="004B4F42"/>
    <w:rsid w:val="004B56C8"/>
    <w:rsid w:val="004B58C5"/>
    <w:rsid w:val="004B59C9"/>
    <w:rsid w:val="004B6D26"/>
    <w:rsid w:val="004B6E83"/>
    <w:rsid w:val="004B6EDD"/>
    <w:rsid w:val="004B74B9"/>
    <w:rsid w:val="004B771E"/>
    <w:rsid w:val="004C014D"/>
    <w:rsid w:val="004C04F1"/>
    <w:rsid w:val="004C107E"/>
    <w:rsid w:val="004C1287"/>
    <w:rsid w:val="004C1D76"/>
    <w:rsid w:val="004C2020"/>
    <w:rsid w:val="004C247C"/>
    <w:rsid w:val="004C2811"/>
    <w:rsid w:val="004C29EF"/>
    <w:rsid w:val="004C2E34"/>
    <w:rsid w:val="004C2F83"/>
    <w:rsid w:val="004C33F6"/>
    <w:rsid w:val="004C38AF"/>
    <w:rsid w:val="004C3B59"/>
    <w:rsid w:val="004C3C2C"/>
    <w:rsid w:val="004C3D6C"/>
    <w:rsid w:val="004C4B02"/>
    <w:rsid w:val="004C4CA1"/>
    <w:rsid w:val="004C4E4E"/>
    <w:rsid w:val="004C56C6"/>
    <w:rsid w:val="004C59B3"/>
    <w:rsid w:val="004C5B3B"/>
    <w:rsid w:val="004C5F20"/>
    <w:rsid w:val="004C66DC"/>
    <w:rsid w:val="004C6967"/>
    <w:rsid w:val="004C7A33"/>
    <w:rsid w:val="004D075C"/>
    <w:rsid w:val="004D097E"/>
    <w:rsid w:val="004D11D1"/>
    <w:rsid w:val="004D11F6"/>
    <w:rsid w:val="004D146D"/>
    <w:rsid w:val="004D1735"/>
    <w:rsid w:val="004D1E1D"/>
    <w:rsid w:val="004D210C"/>
    <w:rsid w:val="004D22C9"/>
    <w:rsid w:val="004D2BBB"/>
    <w:rsid w:val="004D2BD1"/>
    <w:rsid w:val="004D306F"/>
    <w:rsid w:val="004D346C"/>
    <w:rsid w:val="004D3E00"/>
    <w:rsid w:val="004D43FC"/>
    <w:rsid w:val="004D46A0"/>
    <w:rsid w:val="004D4F23"/>
    <w:rsid w:val="004D5D68"/>
    <w:rsid w:val="004D604F"/>
    <w:rsid w:val="004D62E4"/>
    <w:rsid w:val="004D670D"/>
    <w:rsid w:val="004D6B20"/>
    <w:rsid w:val="004D74E1"/>
    <w:rsid w:val="004D75F1"/>
    <w:rsid w:val="004D76E8"/>
    <w:rsid w:val="004D799E"/>
    <w:rsid w:val="004D7F98"/>
    <w:rsid w:val="004E0169"/>
    <w:rsid w:val="004E0337"/>
    <w:rsid w:val="004E04A4"/>
    <w:rsid w:val="004E0A1D"/>
    <w:rsid w:val="004E0CDE"/>
    <w:rsid w:val="004E10FD"/>
    <w:rsid w:val="004E1DF9"/>
    <w:rsid w:val="004E22C4"/>
    <w:rsid w:val="004E2411"/>
    <w:rsid w:val="004E3F0C"/>
    <w:rsid w:val="004E42D7"/>
    <w:rsid w:val="004E45C4"/>
    <w:rsid w:val="004E488F"/>
    <w:rsid w:val="004E4C27"/>
    <w:rsid w:val="004E511C"/>
    <w:rsid w:val="004E572D"/>
    <w:rsid w:val="004E58F3"/>
    <w:rsid w:val="004E678A"/>
    <w:rsid w:val="004E6F3A"/>
    <w:rsid w:val="004E7299"/>
    <w:rsid w:val="004F00CF"/>
    <w:rsid w:val="004F07AD"/>
    <w:rsid w:val="004F0E71"/>
    <w:rsid w:val="004F0E9D"/>
    <w:rsid w:val="004F2403"/>
    <w:rsid w:val="004F276D"/>
    <w:rsid w:val="004F295D"/>
    <w:rsid w:val="004F328E"/>
    <w:rsid w:val="004F3B0F"/>
    <w:rsid w:val="004F3B82"/>
    <w:rsid w:val="004F3FF4"/>
    <w:rsid w:val="004F41A6"/>
    <w:rsid w:val="004F44DC"/>
    <w:rsid w:val="004F5171"/>
    <w:rsid w:val="004F530D"/>
    <w:rsid w:val="004F59CD"/>
    <w:rsid w:val="004F59DB"/>
    <w:rsid w:val="004F6E3A"/>
    <w:rsid w:val="004F6FB7"/>
    <w:rsid w:val="004F7B6E"/>
    <w:rsid w:val="005000EE"/>
    <w:rsid w:val="00500C51"/>
    <w:rsid w:val="00500F47"/>
    <w:rsid w:val="00501798"/>
    <w:rsid w:val="005017BE"/>
    <w:rsid w:val="00501A95"/>
    <w:rsid w:val="00501F98"/>
    <w:rsid w:val="0050211F"/>
    <w:rsid w:val="00502FDC"/>
    <w:rsid w:val="005036B6"/>
    <w:rsid w:val="00503E04"/>
    <w:rsid w:val="00504808"/>
    <w:rsid w:val="0050490B"/>
    <w:rsid w:val="00505714"/>
    <w:rsid w:val="00505A1D"/>
    <w:rsid w:val="00505FC2"/>
    <w:rsid w:val="00506169"/>
    <w:rsid w:val="0050676B"/>
    <w:rsid w:val="00506962"/>
    <w:rsid w:val="00506BB5"/>
    <w:rsid w:val="0050701B"/>
    <w:rsid w:val="005079F9"/>
    <w:rsid w:val="00511694"/>
    <w:rsid w:val="00511931"/>
    <w:rsid w:val="005124B4"/>
    <w:rsid w:val="0051290A"/>
    <w:rsid w:val="005136C2"/>
    <w:rsid w:val="00513924"/>
    <w:rsid w:val="00513CDE"/>
    <w:rsid w:val="00515016"/>
    <w:rsid w:val="0051515C"/>
    <w:rsid w:val="00515A69"/>
    <w:rsid w:val="005161D9"/>
    <w:rsid w:val="0051630C"/>
    <w:rsid w:val="0051656B"/>
    <w:rsid w:val="00516933"/>
    <w:rsid w:val="005174D5"/>
    <w:rsid w:val="005176A7"/>
    <w:rsid w:val="00517BD5"/>
    <w:rsid w:val="00517D49"/>
    <w:rsid w:val="00517ECD"/>
    <w:rsid w:val="0052046B"/>
    <w:rsid w:val="005206BD"/>
    <w:rsid w:val="00520946"/>
    <w:rsid w:val="00520BCB"/>
    <w:rsid w:val="005216E6"/>
    <w:rsid w:val="005217FE"/>
    <w:rsid w:val="00521836"/>
    <w:rsid w:val="00522349"/>
    <w:rsid w:val="005237A4"/>
    <w:rsid w:val="00523E06"/>
    <w:rsid w:val="00523FEA"/>
    <w:rsid w:val="00524255"/>
    <w:rsid w:val="00524331"/>
    <w:rsid w:val="0052495B"/>
    <w:rsid w:val="00524BC0"/>
    <w:rsid w:val="00524EEB"/>
    <w:rsid w:val="00525289"/>
    <w:rsid w:val="00525999"/>
    <w:rsid w:val="0052615B"/>
    <w:rsid w:val="005264FE"/>
    <w:rsid w:val="005268B3"/>
    <w:rsid w:val="005270CE"/>
    <w:rsid w:val="0052715D"/>
    <w:rsid w:val="00527604"/>
    <w:rsid w:val="005279A0"/>
    <w:rsid w:val="00527E48"/>
    <w:rsid w:val="0053026D"/>
    <w:rsid w:val="00530293"/>
    <w:rsid w:val="00531DAB"/>
    <w:rsid w:val="00531EE2"/>
    <w:rsid w:val="00532340"/>
    <w:rsid w:val="00532A90"/>
    <w:rsid w:val="00533534"/>
    <w:rsid w:val="005339D0"/>
    <w:rsid w:val="00533F75"/>
    <w:rsid w:val="0053415C"/>
    <w:rsid w:val="00534F48"/>
    <w:rsid w:val="00534FE6"/>
    <w:rsid w:val="005355F8"/>
    <w:rsid w:val="0053563C"/>
    <w:rsid w:val="00535A5E"/>
    <w:rsid w:val="00535CEB"/>
    <w:rsid w:val="0053640A"/>
    <w:rsid w:val="00536564"/>
    <w:rsid w:val="00536F95"/>
    <w:rsid w:val="0053713F"/>
    <w:rsid w:val="005373EC"/>
    <w:rsid w:val="005400C2"/>
    <w:rsid w:val="0054029A"/>
    <w:rsid w:val="00540D5F"/>
    <w:rsid w:val="00540EE4"/>
    <w:rsid w:val="00540FBB"/>
    <w:rsid w:val="00541175"/>
    <w:rsid w:val="00541243"/>
    <w:rsid w:val="0054137F"/>
    <w:rsid w:val="00541846"/>
    <w:rsid w:val="00541B6C"/>
    <w:rsid w:val="00541D13"/>
    <w:rsid w:val="00542705"/>
    <w:rsid w:val="00543D38"/>
    <w:rsid w:val="00544160"/>
    <w:rsid w:val="00544390"/>
    <w:rsid w:val="005443E8"/>
    <w:rsid w:val="00544A62"/>
    <w:rsid w:val="00545D76"/>
    <w:rsid w:val="005464F4"/>
    <w:rsid w:val="005471FD"/>
    <w:rsid w:val="0054723F"/>
    <w:rsid w:val="005500BC"/>
    <w:rsid w:val="005503D4"/>
    <w:rsid w:val="00550769"/>
    <w:rsid w:val="005507C2"/>
    <w:rsid w:val="00551235"/>
    <w:rsid w:val="00551BDA"/>
    <w:rsid w:val="00551C4F"/>
    <w:rsid w:val="00551ECD"/>
    <w:rsid w:val="005521F7"/>
    <w:rsid w:val="005522DD"/>
    <w:rsid w:val="00552541"/>
    <w:rsid w:val="005528A5"/>
    <w:rsid w:val="00552998"/>
    <w:rsid w:val="00552BD1"/>
    <w:rsid w:val="0055432B"/>
    <w:rsid w:val="005547AE"/>
    <w:rsid w:val="00554C7D"/>
    <w:rsid w:val="00555832"/>
    <w:rsid w:val="00555C98"/>
    <w:rsid w:val="00555D68"/>
    <w:rsid w:val="005561BF"/>
    <w:rsid w:val="0055621C"/>
    <w:rsid w:val="0055661C"/>
    <w:rsid w:val="00556A3C"/>
    <w:rsid w:val="00556CC8"/>
    <w:rsid w:val="00556F26"/>
    <w:rsid w:val="00556F70"/>
    <w:rsid w:val="00557011"/>
    <w:rsid w:val="00557115"/>
    <w:rsid w:val="00557E6A"/>
    <w:rsid w:val="00557ECC"/>
    <w:rsid w:val="00557F23"/>
    <w:rsid w:val="00560692"/>
    <w:rsid w:val="0056087A"/>
    <w:rsid w:val="00560ED5"/>
    <w:rsid w:val="00561A58"/>
    <w:rsid w:val="00561FBB"/>
    <w:rsid w:val="00562149"/>
    <w:rsid w:val="005627DA"/>
    <w:rsid w:val="00562B0D"/>
    <w:rsid w:val="005631BB"/>
    <w:rsid w:val="005635C2"/>
    <w:rsid w:val="0056399A"/>
    <w:rsid w:val="00564381"/>
    <w:rsid w:val="005647AD"/>
    <w:rsid w:val="0056481C"/>
    <w:rsid w:val="00564CBF"/>
    <w:rsid w:val="00565214"/>
    <w:rsid w:val="0056569C"/>
    <w:rsid w:val="005656CB"/>
    <w:rsid w:val="005659C6"/>
    <w:rsid w:val="00565FD7"/>
    <w:rsid w:val="00566662"/>
    <w:rsid w:val="00566894"/>
    <w:rsid w:val="0056695A"/>
    <w:rsid w:val="00567260"/>
    <w:rsid w:val="005672F1"/>
    <w:rsid w:val="005677F7"/>
    <w:rsid w:val="00567C84"/>
    <w:rsid w:val="00567DB7"/>
    <w:rsid w:val="005700FE"/>
    <w:rsid w:val="00570137"/>
    <w:rsid w:val="00570318"/>
    <w:rsid w:val="00570650"/>
    <w:rsid w:val="00570752"/>
    <w:rsid w:val="00570B80"/>
    <w:rsid w:val="00571687"/>
    <w:rsid w:val="00571B37"/>
    <w:rsid w:val="0057234C"/>
    <w:rsid w:val="0057252D"/>
    <w:rsid w:val="00572578"/>
    <w:rsid w:val="00573074"/>
    <w:rsid w:val="00573374"/>
    <w:rsid w:val="0057444D"/>
    <w:rsid w:val="00574925"/>
    <w:rsid w:val="00574D3B"/>
    <w:rsid w:val="0057511D"/>
    <w:rsid w:val="00576ADC"/>
    <w:rsid w:val="00576D28"/>
    <w:rsid w:val="00577334"/>
    <w:rsid w:val="00577519"/>
    <w:rsid w:val="005775F4"/>
    <w:rsid w:val="005807CF"/>
    <w:rsid w:val="00580977"/>
    <w:rsid w:val="005810AA"/>
    <w:rsid w:val="00581BD9"/>
    <w:rsid w:val="00583041"/>
    <w:rsid w:val="00583068"/>
    <w:rsid w:val="00583557"/>
    <w:rsid w:val="005844D4"/>
    <w:rsid w:val="005848D4"/>
    <w:rsid w:val="00584B35"/>
    <w:rsid w:val="00584F10"/>
    <w:rsid w:val="00585ECD"/>
    <w:rsid w:val="00586613"/>
    <w:rsid w:val="00586663"/>
    <w:rsid w:val="00586E59"/>
    <w:rsid w:val="00587066"/>
    <w:rsid w:val="005871E0"/>
    <w:rsid w:val="00587925"/>
    <w:rsid w:val="00587DDD"/>
    <w:rsid w:val="005903B5"/>
    <w:rsid w:val="00590BCF"/>
    <w:rsid w:val="00591627"/>
    <w:rsid w:val="005920BD"/>
    <w:rsid w:val="00592644"/>
    <w:rsid w:val="005926C6"/>
    <w:rsid w:val="00592B3D"/>
    <w:rsid w:val="0059365B"/>
    <w:rsid w:val="005936C5"/>
    <w:rsid w:val="00593CB7"/>
    <w:rsid w:val="00593D06"/>
    <w:rsid w:val="00593DB4"/>
    <w:rsid w:val="00593E6F"/>
    <w:rsid w:val="00593E79"/>
    <w:rsid w:val="00594076"/>
    <w:rsid w:val="0059462E"/>
    <w:rsid w:val="00594684"/>
    <w:rsid w:val="0059469E"/>
    <w:rsid w:val="00595388"/>
    <w:rsid w:val="0059552E"/>
    <w:rsid w:val="00595640"/>
    <w:rsid w:val="00597028"/>
    <w:rsid w:val="005973D8"/>
    <w:rsid w:val="005A0F40"/>
    <w:rsid w:val="005A12A6"/>
    <w:rsid w:val="005A223B"/>
    <w:rsid w:val="005A274E"/>
    <w:rsid w:val="005A35EA"/>
    <w:rsid w:val="005A3673"/>
    <w:rsid w:val="005A49C4"/>
    <w:rsid w:val="005A4F2A"/>
    <w:rsid w:val="005A59EB"/>
    <w:rsid w:val="005A5C19"/>
    <w:rsid w:val="005A5D54"/>
    <w:rsid w:val="005A5E17"/>
    <w:rsid w:val="005A6425"/>
    <w:rsid w:val="005A6520"/>
    <w:rsid w:val="005A698B"/>
    <w:rsid w:val="005A72B7"/>
    <w:rsid w:val="005A733B"/>
    <w:rsid w:val="005B0331"/>
    <w:rsid w:val="005B0FA8"/>
    <w:rsid w:val="005B1026"/>
    <w:rsid w:val="005B13BE"/>
    <w:rsid w:val="005B19EE"/>
    <w:rsid w:val="005B1F03"/>
    <w:rsid w:val="005B31B9"/>
    <w:rsid w:val="005B3359"/>
    <w:rsid w:val="005B38E3"/>
    <w:rsid w:val="005B3C6C"/>
    <w:rsid w:val="005B40B2"/>
    <w:rsid w:val="005B4268"/>
    <w:rsid w:val="005B4724"/>
    <w:rsid w:val="005B5631"/>
    <w:rsid w:val="005B59F7"/>
    <w:rsid w:val="005B65F2"/>
    <w:rsid w:val="005B68D6"/>
    <w:rsid w:val="005B6D77"/>
    <w:rsid w:val="005B7315"/>
    <w:rsid w:val="005B740D"/>
    <w:rsid w:val="005B7733"/>
    <w:rsid w:val="005B7A59"/>
    <w:rsid w:val="005B7AC5"/>
    <w:rsid w:val="005C02D7"/>
    <w:rsid w:val="005C0411"/>
    <w:rsid w:val="005C075B"/>
    <w:rsid w:val="005C0762"/>
    <w:rsid w:val="005C136D"/>
    <w:rsid w:val="005C1629"/>
    <w:rsid w:val="005C2897"/>
    <w:rsid w:val="005C33EE"/>
    <w:rsid w:val="005C398A"/>
    <w:rsid w:val="005C3EF0"/>
    <w:rsid w:val="005C44F7"/>
    <w:rsid w:val="005C4A16"/>
    <w:rsid w:val="005C4E44"/>
    <w:rsid w:val="005C4EAD"/>
    <w:rsid w:val="005C4EBB"/>
    <w:rsid w:val="005C52CF"/>
    <w:rsid w:val="005C53F5"/>
    <w:rsid w:val="005C54AB"/>
    <w:rsid w:val="005C5B4F"/>
    <w:rsid w:val="005C5C28"/>
    <w:rsid w:val="005C6155"/>
    <w:rsid w:val="005C6954"/>
    <w:rsid w:val="005C6D16"/>
    <w:rsid w:val="005C78C2"/>
    <w:rsid w:val="005C7A9A"/>
    <w:rsid w:val="005C7EAE"/>
    <w:rsid w:val="005D0223"/>
    <w:rsid w:val="005D08B1"/>
    <w:rsid w:val="005D135D"/>
    <w:rsid w:val="005D252E"/>
    <w:rsid w:val="005D2C12"/>
    <w:rsid w:val="005D33AC"/>
    <w:rsid w:val="005D4C1F"/>
    <w:rsid w:val="005D5009"/>
    <w:rsid w:val="005D5439"/>
    <w:rsid w:val="005D66DA"/>
    <w:rsid w:val="005D6927"/>
    <w:rsid w:val="005D6D23"/>
    <w:rsid w:val="005D7381"/>
    <w:rsid w:val="005D774A"/>
    <w:rsid w:val="005E05E1"/>
    <w:rsid w:val="005E06F7"/>
    <w:rsid w:val="005E0ABF"/>
    <w:rsid w:val="005E0DAC"/>
    <w:rsid w:val="005E12C0"/>
    <w:rsid w:val="005E2013"/>
    <w:rsid w:val="005E22C2"/>
    <w:rsid w:val="005E31F3"/>
    <w:rsid w:val="005E3D44"/>
    <w:rsid w:val="005E4202"/>
    <w:rsid w:val="005E42B7"/>
    <w:rsid w:val="005E56AB"/>
    <w:rsid w:val="005E58DD"/>
    <w:rsid w:val="005E5D20"/>
    <w:rsid w:val="005E5ED2"/>
    <w:rsid w:val="005E61AB"/>
    <w:rsid w:val="005E6517"/>
    <w:rsid w:val="005E653E"/>
    <w:rsid w:val="005E6B0F"/>
    <w:rsid w:val="005E71AA"/>
    <w:rsid w:val="005E7210"/>
    <w:rsid w:val="005E7B88"/>
    <w:rsid w:val="005E7F27"/>
    <w:rsid w:val="005F0201"/>
    <w:rsid w:val="005F09E1"/>
    <w:rsid w:val="005F11E6"/>
    <w:rsid w:val="005F15E5"/>
    <w:rsid w:val="005F1B3F"/>
    <w:rsid w:val="005F1F2B"/>
    <w:rsid w:val="005F20D4"/>
    <w:rsid w:val="005F22B9"/>
    <w:rsid w:val="005F2A5E"/>
    <w:rsid w:val="005F2F1E"/>
    <w:rsid w:val="005F308F"/>
    <w:rsid w:val="005F3785"/>
    <w:rsid w:val="005F44F3"/>
    <w:rsid w:val="005F44FD"/>
    <w:rsid w:val="005F47D8"/>
    <w:rsid w:val="005F54C7"/>
    <w:rsid w:val="005F5950"/>
    <w:rsid w:val="005F5DCF"/>
    <w:rsid w:val="005F6A1D"/>
    <w:rsid w:val="005F704C"/>
    <w:rsid w:val="00600BF1"/>
    <w:rsid w:val="0060110D"/>
    <w:rsid w:val="00601424"/>
    <w:rsid w:val="00601F35"/>
    <w:rsid w:val="006021C5"/>
    <w:rsid w:val="00602D21"/>
    <w:rsid w:val="0060309D"/>
    <w:rsid w:val="00603167"/>
    <w:rsid w:val="00603259"/>
    <w:rsid w:val="00603BD2"/>
    <w:rsid w:val="00604B9F"/>
    <w:rsid w:val="006052A3"/>
    <w:rsid w:val="006056B6"/>
    <w:rsid w:val="00605B3D"/>
    <w:rsid w:val="0060690C"/>
    <w:rsid w:val="0060698E"/>
    <w:rsid w:val="00606ADD"/>
    <w:rsid w:val="006070C9"/>
    <w:rsid w:val="00607125"/>
    <w:rsid w:val="00607685"/>
    <w:rsid w:val="00607C4B"/>
    <w:rsid w:val="00607E70"/>
    <w:rsid w:val="006102BD"/>
    <w:rsid w:val="00610519"/>
    <w:rsid w:val="00610E9A"/>
    <w:rsid w:val="0061101F"/>
    <w:rsid w:val="00611460"/>
    <w:rsid w:val="00611C01"/>
    <w:rsid w:val="00611ED1"/>
    <w:rsid w:val="00612E67"/>
    <w:rsid w:val="006132AE"/>
    <w:rsid w:val="006133D0"/>
    <w:rsid w:val="0061347C"/>
    <w:rsid w:val="00613ECE"/>
    <w:rsid w:val="006143F0"/>
    <w:rsid w:val="0061581D"/>
    <w:rsid w:val="00615B56"/>
    <w:rsid w:val="00615CBC"/>
    <w:rsid w:val="006161AA"/>
    <w:rsid w:val="006164C3"/>
    <w:rsid w:val="006169BD"/>
    <w:rsid w:val="006169FE"/>
    <w:rsid w:val="0061785D"/>
    <w:rsid w:val="00617EDB"/>
    <w:rsid w:val="006201C7"/>
    <w:rsid w:val="0062044D"/>
    <w:rsid w:val="006204D4"/>
    <w:rsid w:val="0062069E"/>
    <w:rsid w:val="00620B28"/>
    <w:rsid w:val="0062113C"/>
    <w:rsid w:val="006212A8"/>
    <w:rsid w:val="0062161F"/>
    <w:rsid w:val="0062184B"/>
    <w:rsid w:val="00621B3C"/>
    <w:rsid w:val="00621CC2"/>
    <w:rsid w:val="00622622"/>
    <w:rsid w:val="006229C6"/>
    <w:rsid w:val="00622A2D"/>
    <w:rsid w:val="00622F46"/>
    <w:rsid w:val="006232C1"/>
    <w:rsid w:val="00623F30"/>
    <w:rsid w:val="006249EC"/>
    <w:rsid w:val="00624AA1"/>
    <w:rsid w:val="00624E28"/>
    <w:rsid w:val="0062506C"/>
    <w:rsid w:val="00625705"/>
    <w:rsid w:val="0062572D"/>
    <w:rsid w:val="00625883"/>
    <w:rsid w:val="00625959"/>
    <w:rsid w:val="006259AB"/>
    <w:rsid w:val="00625A06"/>
    <w:rsid w:val="006261A0"/>
    <w:rsid w:val="0062656A"/>
    <w:rsid w:val="00626781"/>
    <w:rsid w:val="006271F5"/>
    <w:rsid w:val="0062729A"/>
    <w:rsid w:val="00630740"/>
    <w:rsid w:val="006307D9"/>
    <w:rsid w:val="00630BDB"/>
    <w:rsid w:val="00632D4A"/>
    <w:rsid w:val="006332DE"/>
    <w:rsid w:val="006341E1"/>
    <w:rsid w:val="006346ED"/>
    <w:rsid w:val="0063491E"/>
    <w:rsid w:val="006359F9"/>
    <w:rsid w:val="00635ADE"/>
    <w:rsid w:val="006362C3"/>
    <w:rsid w:val="006374F5"/>
    <w:rsid w:val="00637574"/>
    <w:rsid w:val="00637823"/>
    <w:rsid w:val="00637A59"/>
    <w:rsid w:val="00637D08"/>
    <w:rsid w:val="00637EC8"/>
    <w:rsid w:val="00640888"/>
    <w:rsid w:val="006411FA"/>
    <w:rsid w:val="006412F6"/>
    <w:rsid w:val="0064169A"/>
    <w:rsid w:val="006418BB"/>
    <w:rsid w:val="00641CCD"/>
    <w:rsid w:val="0064434E"/>
    <w:rsid w:val="006445BA"/>
    <w:rsid w:val="00644618"/>
    <w:rsid w:val="006448DB"/>
    <w:rsid w:val="006449D4"/>
    <w:rsid w:val="0064554D"/>
    <w:rsid w:val="00646881"/>
    <w:rsid w:val="006468BA"/>
    <w:rsid w:val="00646BE1"/>
    <w:rsid w:val="0064720C"/>
    <w:rsid w:val="006478D8"/>
    <w:rsid w:val="006503B6"/>
    <w:rsid w:val="00650711"/>
    <w:rsid w:val="00650774"/>
    <w:rsid w:val="00650ED2"/>
    <w:rsid w:val="0065176D"/>
    <w:rsid w:val="006517ED"/>
    <w:rsid w:val="006517EE"/>
    <w:rsid w:val="00651BA1"/>
    <w:rsid w:val="00651EF0"/>
    <w:rsid w:val="00651FA4"/>
    <w:rsid w:val="006529CA"/>
    <w:rsid w:val="0065300E"/>
    <w:rsid w:val="0065399A"/>
    <w:rsid w:val="00653AF2"/>
    <w:rsid w:val="006542EC"/>
    <w:rsid w:val="00655599"/>
    <w:rsid w:val="0065725E"/>
    <w:rsid w:val="00657606"/>
    <w:rsid w:val="00657637"/>
    <w:rsid w:val="00657A68"/>
    <w:rsid w:val="0066039D"/>
    <w:rsid w:val="00660C00"/>
    <w:rsid w:val="00660F76"/>
    <w:rsid w:val="00661BBE"/>
    <w:rsid w:val="0066243A"/>
    <w:rsid w:val="00662757"/>
    <w:rsid w:val="00662AA0"/>
    <w:rsid w:val="00662D13"/>
    <w:rsid w:val="00663466"/>
    <w:rsid w:val="00663AC6"/>
    <w:rsid w:val="00663F7D"/>
    <w:rsid w:val="00663FA4"/>
    <w:rsid w:val="0066533D"/>
    <w:rsid w:val="006659FB"/>
    <w:rsid w:val="006660F1"/>
    <w:rsid w:val="006668B3"/>
    <w:rsid w:val="00667754"/>
    <w:rsid w:val="00667A45"/>
    <w:rsid w:val="00667C09"/>
    <w:rsid w:val="00670D00"/>
    <w:rsid w:val="006714D8"/>
    <w:rsid w:val="00671501"/>
    <w:rsid w:val="00672A48"/>
    <w:rsid w:val="0067384A"/>
    <w:rsid w:val="00673C2C"/>
    <w:rsid w:val="0067415E"/>
    <w:rsid w:val="0067430C"/>
    <w:rsid w:val="0067496A"/>
    <w:rsid w:val="00674B43"/>
    <w:rsid w:val="006751F2"/>
    <w:rsid w:val="0067576C"/>
    <w:rsid w:val="00675900"/>
    <w:rsid w:val="00675A7E"/>
    <w:rsid w:val="00675E1A"/>
    <w:rsid w:val="00675E61"/>
    <w:rsid w:val="0067790C"/>
    <w:rsid w:val="00677CB2"/>
    <w:rsid w:val="0068005F"/>
    <w:rsid w:val="0068018C"/>
    <w:rsid w:val="00680554"/>
    <w:rsid w:val="00680E4C"/>
    <w:rsid w:val="006832D5"/>
    <w:rsid w:val="00683B4E"/>
    <w:rsid w:val="00684B94"/>
    <w:rsid w:val="00684ECF"/>
    <w:rsid w:val="00684F14"/>
    <w:rsid w:val="00685A00"/>
    <w:rsid w:val="00685C23"/>
    <w:rsid w:val="00685CE7"/>
    <w:rsid w:val="006862F1"/>
    <w:rsid w:val="0068635F"/>
    <w:rsid w:val="00686463"/>
    <w:rsid w:val="006864CC"/>
    <w:rsid w:val="00686784"/>
    <w:rsid w:val="006867DA"/>
    <w:rsid w:val="00686C5C"/>
    <w:rsid w:val="006870A3"/>
    <w:rsid w:val="0068725E"/>
    <w:rsid w:val="0069051D"/>
    <w:rsid w:val="00691101"/>
    <w:rsid w:val="00691C92"/>
    <w:rsid w:val="00691E2D"/>
    <w:rsid w:val="00691F3A"/>
    <w:rsid w:val="00692EBF"/>
    <w:rsid w:val="006930D8"/>
    <w:rsid w:val="006936BA"/>
    <w:rsid w:val="0069398A"/>
    <w:rsid w:val="00693B02"/>
    <w:rsid w:val="00693BDA"/>
    <w:rsid w:val="0069435E"/>
    <w:rsid w:val="00694934"/>
    <w:rsid w:val="006949EC"/>
    <w:rsid w:val="00694D9E"/>
    <w:rsid w:val="00695DED"/>
    <w:rsid w:val="0069610F"/>
    <w:rsid w:val="00696607"/>
    <w:rsid w:val="0069726E"/>
    <w:rsid w:val="006972A1"/>
    <w:rsid w:val="006973B4"/>
    <w:rsid w:val="00697CFF"/>
    <w:rsid w:val="006A02BF"/>
    <w:rsid w:val="006A0839"/>
    <w:rsid w:val="006A1201"/>
    <w:rsid w:val="006A218E"/>
    <w:rsid w:val="006A2ACB"/>
    <w:rsid w:val="006A33D3"/>
    <w:rsid w:val="006A34BA"/>
    <w:rsid w:val="006A45D0"/>
    <w:rsid w:val="006A46AF"/>
    <w:rsid w:val="006A4AD2"/>
    <w:rsid w:val="006A509E"/>
    <w:rsid w:val="006A5690"/>
    <w:rsid w:val="006A5F73"/>
    <w:rsid w:val="006A5FDA"/>
    <w:rsid w:val="006A6030"/>
    <w:rsid w:val="006A6107"/>
    <w:rsid w:val="006A6D2A"/>
    <w:rsid w:val="006A7BB3"/>
    <w:rsid w:val="006A7DA9"/>
    <w:rsid w:val="006B027C"/>
    <w:rsid w:val="006B04D9"/>
    <w:rsid w:val="006B050C"/>
    <w:rsid w:val="006B060A"/>
    <w:rsid w:val="006B0924"/>
    <w:rsid w:val="006B095F"/>
    <w:rsid w:val="006B0F18"/>
    <w:rsid w:val="006B185D"/>
    <w:rsid w:val="006B1D93"/>
    <w:rsid w:val="006B20DF"/>
    <w:rsid w:val="006B285B"/>
    <w:rsid w:val="006B2917"/>
    <w:rsid w:val="006B2CCE"/>
    <w:rsid w:val="006B33BD"/>
    <w:rsid w:val="006B4573"/>
    <w:rsid w:val="006B4636"/>
    <w:rsid w:val="006B4658"/>
    <w:rsid w:val="006B4E1A"/>
    <w:rsid w:val="006B4E62"/>
    <w:rsid w:val="006B5A3B"/>
    <w:rsid w:val="006B5A85"/>
    <w:rsid w:val="006B5EE3"/>
    <w:rsid w:val="006B69A7"/>
    <w:rsid w:val="006B6A0C"/>
    <w:rsid w:val="006B706D"/>
    <w:rsid w:val="006B72D9"/>
    <w:rsid w:val="006B750C"/>
    <w:rsid w:val="006B7DD9"/>
    <w:rsid w:val="006C0870"/>
    <w:rsid w:val="006C0F8C"/>
    <w:rsid w:val="006C13DF"/>
    <w:rsid w:val="006C1BA4"/>
    <w:rsid w:val="006C2504"/>
    <w:rsid w:val="006C2F11"/>
    <w:rsid w:val="006C4C2B"/>
    <w:rsid w:val="006C50A3"/>
    <w:rsid w:val="006C519F"/>
    <w:rsid w:val="006C53FE"/>
    <w:rsid w:val="006C57BD"/>
    <w:rsid w:val="006C5A1A"/>
    <w:rsid w:val="006C64FA"/>
    <w:rsid w:val="006C6717"/>
    <w:rsid w:val="006C6D83"/>
    <w:rsid w:val="006C761E"/>
    <w:rsid w:val="006C76BF"/>
    <w:rsid w:val="006C77AD"/>
    <w:rsid w:val="006C785D"/>
    <w:rsid w:val="006C78C3"/>
    <w:rsid w:val="006C7DCE"/>
    <w:rsid w:val="006D033B"/>
    <w:rsid w:val="006D0B7E"/>
    <w:rsid w:val="006D0CB8"/>
    <w:rsid w:val="006D0D08"/>
    <w:rsid w:val="006D0D72"/>
    <w:rsid w:val="006D0EB2"/>
    <w:rsid w:val="006D104B"/>
    <w:rsid w:val="006D1397"/>
    <w:rsid w:val="006D14D3"/>
    <w:rsid w:val="006D1A6B"/>
    <w:rsid w:val="006D1B53"/>
    <w:rsid w:val="006D1DD4"/>
    <w:rsid w:val="006D1DF7"/>
    <w:rsid w:val="006D1FFC"/>
    <w:rsid w:val="006D266B"/>
    <w:rsid w:val="006D3DF7"/>
    <w:rsid w:val="006D3F04"/>
    <w:rsid w:val="006D47B0"/>
    <w:rsid w:val="006D481A"/>
    <w:rsid w:val="006D4A5A"/>
    <w:rsid w:val="006D4C5C"/>
    <w:rsid w:val="006D5ACF"/>
    <w:rsid w:val="006D5E27"/>
    <w:rsid w:val="006D6676"/>
    <w:rsid w:val="006D6CC2"/>
    <w:rsid w:val="006D6F6F"/>
    <w:rsid w:val="006D759E"/>
    <w:rsid w:val="006D7E7A"/>
    <w:rsid w:val="006E0106"/>
    <w:rsid w:val="006E0E1E"/>
    <w:rsid w:val="006E0E40"/>
    <w:rsid w:val="006E1167"/>
    <w:rsid w:val="006E18E0"/>
    <w:rsid w:val="006E1990"/>
    <w:rsid w:val="006E1E4E"/>
    <w:rsid w:val="006E1F2B"/>
    <w:rsid w:val="006E1F33"/>
    <w:rsid w:val="006E2074"/>
    <w:rsid w:val="006E23E5"/>
    <w:rsid w:val="006E23EF"/>
    <w:rsid w:val="006E2481"/>
    <w:rsid w:val="006E3B3F"/>
    <w:rsid w:val="006E425B"/>
    <w:rsid w:val="006E4999"/>
    <w:rsid w:val="006E59D3"/>
    <w:rsid w:val="006E5A2A"/>
    <w:rsid w:val="006E5A85"/>
    <w:rsid w:val="006E63B2"/>
    <w:rsid w:val="006E64B6"/>
    <w:rsid w:val="006E6648"/>
    <w:rsid w:val="006E6903"/>
    <w:rsid w:val="006E6BCA"/>
    <w:rsid w:val="006F00DB"/>
    <w:rsid w:val="006F0124"/>
    <w:rsid w:val="006F09DE"/>
    <w:rsid w:val="006F1035"/>
    <w:rsid w:val="006F14C9"/>
    <w:rsid w:val="006F2202"/>
    <w:rsid w:val="006F22A0"/>
    <w:rsid w:val="006F29F8"/>
    <w:rsid w:val="006F2DD2"/>
    <w:rsid w:val="006F2E66"/>
    <w:rsid w:val="006F3512"/>
    <w:rsid w:val="006F3C05"/>
    <w:rsid w:val="006F4614"/>
    <w:rsid w:val="006F4B04"/>
    <w:rsid w:val="006F4C85"/>
    <w:rsid w:val="006F4FB9"/>
    <w:rsid w:val="006F60D5"/>
    <w:rsid w:val="006F6128"/>
    <w:rsid w:val="006F6573"/>
    <w:rsid w:val="006F6C5E"/>
    <w:rsid w:val="006F7319"/>
    <w:rsid w:val="006F7543"/>
    <w:rsid w:val="006F7631"/>
    <w:rsid w:val="006F7772"/>
    <w:rsid w:val="006F79BC"/>
    <w:rsid w:val="006F7A5F"/>
    <w:rsid w:val="006F7D76"/>
    <w:rsid w:val="007001B5"/>
    <w:rsid w:val="007006DD"/>
    <w:rsid w:val="00700BC4"/>
    <w:rsid w:val="007012A1"/>
    <w:rsid w:val="007017C4"/>
    <w:rsid w:val="00701EE3"/>
    <w:rsid w:val="007025EF"/>
    <w:rsid w:val="00702647"/>
    <w:rsid w:val="00702CA0"/>
    <w:rsid w:val="00703692"/>
    <w:rsid w:val="00703AF7"/>
    <w:rsid w:val="00703B08"/>
    <w:rsid w:val="007048B4"/>
    <w:rsid w:val="00704A65"/>
    <w:rsid w:val="00704FF9"/>
    <w:rsid w:val="00705F00"/>
    <w:rsid w:val="00706745"/>
    <w:rsid w:val="007067E1"/>
    <w:rsid w:val="007067EB"/>
    <w:rsid w:val="007067EC"/>
    <w:rsid w:val="00706BDC"/>
    <w:rsid w:val="00706F62"/>
    <w:rsid w:val="007073E8"/>
    <w:rsid w:val="0070758A"/>
    <w:rsid w:val="0070780F"/>
    <w:rsid w:val="007105E7"/>
    <w:rsid w:val="00710A15"/>
    <w:rsid w:val="00710B79"/>
    <w:rsid w:val="00710D73"/>
    <w:rsid w:val="00711A0D"/>
    <w:rsid w:val="00711E0D"/>
    <w:rsid w:val="0071217C"/>
    <w:rsid w:val="007122D1"/>
    <w:rsid w:val="00712A56"/>
    <w:rsid w:val="00713029"/>
    <w:rsid w:val="00713C98"/>
    <w:rsid w:val="00714114"/>
    <w:rsid w:val="00714141"/>
    <w:rsid w:val="00714754"/>
    <w:rsid w:val="00714B2E"/>
    <w:rsid w:val="00714DED"/>
    <w:rsid w:val="00715161"/>
    <w:rsid w:val="00715BB6"/>
    <w:rsid w:val="00715E6B"/>
    <w:rsid w:val="00716341"/>
    <w:rsid w:val="00716BB6"/>
    <w:rsid w:val="00716E56"/>
    <w:rsid w:val="007172A9"/>
    <w:rsid w:val="00717500"/>
    <w:rsid w:val="00717724"/>
    <w:rsid w:val="00717764"/>
    <w:rsid w:val="00717DDD"/>
    <w:rsid w:val="00720702"/>
    <w:rsid w:val="007207E5"/>
    <w:rsid w:val="00720AB5"/>
    <w:rsid w:val="00720B74"/>
    <w:rsid w:val="00720FF9"/>
    <w:rsid w:val="00721776"/>
    <w:rsid w:val="007219CB"/>
    <w:rsid w:val="00721BF4"/>
    <w:rsid w:val="00722C63"/>
    <w:rsid w:val="00722FBD"/>
    <w:rsid w:val="00723DCF"/>
    <w:rsid w:val="00723EE5"/>
    <w:rsid w:val="00723F84"/>
    <w:rsid w:val="0072405B"/>
    <w:rsid w:val="007242F1"/>
    <w:rsid w:val="0072441F"/>
    <w:rsid w:val="00724723"/>
    <w:rsid w:val="0072488D"/>
    <w:rsid w:val="00724B5E"/>
    <w:rsid w:val="00724FF0"/>
    <w:rsid w:val="00725D17"/>
    <w:rsid w:val="007264A6"/>
    <w:rsid w:val="00726774"/>
    <w:rsid w:val="00726885"/>
    <w:rsid w:val="00726B8B"/>
    <w:rsid w:val="00730079"/>
    <w:rsid w:val="0073095F"/>
    <w:rsid w:val="00731647"/>
    <w:rsid w:val="00731C41"/>
    <w:rsid w:val="007321E3"/>
    <w:rsid w:val="007322B8"/>
    <w:rsid w:val="007329B5"/>
    <w:rsid w:val="00732D25"/>
    <w:rsid w:val="007333A7"/>
    <w:rsid w:val="0073357C"/>
    <w:rsid w:val="0073365C"/>
    <w:rsid w:val="007338CE"/>
    <w:rsid w:val="00733933"/>
    <w:rsid w:val="00733B7E"/>
    <w:rsid w:val="00733F4D"/>
    <w:rsid w:val="007340EF"/>
    <w:rsid w:val="007343E2"/>
    <w:rsid w:val="00735508"/>
    <w:rsid w:val="007355CD"/>
    <w:rsid w:val="00736147"/>
    <w:rsid w:val="007361A2"/>
    <w:rsid w:val="007366E1"/>
    <w:rsid w:val="007377B3"/>
    <w:rsid w:val="00737A9B"/>
    <w:rsid w:val="00740157"/>
    <w:rsid w:val="00740A92"/>
    <w:rsid w:val="00740E8F"/>
    <w:rsid w:val="007417A8"/>
    <w:rsid w:val="007418DC"/>
    <w:rsid w:val="00741A4F"/>
    <w:rsid w:val="00742594"/>
    <w:rsid w:val="00742C0C"/>
    <w:rsid w:val="00742D6B"/>
    <w:rsid w:val="00743063"/>
    <w:rsid w:val="007430D6"/>
    <w:rsid w:val="00743201"/>
    <w:rsid w:val="007434C8"/>
    <w:rsid w:val="007439F3"/>
    <w:rsid w:val="00743C40"/>
    <w:rsid w:val="00744A24"/>
    <w:rsid w:val="00744A87"/>
    <w:rsid w:val="00744B79"/>
    <w:rsid w:val="00744B9B"/>
    <w:rsid w:val="007452F1"/>
    <w:rsid w:val="007455F3"/>
    <w:rsid w:val="0074580C"/>
    <w:rsid w:val="00745826"/>
    <w:rsid w:val="0074700F"/>
    <w:rsid w:val="00747E78"/>
    <w:rsid w:val="00750432"/>
    <w:rsid w:val="00750520"/>
    <w:rsid w:val="00750F60"/>
    <w:rsid w:val="00751296"/>
    <w:rsid w:val="00751832"/>
    <w:rsid w:val="00751A8A"/>
    <w:rsid w:val="00751E13"/>
    <w:rsid w:val="00752174"/>
    <w:rsid w:val="007525C2"/>
    <w:rsid w:val="00753051"/>
    <w:rsid w:val="00753EC6"/>
    <w:rsid w:val="00754870"/>
    <w:rsid w:val="00754E11"/>
    <w:rsid w:val="007551FC"/>
    <w:rsid w:val="0075698A"/>
    <w:rsid w:val="00757731"/>
    <w:rsid w:val="0075792D"/>
    <w:rsid w:val="00757BD2"/>
    <w:rsid w:val="007602CE"/>
    <w:rsid w:val="0076030C"/>
    <w:rsid w:val="00760739"/>
    <w:rsid w:val="0076084A"/>
    <w:rsid w:val="007618F2"/>
    <w:rsid w:val="00761A50"/>
    <w:rsid w:val="00761AF1"/>
    <w:rsid w:val="00762C57"/>
    <w:rsid w:val="00763193"/>
    <w:rsid w:val="00763407"/>
    <w:rsid w:val="00763C8E"/>
    <w:rsid w:val="00764842"/>
    <w:rsid w:val="007657F2"/>
    <w:rsid w:val="007658D0"/>
    <w:rsid w:val="00765A1F"/>
    <w:rsid w:val="00766494"/>
    <w:rsid w:val="00766DAF"/>
    <w:rsid w:val="007671A0"/>
    <w:rsid w:val="007672A5"/>
    <w:rsid w:val="00767612"/>
    <w:rsid w:val="00770954"/>
    <w:rsid w:val="00770A2D"/>
    <w:rsid w:val="007722D7"/>
    <w:rsid w:val="00772513"/>
    <w:rsid w:val="00772899"/>
    <w:rsid w:val="00773AA5"/>
    <w:rsid w:val="00773ED3"/>
    <w:rsid w:val="00774AB1"/>
    <w:rsid w:val="0077528F"/>
    <w:rsid w:val="00775316"/>
    <w:rsid w:val="0077561A"/>
    <w:rsid w:val="00775892"/>
    <w:rsid w:val="0077591C"/>
    <w:rsid w:val="007766FA"/>
    <w:rsid w:val="00776EA7"/>
    <w:rsid w:val="007772EF"/>
    <w:rsid w:val="007775B9"/>
    <w:rsid w:val="0078005C"/>
    <w:rsid w:val="00780167"/>
    <w:rsid w:val="00780F9D"/>
    <w:rsid w:val="00782918"/>
    <w:rsid w:val="00782B97"/>
    <w:rsid w:val="007831A8"/>
    <w:rsid w:val="00783611"/>
    <w:rsid w:val="0078365A"/>
    <w:rsid w:val="00783911"/>
    <w:rsid w:val="0078394E"/>
    <w:rsid w:val="00783C00"/>
    <w:rsid w:val="00783C96"/>
    <w:rsid w:val="00783F0E"/>
    <w:rsid w:val="00784392"/>
    <w:rsid w:val="007843FA"/>
    <w:rsid w:val="00784856"/>
    <w:rsid w:val="007848AF"/>
    <w:rsid w:val="00784A70"/>
    <w:rsid w:val="00784E35"/>
    <w:rsid w:val="007860BA"/>
    <w:rsid w:val="007863BA"/>
    <w:rsid w:val="00786709"/>
    <w:rsid w:val="007869E7"/>
    <w:rsid w:val="00786ECF"/>
    <w:rsid w:val="00787264"/>
    <w:rsid w:val="00787A5B"/>
    <w:rsid w:val="00787B48"/>
    <w:rsid w:val="0079190C"/>
    <w:rsid w:val="00791CF5"/>
    <w:rsid w:val="007926B1"/>
    <w:rsid w:val="00793C0D"/>
    <w:rsid w:val="0079437B"/>
    <w:rsid w:val="00794A42"/>
    <w:rsid w:val="00795246"/>
    <w:rsid w:val="00795DAB"/>
    <w:rsid w:val="007967A7"/>
    <w:rsid w:val="00796F70"/>
    <w:rsid w:val="007979E7"/>
    <w:rsid w:val="00797C65"/>
    <w:rsid w:val="00797D1A"/>
    <w:rsid w:val="00797FED"/>
    <w:rsid w:val="007A020E"/>
    <w:rsid w:val="007A14D1"/>
    <w:rsid w:val="007A18CE"/>
    <w:rsid w:val="007A1A0C"/>
    <w:rsid w:val="007A1C77"/>
    <w:rsid w:val="007A25D9"/>
    <w:rsid w:val="007A284D"/>
    <w:rsid w:val="007A295A"/>
    <w:rsid w:val="007A2E7F"/>
    <w:rsid w:val="007A2FB0"/>
    <w:rsid w:val="007A318C"/>
    <w:rsid w:val="007A35FD"/>
    <w:rsid w:val="007A4EBA"/>
    <w:rsid w:val="007A4F04"/>
    <w:rsid w:val="007A50B3"/>
    <w:rsid w:val="007A52D5"/>
    <w:rsid w:val="007A55CE"/>
    <w:rsid w:val="007A5A86"/>
    <w:rsid w:val="007A5AC9"/>
    <w:rsid w:val="007A5E4D"/>
    <w:rsid w:val="007A6386"/>
    <w:rsid w:val="007A6762"/>
    <w:rsid w:val="007A696C"/>
    <w:rsid w:val="007A6A6F"/>
    <w:rsid w:val="007A6B46"/>
    <w:rsid w:val="007A71C4"/>
    <w:rsid w:val="007A7213"/>
    <w:rsid w:val="007A72C5"/>
    <w:rsid w:val="007A7E76"/>
    <w:rsid w:val="007B0236"/>
    <w:rsid w:val="007B080F"/>
    <w:rsid w:val="007B26FC"/>
    <w:rsid w:val="007B2BC4"/>
    <w:rsid w:val="007B2C13"/>
    <w:rsid w:val="007B2C9F"/>
    <w:rsid w:val="007B2CD8"/>
    <w:rsid w:val="007B2FF7"/>
    <w:rsid w:val="007B38CE"/>
    <w:rsid w:val="007B45BD"/>
    <w:rsid w:val="007B4808"/>
    <w:rsid w:val="007B4BCB"/>
    <w:rsid w:val="007B4CB9"/>
    <w:rsid w:val="007B4F1B"/>
    <w:rsid w:val="007B540E"/>
    <w:rsid w:val="007B55D8"/>
    <w:rsid w:val="007B571A"/>
    <w:rsid w:val="007B5A7B"/>
    <w:rsid w:val="007B5CE6"/>
    <w:rsid w:val="007B5D75"/>
    <w:rsid w:val="007B5EB0"/>
    <w:rsid w:val="007B6598"/>
    <w:rsid w:val="007B661E"/>
    <w:rsid w:val="007B673D"/>
    <w:rsid w:val="007B6A63"/>
    <w:rsid w:val="007B6FAE"/>
    <w:rsid w:val="007B7539"/>
    <w:rsid w:val="007B7C23"/>
    <w:rsid w:val="007C0B9B"/>
    <w:rsid w:val="007C0D5B"/>
    <w:rsid w:val="007C1238"/>
    <w:rsid w:val="007C16FF"/>
    <w:rsid w:val="007C26EA"/>
    <w:rsid w:val="007C27E2"/>
    <w:rsid w:val="007C3C36"/>
    <w:rsid w:val="007C3E10"/>
    <w:rsid w:val="007C4665"/>
    <w:rsid w:val="007C4CF7"/>
    <w:rsid w:val="007C4D8D"/>
    <w:rsid w:val="007C5250"/>
    <w:rsid w:val="007C52EC"/>
    <w:rsid w:val="007C5445"/>
    <w:rsid w:val="007C6100"/>
    <w:rsid w:val="007C63DB"/>
    <w:rsid w:val="007C6490"/>
    <w:rsid w:val="007C6C30"/>
    <w:rsid w:val="007C6CFA"/>
    <w:rsid w:val="007C76DC"/>
    <w:rsid w:val="007C7765"/>
    <w:rsid w:val="007C79E9"/>
    <w:rsid w:val="007C7DAF"/>
    <w:rsid w:val="007D078F"/>
    <w:rsid w:val="007D07CF"/>
    <w:rsid w:val="007D08EF"/>
    <w:rsid w:val="007D0D4F"/>
    <w:rsid w:val="007D0EC9"/>
    <w:rsid w:val="007D16A5"/>
    <w:rsid w:val="007D170F"/>
    <w:rsid w:val="007D17B3"/>
    <w:rsid w:val="007D2571"/>
    <w:rsid w:val="007D30FC"/>
    <w:rsid w:val="007D328A"/>
    <w:rsid w:val="007D4156"/>
    <w:rsid w:val="007D417C"/>
    <w:rsid w:val="007D419B"/>
    <w:rsid w:val="007D507B"/>
    <w:rsid w:val="007D52A6"/>
    <w:rsid w:val="007D583B"/>
    <w:rsid w:val="007D5BE8"/>
    <w:rsid w:val="007D5D02"/>
    <w:rsid w:val="007D65A1"/>
    <w:rsid w:val="007D6AB4"/>
    <w:rsid w:val="007D6ACF"/>
    <w:rsid w:val="007D6BD1"/>
    <w:rsid w:val="007D6BDF"/>
    <w:rsid w:val="007D7770"/>
    <w:rsid w:val="007D79B9"/>
    <w:rsid w:val="007E0166"/>
    <w:rsid w:val="007E02A3"/>
    <w:rsid w:val="007E0BBD"/>
    <w:rsid w:val="007E1B29"/>
    <w:rsid w:val="007E1D52"/>
    <w:rsid w:val="007E1F1B"/>
    <w:rsid w:val="007E2127"/>
    <w:rsid w:val="007E2858"/>
    <w:rsid w:val="007E3A1B"/>
    <w:rsid w:val="007E4156"/>
    <w:rsid w:val="007E47E3"/>
    <w:rsid w:val="007E480A"/>
    <w:rsid w:val="007E4B41"/>
    <w:rsid w:val="007E5CA2"/>
    <w:rsid w:val="007F0D31"/>
    <w:rsid w:val="007F10FC"/>
    <w:rsid w:val="007F19FB"/>
    <w:rsid w:val="007F1C28"/>
    <w:rsid w:val="007F2296"/>
    <w:rsid w:val="007F237E"/>
    <w:rsid w:val="007F2513"/>
    <w:rsid w:val="007F2AF5"/>
    <w:rsid w:val="007F2D6A"/>
    <w:rsid w:val="007F3046"/>
    <w:rsid w:val="007F428B"/>
    <w:rsid w:val="007F442E"/>
    <w:rsid w:val="007F4C4C"/>
    <w:rsid w:val="007F5364"/>
    <w:rsid w:val="007F53CE"/>
    <w:rsid w:val="007F5CC7"/>
    <w:rsid w:val="007F60E4"/>
    <w:rsid w:val="007F6363"/>
    <w:rsid w:val="007F6DFD"/>
    <w:rsid w:val="007F728C"/>
    <w:rsid w:val="007F74CE"/>
    <w:rsid w:val="007F755B"/>
    <w:rsid w:val="007F77CB"/>
    <w:rsid w:val="007F7F90"/>
    <w:rsid w:val="0080022C"/>
    <w:rsid w:val="00800D76"/>
    <w:rsid w:val="0080115F"/>
    <w:rsid w:val="0080123C"/>
    <w:rsid w:val="00802355"/>
    <w:rsid w:val="0080252A"/>
    <w:rsid w:val="00802A40"/>
    <w:rsid w:val="00802B76"/>
    <w:rsid w:val="00802EC0"/>
    <w:rsid w:val="00803BE5"/>
    <w:rsid w:val="00803DFA"/>
    <w:rsid w:val="00804E87"/>
    <w:rsid w:val="00804FE0"/>
    <w:rsid w:val="008051BF"/>
    <w:rsid w:val="00805775"/>
    <w:rsid w:val="008059C2"/>
    <w:rsid w:val="00805D3B"/>
    <w:rsid w:val="00806997"/>
    <w:rsid w:val="00806F53"/>
    <w:rsid w:val="00807CF2"/>
    <w:rsid w:val="00811A45"/>
    <w:rsid w:val="00811B49"/>
    <w:rsid w:val="00812D46"/>
    <w:rsid w:val="008135C2"/>
    <w:rsid w:val="0081363C"/>
    <w:rsid w:val="00813882"/>
    <w:rsid w:val="00813CA1"/>
    <w:rsid w:val="00813DC9"/>
    <w:rsid w:val="00813FAD"/>
    <w:rsid w:val="00814635"/>
    <w:rsid w:val="00814826"/>
    <w:rsid w:val="00814878"/>
    <w:rsid w:val="008149A7"/>
    <w:rsid w:val="00814DFD"/>
    <w:rsid w:val="00815215"/>
    <w:rsid w:val="0081528A"/>
    <w:rsid w:val="008157C7"/>
    <w:rsid w:val="00815D73"/>
    <w:rsid w:val="0081649A"/>
    <w:rsid w:val="008178F8"/>
    <w:rsid w:val="008201E6"/>
    <w:rsid w:val="0082060B"/>
    <w:rsid w:val="008207E8"/>
    <w:rsid w:val="00820A10"/>
    <w:rsid w:val="00820A76"/>
    <w:rsid w:val="00821A78"/>
    <w:rsid w:val="00822527"/>
    <w:rsid w:val="00822827"/>
    <w:rsid w:val="00822936"/>
    <w:rsid w:val="00822B08"/>
    <w:rsid w:val="0082345C"/>
    <w:rsid w:val="00823530"/>
    <w:rsid w:val="00823719"/>
    <w:rsid w:val="0082395E"/>
    <w:rsid w:val="0082439B"/>
    <w:rsid w:val="00824C73"/>
    <w:rsid w:val="00824F60"/>
    <w:rsid w:val="00825071"/>
    <w:rsid w:val="00825211"/>
    <w:rsid w:val="0082585D"/>
    <w:rsid w:val="00825A9E"/>
    <w:rsid w:val="00825C63"/>
    <w:rsid w:val="00826CEF"/>
    <w:rsid w:val="00827389"/>
    <w:rsid w:val="008278AA"/>
    <w:rsid w:val="00827DF5"/>
    <w:rsid w:val="00830224"/>
    <w:rsid w:val="00830ABC"/>
    <w:rsid w:val="00830F43"/>
    <w:rsid w:val="00830F9D"/>
    <w:rsid w:val="008311BD"/>
    <w:rsid w:val="0083166E"/>
    <w:rsid w:val="0083265C"/>
    <w:rsid w:val="00832CBC"/>
    <w:rsid w:val="0083308A"/>
    <w:rsid w:val="00834887"/>
    <w:rsid w:val="00834AC1"/>
    <w:rsid w:val="00834FAD"/>
    <w:rsid w:val="008351B8"/>
    <w:rsid w:val="00835276"/>
    <w:rsid w:val="0083567F"/>
    <w:rsid w:val="008356B3"/>
    <w:rsid w:val="008357FF"/>
    <w:rsid w:val="00835B88"/>
    <w:rsid w:val="00835D4D"/>
    <w:rsid w:val="00835E14"/>
    <w:rsid w:val="008370CF"/>
    <w:rsid w:val="0083757B"/>
    <w:rsid w:val="00837A16"/>
    <w:rsid w:val="00837A56"/>
    <w:rsid w:val="00837D26"/>
    <w:rsid w:val="00841216"/>
    <w:rsid w:val="008416B5"/>
    <w:rsid w:val="008425F8"/>
    <w:rsid w:val="00842A3D"/>
    <w:rsid w:val="00843403"/>
    <w:rsid w:val="008436A7"/>
    <w:rsid w:val="00843B2D"/>
    <w:rsid w:val="00844256"/>
    <w:rsid w:val="008443F5"/>
    <w:rsid w:val="00844F7C"/>
    <w:rsid w:val="0084543B"/>
    <w:rsid w:val="008456C1"/>
    <w:rsid w:val="0084611B"/>
    <w:rsid w:val="00846468"/>
    <w:rsid w:val="00846501"/>
    <w:rsid w:val="00846CBF"/>
    <w:rsid w:val="008471E4"/>
    <w:rsid w:val="00847837"/>
    <w:rsid w:val="00847B9E"/>
    <w:rsid w:val="00847F9D"/>
    <w:rsid w:val="00850184"/>
    <w:rsid w:val="0085084F"/>
    <w:rsid w:val="00850900"/>
    <w:rsid w:val="00850FA7"/>
    <w:rsid w:val="008513BB"/>
    <w:rsid w:val="00851416"/>
    <w:rsid w:val="008514A0"/>
    <w:rsid w:val="00851561"/>
    <w:rsid w:val="00851F21"/>
    <w:rsid w:val="00851F41"/>
    <w:rsid w:val="00853860"/>
    <w:rsid w:val="008538E1"/>
    <w:rsid w:val="008542A2"/>
    <w:rsid w:val="00854577"/>
    <w:rsid w:val="00854F00"/>
    <w:rsid w:val="00855148"/>
    <w:rsid w:val="00855479"/>
    <w:rsid w:val="00855B45"/>
    <w:rsid w:val="00855E9D"/>
    <w:rsid w:val="0085644F"/>
    <w:rsid w:val="00856771"/>
    <w:rsid w:val="00856BDC"/>
    <w:rsid w:val="00856C12"/>
    <w:rsid w:val="00856DF9"/>
    <w:rsid w:val="00856E40"/>
    <w:rsid w:val="00856F49"/>
    <w:rsid w:val="00857977"/>
    <w:rsid w:val="00860930"/>
    <w:rsid w:val="008609C7"/>
    <w:rsid w:val="00862613"/>
    <w:rsid w:val="008628F5"/>
    <w:rsid w:val="00862C00"/>
    <w:rsid w:val="00862E10"/>
    <w:rsid w:val="0086315B"/>
    <w:rsid w:val="00863386"/>
    <w:rsid w:val="00863F84"/>
    <w:rsid w:val="0086414D"/>
    <w:rsid w:val="00864FD2"/>
    <w:rsid w:val="0086536D"/>
    <w:rsid w:val="00866C74"/>
    <w:rsid w:val="00866F53"/>
    <w:rsid w:val="008675BC"/>
    <w:rsid w:val="00867AB1"/>
    <w:rsid w:val="00867C48"/>
    <w:rsid w:val="00867CDC"/>
    <w:rsid w:val="00870B3D"/>
    <w:rsid w:val="008710D3"/>
    <w:rsid w:val="00871217"/>
    <w:rsid w:val="008715B8"/>
    <w:rsid w:val="008717B7"/>
    <w:rsid w:val="008719A6"/>
    <w:rsid w:val="008719A9"/>
    <w:rsid w:val="00872545"/>
    <w:rsid w:val="00872FE4"/>
    <w:rsid w:val="00873203"/>
    <w:rsid w:val="008738C4"/>
    <w:rsid w:val="00874535"/>
    <w:rsid w:val="00874983"/>
    <w:rsid w:val="00874C27"/>
    <w:rsid w:val="00874EBA"/>
    <w:rsid w:val="00874FB4"/>
    <w:rsid w:val="008751E7"/>
    <w:rsid w:val="008752B4"/>
    <w:rsid w:val="00875C07"/>
    <w:rsid w:val="0087699B"/>
    <w:rsid w:val="008769C8"/>
    <w:rsid w:val="00876C35"/>
    <w:rsid w:val="008807D2"/>
    <w:rsid w:val="00881C46"/>
    <w:rsid w:val="00881E22"/>
    <w:rsid w:val="00881F6E"/>
    <w:rsid w:val="008822A9"/>
    <w:rsid w:val="00882922"/>
    <w:rsid w:val="0088319F"/>
    <w:rsid w:val="008834F6"/>
    <w:rsid w:val="008845BC"/>
    <w:rsid w:val="00884CBE"/>
    <w:rsid w:val="008851C6"/>
    <w:rsid w:val="0088535C"/>
    <w:rsid w:val="0088574A"/>
    <w:rsid w:val="0088590D"/>
    <w:rsid w:val="00885D91"/>
    <w:rsid w:val="00885E5F"/>
    <w:rsid w:val="00886368"/>
    <w:rsid w:val="00886723"/>
    <w:rsid w:val="00886E10"/>
    <w:rsid w:val="00887031"/>
    <w:rsid w:val="008877D7"/>
    <w:rsid w:val="0088790A"/>
    <w:rsid w:val="00887A32"/>
    <w:rsid w:val="00890503"/>
    <w:rsid w:val="00890BC9"/>
    <w:rsid w:val="0089187D"/>
    <w:rsid w:val="008923DC"/>
    <w:rsid w:val="00892655"/>
    <w:rsid w:val="00893D38"/>
    <w:rsid w:val="00894AD4"/>
    <w:rsid w:val="0089544F"/>
    <w:rsid w:val="00895C3F"/>
    <w:rsid w:val="0089608E"/>
    <w:rsid w:val="00896584"/>
    <w:rsid w:val="008968AC"/>
    <w:rsid w:val="00896E4E"/>
    <w:rsid w:val="00896F4B"/>
    <w:rsid w:val="00897040"/>
    <w:rsid w:val="008977C9"/>
    <w:rsid w:val="008978B0"/>
    <w:rsid w:val="00897C40"/>
    <w:rsid w:val="00897F95"/>
    <w:rsid w:val="008A08B6"/>
    <w:rsid w:val="008A10B9"/>
    <w:rsid w:val="008A11C3"/>
    <w:rsid w:val="008A1388"/>
    <w:rsid w:val="008A13DD"/>
    <w:rsid w:val="008A176E"/>
    <w:rsid w:val="008A24FE"/>
    <w:rsid w:val="008A271C"/>
    <w:rsid w:val="008A2D17"/>
    <w:rsid w:val="008A38A2"/>
    <w:rsid w:val="008A531B"/>
    <w:rsid w:val="008A5A2C"/>
    <w:rsid w:val="008A5F44"/>
    <w:rsid w:val="008A62C7"/>
    <w:rsid w:val="008A6585"/>
    <w:rsid w:val="008A7BA2"/>
    <w:rsid w:val="008A7BC3"/>
    <w:rsid w:val="008B05BD"/>
    <w:rsid w:val="008B0997"/>
    <w:rsid w:val="008B0FD4"/>
    <w:rsid w:val="008B1011"/>
    <w:rsid w:val="008B2386"/>
    <w:rsid w:val="008B24BA"/>
    <w:rsid w:val="008B298E"/>
    <w:rsid w:val="008B4283"/>
    <w:rsid w:val="008B4C2B"/>
    <w:rsid w:val="008B4CF2"/>
    <w:rsid w:val="008B5329"/>
    <w:rsid w:val="008B5819"/>
    <w:rsid w:val="008B5FF6"/>
    <w:rsid w:val="008B6501"/>
    <w:rsid w:val="008B6D0C"/>
    <w:rsid w:val="008B701F"/>
    <w:rsid w:val="008B78B7"/>
    <w:rsid w:val="008B7A29"/>
    <w:rsid w:val="008B7B54"/>
    <w:rsid w:val="008B7D6E"/>
    <w:rsid w:val="008C1475"/>
    <w:rsid w:val="008C1719"/>
    <w:rsid w:val="008C1883"/>
    <w:rsid w:val="008C1C0C"/>
    <w:rsid w:val="008C1D70"/>
    <w:rsid w:val="008C1D8E"/>
    <w:rsid w:val="008C1E7E"/>
    <w:rsid w:val="008C2421"/>
    <w:rsid w:val="008C287B"/>
    <w:rsid w:val="008C294C"/>
    <w:rsid w:val="008C3697"/>
    <w:rsid w:val="008C38C8"/>
    <w:rsid w:val="008C3910"/>
    <w:rsid w:val="008C3A7C"/>
    <w:rsid w:val="008C46BD"/>
    <w:rsid w:val="008C4E8B"/>
    <w:rsid w:val="008C600A"/>
    <w:rsid w:val="008C6BFE"/>
    <w:rsid w:val="008C6CD5"/>
    <w:rsid w:val="008C7092"/>
    <w:rsid w:val="008D08A9"/>
    <w:rsid w:val="008D0C15"/>
    <w:rsid w:val="008D0C2C"/>
    <w:rsid w:val="008D1485"/>
    <w:rsid w:val="008D1B39"/>
    <w:rsid w:val="008D1DEC"/>
    <w:rsid w:val="008D2D5A"/>
    <w:rsid w:val="008D3548"/>
    <w:rsid w:val="008D38EC"/>
    <w:rsid w:val="008D395F"/>
    <w:rsid w:val="008D39CC"/>
    <w:rsid w:val="008D3A74"/>
    <w:rsid w:val="008D4C12"/>
    <w:rsid w:val="008D4C20"/>
    <w:rsid w:val="008D5300"/>
    <w:rsid w:val="008D5852"/>
    <w:rsid w:val="008D59D4"/>
    <w:rsid w:val="008D5CD3"/>
    <w:rsid w:val="008D6024"/>
    <w:rsid w:val="008D64C2"/>
    <w:rsid w:val="008D6959"/>
    <w:rsid w:val="008D695A"/>
    <w:rsid w:val="008D6AB4"/>
    <w:rsid w:val="008D6FE9"/>
    <w:rsid w:val="008D7536"/>
    <w:rsid w:val="008D79FB"/>
    <w:rsid w:val="008D7B0D"/>
    <w:rsid w:val="008D7CBD"/>
    <w:rsid w:val="008D7DB6"/>
    <w:rsid w:val="008E07A0"/>
    <w:rsid w:val="008E08C3"/>
    <w:rsid w:val="008E136E"/>
    <w:rsid w:val="008E1E30"/>
    <w:rsid w:val="008E2D35"/>
    <w:rsid w:val="008E3590"/>
    <w:rsid w:val="008E3C32"/>
    <w:rsid w:val="008E3FE4"/>
    <w:rsid w:val="008E4365"/>
    <w:rsid w:val="008E46FC"/>
    <w:rsid w:val="008E4B77"/>
    <w:rsid w:val="008E4F6F"/>
    <w:rsid w:val="008E6819"/>
    <w:rsid w:val="008E6A55"/>
    <w:rsid w:val="008E7FF0"/>
    <w:rsid w:val="008F0216"/>
    <w:rsid w:val="008F095E"/>
    <w:rsid w:val="008F0BF8"/>
    <w:rsid w:val="008F18C1"/>
    <w:rsid w:val="008F20CA"/>
    <w:rsid w:val="008F223E"/>
    <w:rsid w:val="008F22C7"/>
    <w:rsid w:val="008F2335"/>
    <w:rsid w:val="008F2A26"/>
    <w:rsid w:val="008F3186"/>
    <w:rsid w:val="008F3187"/>
    <w:rsid w:val="008F321B"/>
    <w:rsid w:val="008F340C"/>
    <w:rsid w:val="008F39E2"/>
    <w:rsid w:val="008F5C78"/>
    <w:rsid w:val="008F6751"/>
    <w:rsid w:val="008F6E16"/>
    <w:rsid w:val="008F72AD"/>
    <w:rsid w:val="008F76D5"/>
    <w:rsid w:val="008F77E4"/>
    <w:rsid w:val="0090027E"/>
    <w:rsid w:val="00900B85"/>
    <w:rsid w:val="00900D21"/>
    <w:rsid w:val="00901250"/>
    <w:rsid w:val="00901351"/>
    <w:rsid w:val="00901518"/>
    <w:rsid w:val="00902C72"/>
    <w:rsid w:val="00903157"/>
    <w:rsid w:val="00903CBF"/>
    <w:rsid w:val="00904260"/>
    <w:rsid w:val="00904338"/>
    <w:rsid w:val="009045BD"/>
    <w:rsid w:val="009051B0"/>
    <w:rsid w:val="0090566B"/>
    <w:rsid w:val="00905A6F"/>
    <w:rsid w:val="00905D1D"/>
    <w:rsid w:val="00906476"/>
    <w:rsid w:val="00906806"/>
    <w:rsid w:val="00912A5A"/>
    <w:rsid w:val="009132BC"/>
    <w:rsid w:val="00913E01"/>
    <w:rsid w:val="009142F1"/>
    <w:rsid w:val="009144F6"/>
    <w:rsid w:val="00915510"/>
    <w:rsid w:val="00915864"/>
    <w:rsid w:val="00915CA1"/>
    <w:rsid w:val="0091652C"/>
    <w:rsid w:val="00916758"/>
    <w:rsid w:val="00916A1A"/>
    <w:rsid w:val="00917437"/>
    <w:rsid w:val="009174D5"/>
    <w:rsid w:val="00917EB5"/>
    <w:rsid w:val="00917F81"/>
    <w:rsid w:val="00920D4B"/>
    <w:rsid w:val="00920E38"/>
    <w:rsid w:val="00921769"/>
    <w:rsid w:val="0092380E"/>
    <w:rsid w:val="00923982"/>
    <w:rsid w:val="00923B51"/>
    <w:rsid w:val="00923CBA"/>
    <w:rsid w:val="0092488E"/>
    <w:rsid w:val="0092492A"/>
    <w:rsid w:val="00924CA9"/>
    <w:rsid w:val="009250E1"/>
    <w:rsid w:val="0092573B"/>
    <w:rsid w:val="00925EE6"/>
    <w:rsid w:val="0092624F"/>
    <w:rsid w:val="00926573"/>
    <w:rsid w:val="009268C9"/>
    <w:rsid w:val="009269C4"/>
    <w:rsid w:val="009277E0"/>
    <w:rsid w:val="00930432"/>
    <w:rsid w:val="0093059F"/>
    <w:rsid w:val="00930DB2"/>
    <w:rsid w:val="009311B9"/>
    <w:rsid w:val="009319CD"/>
    <w:rsid w:val="00932D56"/>
    <w:rsid w:val="009332E7"/>
    <w:rsid w:val="00933649"/>
    <w:rsid w:val="00933813"/>
    <w:rsid w:val="009339C2"/>
    <w:rsid w:val="00933C62"/>
    <w:rsid w:val="00933E43"/>
    <w:rsid w:val="00934059"/>
    <w:rsid w:val="009341BA"/>
    <w:rsid w:val="0093438E"/>
    <w:rsid w:val="00934744"/>
    <w:rsid w:val="009348AD"/>
    <w:rsid w:val="00934E12"/>
    <w:rsid w:val="00935870"/>
    <w:rsid w:val="00935A64"/>
    <w:rsid w:val="009362A9"/>
    <w:rsid w:val="009366C4"/>
    <w:rsid w:val="009370C5"/>
    <w:rsid w:val="00937185"/>
    <w:rsid w:val="00937718"/>
    <w:rsid w:val="00937811"/>
    <w:rsid w:val="00937AFC"/>
    <w:rsid w:val="00940218"/>
    <w:rsid w:val="0094048A"/>
    <w:rsid w:val="00940FC2"/>
    <w:rsid w:val="00941119"/>
    <w:rsid w:val="00941DC1"/>
    <w:rsid w:val="00942157"/>
    <w:rsid w:val="00942444"/>
    <w:rsid w:val="00943EA3"/>
    <w:rsid w:val="009440AD"/>
    <w:rsid w:val="009444BE"/>
    <w:rsid w:val="00945664"/>
    <w:rsid w:val="009459C3"/>
    <w:rsid w:val="00945BF0"/>
    <w:rsid w:val="0094661B"/>
    <w:rsid w:val="009468E8"/>
    <w:rsid w:val="0094692E"/>
    <w:rsid w:val="009469A3"/>
    <w:rsid w:val="00946CA5"/>
    <w:rsid w:val="00947B27"/>
    <w:rsid w:val="00947C34"/>
    <w:rsid w:val="00947C96"/>
    <w:rsid w:val="00947D09"/>
    <w:rsid w:val="00950AC3"/>
    <w:rsid w:val="00950C67"/>
    <w:rsid w:val="00950E96"/>
    <w:rsid w:val="0095105E"/>
    <w:rsid w:val="00951582"/>
    <w:rsid w:val="00951A44"/>
    <w:rsid w:val="00951B32"/>
    <w:rsid w:val="00952366"/>
    <w:rsid w:val="0095266A"/>
    <w:rsid w:val="009529E1"/>
    <w:rsid w:val="00952E7E"/>
    <w:rsid w:val="009530E8"/>
    <w:rsid w:val="009532E3"/>
    <w:rsid w:val="00954024"/>
    <w:rsid w:val="0095417D"/>
    <w:rsid w:val="0095490E"/>
    <w:rsid w:val="00955622"/>
    <w:rsid w:val="009558CE"/>
    <w:rsid w:val="00955ECF"/>
    <w:rsid w:val="00956931"/>
    <w:rsid w:val="00956970"/>
    <w:rsid w:val="00956A12"/>
    <w:rsid w:val="00956C76"/>
    <w:rsid w:val="0095789E"/>
    <w:rsid w:val="009578F0"/>
    <w:rsid w:val="009609F0"/>
    <w:rsid w:val="00960AE3"/>
    <w:rsid w:val="00960FAA"/>
    <w:rsid w:val="009611AD"/>
    <w:rsid w:val="009615B4"/>
    <w:rsid w:val="00961DC6"/>
    <w:rsid w:val="0096262B"/>
    <w:rsid w:val="00962BDF"/>
    <w:rsid w:val="00963100"/>
    <w:rsid w:val="0096360D"/>
    <w:rsid w:val="00963916"/>
    <w:rsid w:val="009639E9"/>
    <w:rsid w:val="00963CF0"/>
    <w:rsid w:val="00964621"/>
    <w:rsid w:val="00964AAA"/>
    <w:rsid w:val="00964C86"/>
    <w:rsid w:val="009653BD"/>
    <w:rsid w:val="00965433"/>
    <w:rsid w:val="00965DEE"/>
    <w:rsid w:val="00965FE5"/>
    <w:rsid w:val="00966559"/>
    <w:rsid w:val="00966704"/>
    <w:rsid w:val="0096692C"/>
    <w:rsid w:val="00966A24"/>
    <w:rsid w:val="009674DC"/>
    <w:rsid w:val="00967872"/>
    <w:rsid w:val="00967AD1"/>
    <w:rsid w:val="00970110"/>
    <w:rsid w:val="00970485"/>
    <w:rsid w:val="0097143D"/>
    <w:rsid w:val="00971E40"/>
    <w:rsid w:val="00972A36"/>
    <w:rsid w:val="00972DCF"/>
    <w:rsid w:val="00973D95"/>
    <w:rsid w:val="0097446C"/>
    <w:rsid w:val="00975178"/>
    <w:rsid w:val="0097574F"/>
    <w:rsid w:val="00975875"/>
    <w:rsid w:val="00975A3F"/>
    <w:rsid w:val="00976CF7"/>
    <w:rsid w:val="00977E62"/>
    <w:rsid w:val="00977EAC"/>
    <w:rsid w:val="00977F91"/>
    <w:rsid w:val="0098061E"/>
    <w:rsid w:val="0098067C"/>
    <w:rsid w:val="00980876"/>
    <w:rsid w:val="0098158E"/>
    <w:rsid w:val="00981CEF"/>
    <w:rsid w:val="00982D83"/>
    <w:rsid w:val="00982FC4"/>
    <w:rsid w:val="00983208"/>
    <w:rsid w:val="00983785"/>
    <w:rsid w:val="009840C6"/>
    <w:rsid w:val="0098449F"/>
    <w:rsid w:val="009846AE"/>
    <w:rsid w:val="00984F9A"/>
    <w:rsid w:val="009859EC"/>
    <w:rsid w:val="00985D7C"/>
    <w:rsid w:val="00985F39"/>
    <w:rsid w:val="00986003"/>
    <w:rsid w:val="009862F9"/>
    <w:rsid w:val="0098659B"/>
    <w:rsid w:val="0098693F"/>
    <w:rsid w:val="00987457"/>
    <w:rsid w:val="0098784F"/>
    <w:rsid w:val="00987A63"/>
    <w:rsid w:val="00987BB2"/>
    <w:rsid w:val="00990676"/>
    <w:rsid w:val="00990FD3"/>
    <w:rsid w:val="00991533"/>
    <w:rsid w:val="00991632"/>
    <w:rsid w:val="009916A5"/>
    <w:rsid w:val="0099267C"/>
    <w:rsid w:val="009928B1"/>
    <w:rsid w:val="00992D4A"/>
    <w:rsid w:val="009935F4"/>
    <w:rsid w:val="00993616"/>
    <w:rsid w:val="009948DB"/>
    <w:rsid w:val="00994ED7"/>
    <w:rsid w:val="00994F43"/>
    <w:rsid w:val="0099545C"/>
    <w:rsid w:val="00995612"/>
    <w:rsid w:val="0099582C"/>
    <w:rsid w:val="00995EA6"/>
    <w:rsid w:val="00996124"/>
    <w:rsid w:val="00996568"/>
    <w:rsid w:val="00996C33"/>
    <w:rsid w:val="00996D78"/>
    <w:rsid w:val="00996FD6"/>
    <w:rsid w:val="009972F8"/>
    <w:rsid w:val="0099761B"/>
    <w:rsid w:val="009976D7"/>
    <w:rsid w:val="00997735"/>
    <w:rsid w:val="009A04F2"/>
    <w:rsid w:val="009A074F"/>
    <w:rsid w:val="009A07E9"/>
    <w:rsid w:val="009A11E9"/>
    <w:rsid w:val="009A1A00"/>
    <w:rsid w:val="009A1EFE"/>
    <w:rsid w:val="009A2221"/>
    <w:rsid w:val="009A2415"/>
    <w:rsid w:val="009A2716"/>
    <w:rsid w:val="009A3473"/>
    <w:rsid w:val="009A372A"/>
    <w:rsid w:val="009A3A02"/>
    <w:rsid w:val="009A3A0C"/>
    <w:rsid w:val="009A40B6"/>
    <w:rsid w:val="009A4CAC"/>
    <w:rsid w:val="009A509C"/>
    <w:rsid w:val="009A546A"/>
    <w:rsid w:val="009A576F"/>
    <w:rsid w:val="009A5D8A"/>
    <w:rsid w:val="009A6AF2"/>
    <w:rsid w:val="009A7389"/>
    <w:rsid w:val="009A780B"/>
    <w:rsid w:val="009A7A68"/>
    <w:rsid w:val="009B006C"/>
    <w:rsid w:val="009B0177"/>
    <w:rsid w:val="009B0986"/>
    <w:rsid w:val="009B1023"/>
    <w:rsid w:val="009B1326"/>
    <w:rsid w:val="009B1B83"/>
    <w:rsid w:val="009B1E85"/>
    <w:rsid w:val="009B2582"/>
    <w:rsid w:val="009B2C1B"/>
    <w:rsid w:val="009B2DDC"/>
    <w:rsid w:val="009B313E"/>
    <w:rsid w:val="009B3628"/>
    <w:rsid w:val="009B372E"/>
    <w:rsid w:val="009B4A7A"/>
    <w:rsid w:val="009B52E5"/>
    <w:rsid w:val="009B52EF"/>
    <w:rsid w:val="009B5504"/>
    <w:rsid w:val="009B568C"/>
    <w:rsid w:val="009B56B7"/>
    <w:rsid w:val="009B5820"/>
    <w:rsid w:val="009B5DDD"/>
    <w:rsid w:val="009B624B"/>
    <w:rsid w:val="009B6D7F"/>
    <w:rsid w:val="009B72F3"/>
    <w:rsid w:val="009B7608"/>
    <w:rsid w:val="009B77E7"/>
    <w:rsid w:val="009B7DE0"/>
    <w:rsid w:val="009C037E"/>
    <w:rsid w:val="009C0AB0"/>
    <w:rsid w:val="009C0B5E"/>
    <w:rsid w:val="009C0BBE"/>
    <w:rsid w:val="009C0F69"/>
    <w:rsid w:val="009C1512"/>
    <w:rsid w:val="009C1A38"/>
    <w:rsid w:val="009C1B27"/>
    <w:rsid w:val="009C1DD9"/>
    <w:rsid w:val="009C1E0D"/>
    <w:rsid w:val="009C1F33"/>
    <w:rsid w:val="009C24B1"/>
    <w:rsid w:val="009C2B51"/>
    <w:rsid w:val="009C2CC5"/>
    <w:rsid w:val="009C2DAF"/>
    <w:rsid w:val="009C3963"/>
    <w:rsid w:val="009C39C4"/>
    <w:rsid w:val="009C3A81"/>
    <w:rsid w:val="009C3B8B"/>
    <w:rsid w:val="009C3BA6"/>
    <w:rsid w:val="009C3C5B"/>
    <w:rsid w:val="009C50FA"/>
    <w:rsid w:val="009C5433"/>
    <w:rsid w:val="009C5619"/>
    <w:rsid w:val="009C5C2A"/>
    <w:rsid w:val="009C5DE1"/>
    <w:rsid w:val="009C5FFF"/>
    <w:rsid w:val="009C61AF"/>
    <w:rsid w:val="009C6A12"/>
    <w:rsid w:val="009C6E8E"/>
    <w:rsid w:val="009D042B"/>
    <w:rsid w:val="009D0511"/>
    <w:rsid w:val="009D065C"/>
    <w:rsid w:val="009D0C9F"/>
    <w:rsid w:val="009D0E41"/>
    <w:rsid w:val="009D1063"/>
    <w:rsid w:val="009D1214"/>
    <w:rsid w:val="009D162A"/>
    <w:rsid w:val="009D1D9F"/>
    <w:rsid w:val="009D1EAA"/>
    <w:rsid w:val="009D2B43"/>
    <w:rsid w:val="009D2D2A"/>
    <w:rsid w:val="009D2FD2"/>
    <w:rsid w:val="009D34D8"/>
    <w:rsid w:val="009D3ABF"/>
    <w:rsid w:val="009D407D"/>
    <w:rsid w:val="009D440E"/>
    <w:rsid w:val="009D4C68"/>
    <w:rsid w:val="009D4EC2"/>
    <w:rsid w:val="009D562E"/>
    <w:rsid w:val="009D5E7A"/>
    <w:rsid w:val="009D6372"/>
    <w:rsid w:val="009D6F68"/>
    <w:rsid w:val="009D7291"/>
    <w:rsid w:val="009E0349"/>
    <w:rsid w:val="009E05D4"/>
    <w:rsid w:val="009E0F15"/>
    <w:rsid w:val="009E14E6"/>
    <w:rsid w:val="009E197C"/>
    <w:rsid w:val="009E26B6"/>
    <w:rsid w:val="009E33C9"/>
    <w:rsid w:val="009E3501"/>
    <w:rsid w:val="009E3590"/>
    <w:rsid w:val="009E3B41"/>
    <w:rsid w:val="009E40D7"/>
    <w:rsid w:val="009E4118"/>
    <w:rsid w:val="009E4536"/>
    <w:rsid w:val="009E4702"/>
    <w:rsid w:val="009E4CA0"/>
    <w:rsid w:val="009E4E5D"/>
    <w:rsid w:val="009E517B"/>
    <w:rsid w:val="009E5200"/>
    <w:rsid w:val="009E5AEC"/>
    <w:rsid w:val="009E5F17"/>
    <w:rsid w:val="009E68E3"/>
    <w:rsid w:val="009E68F7"/>
    <w:rsid w:val="009E6C48"/>
    <w:rsid w:val="009E6EE9"/>
    <w:rsid w:val="009E6FBA"/>
    <w:rsid w:val="009E7411"/>
    <w:rsid w:val="009E7AAB"/>
    <w:rsid w:val="009E7B60"/>
    <w:rsid w:val="009F079F"/>
    <w:rsid w:val="009F0B41"/>
    <w:rsid w:val="009F111D"/>
    <w:rsid w:val="009F14C5"/>
    <w:rsid w:val="009F1824"/>
    <w:rsid w:val="009F22BD"/>
    <w:rsid w:val="009F25F8"/>
    <w:rsid w:val="009F29FE"/>
    <w:rsid w:val="009F2BC7"/>
    <w:rsid w:val="009F2D77"/>
    <w:rsid w:val="009F2F64"/>
    <w:rsid w:val="009F2FE6"/>
    <w:rsid w:val="009F3683"/>
    <w:rsid w:val="009F5565"/>
    <w:rsid w:val="009F5F80"/>
    <w:rsid w:val="009F64EF"/>
    <w:rsid w:val="009F6566"/>
    <w:rsid w:val="009F66AD"/>
    <w:rsid w:val="009F6776"/>
    <w:rsid w:val="009F680A"/>
    <w:rsid w:val="009F78B3"/>
    <w:rsid w:val="009F7D96"/>
    <w:rsid w:val="00A00049"/>
    <w:rsid w:val="00A003CB"/>
    <w:rsid w:val="00A00C1D"/>
    <w:rsid w:val="00A016BA"/>
    <w:rsid w:val="00A0203B"/>
    <w:rsid w:val="00A02265"/>
    <w:rsid w:val="00A029F1"/>
    <w:rsid w:val="00A032EC"/>
    <w:rsid w:val="00A0376F"/>
    <w:rsid w:val="00A0380A"/>
    <w:rsid w:val="00A03AB5"/>
    <w:rsid w:val="00A03B7C"/>
    <w:rsid w:val="00A041C5"/>
    <w:rsid w:val="00A0459A"/>
    <w:rsid w:val="00A04638"/>
    <w:rsid w:val="00A04908"/>
    <w:rsid w:val="00A04A6F"/>
    <w:rsid w:val="00A04C14"/>
    <w:rsid w:val="00A0530B"/>
    <w:rsid w:val="00A05342"/>
    <w:rsid w:val="00A0537D"/>
    <w:rsid w:val="00A0550C"/>
    <w:rsid w:val="00A0577D"/>
    <w:rsid w:val="00A05A52"/>
    <w:rsid w:val="00A06067"/>
    <w:rsid w:val="00A06428"/>
    <w:rsid w:val="00A068A4"/>
    <w:rsid w:val="00A06A2C"/>
    <w:rsid w:val="00A06AB0"/>
    <w:rsid w:val="00A06B83"/>
    <w:rsid w:val="00A06C34"/>
    <w:rsid w:val="00A06F3D"/>
    <w:rsid w:val="00A06F43"/>
    <w:rsid w:val="00A07091"/>
    <w:rsid w:val="00A071D7"/>
    <w:rsid w:val="00A07508"/>
    <w:rsid w:val="00A076E8"/>
    <w:rsid w:val="00A07738"/>
    <w:rsid w:val="00A07DB2"/>
    <w:rsid w:val="00A07F72"/>
    <w:rsid w:val="00A107BA"/>
    <w:rsid w:val="00A11A7F"/>
    <w:rsid w:val="00A11DD7"/>
    <w:rsid w:val="00A13170"/>
    <w:rsid w:val="00A1327F"/>
    <w:rsid w:val="00A132CF"/>
    <w:rsid w:val="00A134F8"/>
    <w:rsid w:val="00A13614"/>
    <w:rsid w:val="00A138D4"/>
    <w:rsid w:val="00A13D5C"/>
    <w:rsid w:val="00A14118"/>
    <w:rsid w:val="00A1488E"/>
    <w:rsid w:val="00A14E65"/>
    <w:rsid w:val="00A152D8"/>
    <w:rsid w:val="00A1576D"/>
    <w:rsid w:val="00A15FE1"/>
    <w:rsid w:val="00A163C6"/>
    <w:rsid w:val="00A16464"/>
    <w:rsid w:val="00A1703A"/>
    <w:rsid w:val="00A177A0"/>
    <w:rsid w:val="00A17A99"/>
    <w:rsid w:val="00A200A0"/>
    <w:rsid w:val="00A2030D"/>
    <w:rsid w:val="00A2087C"/>
    <w:rsid w:val="00A20925"/>
    <w:rsid w:val="00A20C9F"/>
    <w:rsid w:val="00A21D82"/>
    <w:rsid w:val="00A21E21"/>
    <w:rsid w:val="00A2224E"/>
    <w:rsid w:val="00A222F5"/>
    <w:rsid w:val="00A2282E"/>
    <w:rsid w:val="00A229B4"/>
    <w:rsid w:val="00A22A68"/>
    <w:rsid w:val="00A231E9"/>
    <w:rsid w:val="00A2375D"/>
    <w:rsid w:val="00A23A7B"/>
    <w:rsid w:val="00A23B65"/>
    <w:rsid w:val="00A23C19"/>
    <w:rsid w:val="00A23EDE"/>
    <w:rsid w:val="00A240EB"/>
    <w:rsid w:val="00A243E9"/>
    <w:rsid w:val="00A244AF"/>
    <w:rsid w:val="00A2490B"/>
    <w:rsid w:val="00A24FB7"/>
    <w:rsid w:val="00A25727"/>
    <w:rsid w:val="00A25BCD"/>
    <w:rsid w:val="00A25DDC"/>
    <w:rsid w:val="00A269A3"/>
    <w:rsid w:val="00A26C6A"/>
    <w:rsid w:val="00A26CC1"/>
    <w:rsid w:val="00A27B05"/>
    <w:rsid w:val="00A27FB2"/>
    <w:rsid w:val="00A30A08"/>
    <w:rsid w:val="00A30E52"/>
    <w:rsid w:val="00A3110C"/>
    <w:rsid w:val="00A3206C"/>
    <w:rsid w:val="00A328A5"/>
    <w:rsid w:val="00A32A7C"/>
    <w:rsid w:val="00A32E05"/>
    <w:rsid w:val="00A32F16"/>
    <w:rsid w:val="00A330C4"/>
    <w:rsid w:val="00A33133"/>
    <w:rsid w:val="00A33A2B"/>
    <w:rsid w:val="00A341A7"/>
    <w:rsid w:val="00A34552"/>
    <w:rsid w:val="00A3464B"/>
    <w:rsid w:val="00A34764"/>
    <w:rsid w:val="00A35CA5"/>
    <w:rsid w:val="00A36133"/>
    <w:rsid w:val="00A3686B"/>
    <w:rsid w:val="00A37125"/>
    <w:rsid w:val="00A372B1"/>
    <w:rsid w:val="00A37926"/>
    <w:rsid w:val="00A37D95"/>
    <w:rsid w:val="00A37EC8"/>
    <w:rsid w:val="00A37F11"/>
    <w:rsid w:val="00A40013"/>
    <w:rsid w:val="00A4016E"/>
    <w:rsid w:val="00A40564"/>
    <w:rsid w:val="00A40720"/>
    <w:rsid w:val="00A40955"/>
    <w:rsid w:val="00A40BE0"/>
    <w:rsid w:val="00A40D0B"/>
    <w:rsid w:val="00A40F2B"/>
    <w:rsid w:val="00A41BB3"/>
    <w:rsid w:val="00A4230A"/>
    <w:rsid w:val="00A4270A"/>
    <w:rsid w:val="00A42CA6"/>
    <w:rsid w:val="00A43495"/>
    <w:rsid w:val="00A441E6"/>
    <w:rsid w:val="00A44EF5"/>
    <w:rsid w:val="00A45412"/>
    <w:rsid w:val="00A4561A"/>
    <w:rsid w:val="00A459D3"/>
    <w:rsid w:val="00A45D0F"/>
    <w:rsid w:val="00A45D37"/>
    <w:rsid w:val="00A461C9"/>
    <w:rsid w:val="00A46EB2"/>
    <w:rsid w:val="00A476AA"/>
    <w:rsid w:val="00A50F9D"/>
    <w:rsid w:val="00A511A1"/>
    <w:rsid w:val="00A513A8"/>
    <w:rsid w:val="00A51E3C"/>
    <w:rsid w:val="00A51FF8"/>
    <w:rsid w:val="00A52536"/>
    <w:rsid w:val="00A5356D"/>
    <w:rsid w:val="00A5360D"/>
    <w:rsid w:val="00A5390D"/>
    <w:rsid w:val="00A542E2"/>
    <w:rsid w:val="00A5442D"/>
    <w:rsid w:val="00A549DD"/>
    <w:rsid w:val="00A54B16"/>
    <w:rsid w:val="00A54C53"/>
    <w:rsid w:val="00A54D5D"/>
    <w:rsid w:val="00A55697"/>
    <w:rsid w:val="00A55750"/>
    <w:rsid w:val="00A57059"/>
    <w:rsid w:val="00A60001"/>
    <w:rsid w:val="00A614D4"/>
    <w:rsid w:val="00A62401"/>
    <w:rsid w:val="00A638B7"/>
    <w:rsid w:val="00A63FDA"/>
    <w:rsid w:val="00A641E7"/>
    <w:rsid w:val="00A64963"/>
    <w:rsid w:val="00A64DC0"/>
    <w:rsid w:val="00A64FC8"/>
    <w:rsid w:val="00A65075"/>
    <w:rsid w:val="00A6523F"/>
    <w:rsid w:val="00A6530A"/>
    <w:rsid w:val="00A65571"/>
    <w:rsid w:val="00A65D8C"/>
    <w:rsid w:val="00A66085"/>
    <w:rsid w:val="00A6675E"/>
    <w:rsid w:val="00A6743F"/>
    <w:rsid w:val="00A675DA"/>
    <w:rsid w:val="00A679C8"/>
    <w:rsid w:val="00A7004C"/>
    <w:rsid w:val="00A703B5"/>
    <w:rsid w:val="00A706F6"/>
    <w:rsid w:val="00A70816"/>
    <w:rsid w:val="00A70DD4"/>
    <w:rsid w:val="00A716CF"/>
    <w:rsid w:val="00A716DC"/>
    <w:rsid w:val="00A724C6"/>
    <w:rsid w:val="00A72625"/>
    <w:rsid w:val="00A72856"/>
    <w:rsid w:val="00A728B6"/>
    <w:rsid w:val="00A7333D"/>
    <w:rsid w:val="00A73918"/>
    <w:rsid w:val="00A73F80"/>
    <w:rsid w:val="00A74080"/>
    <w:rsid w:val="00A7476C"/>
    <w:rsid w:val="00A74C1E"/>
    <w:rsid w:val="00A74FBD"/>
    <w:rsid w:val="00A74FF8"/>
    <w:rsid w:val="00A752FB"/>
    <w:rsid w:val="00A75F9C"/>
    <w:rsid w:val="00A762F8"/>
    <w:rsid w:val="00A76A72"/>
    <w:rsid w:val="00A77477"/>
    <w:rsid w:val="00A77CCE"/>
    <w:rsid w:val="00A77E11"/>
    <w:rsid w:val="00A77FBA"/>
    <w:rsid w:val="00A807F1"/>
    <w:rsid w:val="00A81767"/>
    <w:rsid w:val="00A81A09"/>
    <w:rsid w:val="00A826ED"/>
    <w:rsid w:val="00A827E9"/>
    <w:rsid w:val="00A83BBD"/>
    <w:rsid w:val="00A84631"/>
    <w:rsid w:val="00A84793"/>
    <w:rsid w:val="00A84ED7"/>
    <w:rsid w:val="00A855CA"/>
    <w:rsid w:val="00A85674"/>
    <w:rsid w:val="00A857DB"/>
    <w:rsid w:val="00A864FA"/>
    <w:rsid w:val="00A874E7"/>
    <w:rsid w:val="00A87BB2"/>
    <w:rsid w:val="00A90105"/>
    <w:rsid w:val="00A903B8"/>
    <w:rsid w:val="00A9113F"/>
    <w:rsid w:val="00A917E6"/>
    <w:rsid w:val="00A91929"/>
    <w:rsid w:val="00A91D32"/>
    <w:rsid w:val="00A92250"/>
    <w:rsid w:val="00A92CD5"/>
    <w:rsid w:val="00A93242"/>
    <w:rsid w:val="00A9370C"/>
    <w:rsid w:val="00A93CE2"/>
    <w:rsid w:val="00A93FB0"/>
    <w:rsid w:val="00A9426C"/>
    <w:rsid w:val="00A9443F"/>
    <w:rsid w:val="00A9450D"/>
    <w:rsid w:val="00A94624"/>
    <w:rsid w:val="00A948C2"/>
    <w:rsid w:val="00A95798"/>
    <w:rsid w:val="00A95B4B"/>
    <w:rsid w:val="00A962C3"/>
    <w:rsid w:val="00A9679D"/>
    <w:rsid w:val="00A96E9E"/>
    <w:rsid w:val="00A96EB7"/>
    <w:rsid w:val="00A979D0"/>
    <w:rsid w:val="00A97FAA"/>
    <w:rsid w:val="00AA04E0"/>
    <w:rsid w:val="00AA0732"/>
    <w:rsid w:val="00AA0F86"/>
    <w:rsid w:val="00AA172C"/>
    <w:rsid w:val="00AA18A8"/>
    <w:rsid w:val="00AA1937"/>
    <w:rsid w:val="00AA26AD"/>
    <w:rsid w:val="00AA3032"/>
    <w:rsid w:val="00AA3360"/>
    <w:rsid w:val="00AA3635"/>
    <w:rsid w:val="00AA4678"/>
    <w:rsid w:val="00AA48CC"/>
    <w:rsid w:val="00AA5504"/>
    <w:rsid w:val="00AA5C05"/>
    <w:rsid w:val="00AA5D9F"/>
    <w:rsid w:val="00AA5DD8"/>
    <w:rsid w:val="00AA63E1"/>
    <w:rsid w:val="00AA674C"/>
    <w:rsid w:val="00AA687A"/>
    <w:rsid w:val="00AA6BC6"/>
    <w:rsid w:val="00AA771C"/>
    <w:rsid w:val="00AA7A23"/>
    <w:rsid w:val="00AB00E1"/>
    <w:rsid w:val="00AB0530"/>
    <w:rsid w:val="00AB1335"/>
    <w:rsid w:val="00AB158E"/>
    <w:rsid w:val="00AB1739"/>
    <w:rsid w:val="00AB2064"/>
    <w:rsid w:val="00AB2068"/>
    <w:rsid w:val="00AB2312"/>
    <w:rsid w:val="00AB2CD3"/>
    <w:rsid w:val="00AB2DF3"/>
    <w:rsid w:val="00AB3075"/>
    <w:rsid w:val="00AB3261"/>
    <w:rsid w:val="00AB32AD"/>
    <w:rsid w:val="00AB3484"/>
    <w:rsid w:val="00AB3523"/>
    <w:rsid w:val="00AB3E8C"/>
    <w:rsid w:val="00AB3F3E"/>
    <w:rsid w:val="00AB4340"/>
    <w:rsid w:val="00AB47F9"/>
    <w:rsid w:val="00AB49B6"/>
    <w:rsid w:val="00AB4B01"/>
    <w:rsid w:val="00AB4FB5"/>
    <w:rsid w:val="00AB5818"/>
    <w:rsid w:val="00AB59E1"/>
    <w:rsid w:val="00AB630A"/>
    <w:rsid w:val="00AB7212"/>
    <w:rsid w:val="00AC092F"/>
    <w:rsid w:val="00AC10A6"/>
    <w:rsid w:val="00AC1924"/>
    <w:rsid w:val="00AC2099"/>
    <w:rsid w:val="00AC2680"/>
    <w:rsid w:val="00AC2BFE"/>
    <w:rsid w:val="00AC324B"/>
    <w:rsid w:val="00AC37CC"/>
    <w:rsid w:val="00AC4AED"/>
    <w:rsid w:val="00AC4BBF"/>
    <w:rsid w:val="00AC4D77"/>
    <w:rsid w:val="00AC50DB"/>
    <w:rsid w:val="00AC53A4"/>
    <w:rsid w:val="00AC5E1B"/>
    <w:rsid w:val="00AC65BF"/>
    <w:rsid w:val="00AC6E0F"/>
    <w:rsid w:val="00AC7488"/>
    <w:rsid w:val="00AC760F"/>
    <w:rsid w:val="00AD04E9"/>
    <w:rsid w:val="00AD0905"/>
    <w:rsid w:val="00AD1978"/>
    <w:rsid w:val="00AD1B7B"/>
    <w:rsid w:val="00AD2003"/>
    <w:rsid w:val="00AD20B7"/>
    <w:rsid w:val="00AD2352"/>
    <w:rsid w:val="00AD3BD3"/>
    <w:rsid w:val="00AD4053"/>
    <w:rsid w:val="00AD42D5"/>
    <w:rsid w:val="00AD47CB"/>
    <w:rsid w:val="00AD531B"/>
    <w:rsid w:val="00AD5A89"/>
    <w:rsid w:val="00AD5DAE"/>
    <w:rsid w:val="00AD6123"/>
    <w:rsid w:val="00AD623F"/>
    <w:rsid w:val="00AD674E"/>
    <w:rsid w:val="00AD6D6B"/>
    <w:rsid w:val="00AD7507"/>
    <w:rsid w:val="00AD751A"/>
    <w:rsid w:val="00AE197F"/>
    <w:rsid w:val="00AE2769"/>
    <w:rsid w:val="00AE27EC"/>
    <w:rsid w:val="00AE29E6"/>
    <w:rsid w:val="00AE30BC"/>
    <w:rsid w:val="00AE3789"/>
    <w:rsid w:val="00AE3C8B"/>
    <w:rsid w:val="00AE40B5"/>
    <w:rsid w:val="00AE4382"/>
    <w:rsid w:val="00AE4952"/>
    <w:rsid w:val="00AE4B1A"/>
    <w:rsid w:val="00AE51CC"/>
    <w:rsid w:val="00AE55AD"/>
    <w:rsid w:val="00AE5707"/>
    <w:rsid w:val="00AE58C7"/>
    <w:rsid w:val="00AE5E69"/>
    <w:rsid w:val="00AE64C6"/>
    <w:rsid w:val="00AE6979"/>
    <w:rsid w:val="00AE7001"/>
    <w:rsid w:val="00AE7075"/>
    <w:rsid w:val="00AE7D7C"/>
    <w:rsid w:val="00AE7F2B"/>
    <w:rsid w:val="00AF0D1C"/>
    <w:rsid w:val="00AF12FC"/>
    <w:rsid w:val="00AF17DB"/>
    <w:rsid w:val="00AF1AA4"/>
    <w:rsid w:val="00AF1BDD"/>
    <w:rsid w:val="00AF1F63"/>
    <w:rsid w:val="00AF20A2"/>
    <w:rsid w:val="00AF2A03"/>
    <w:rsid w:val="00AF2B12"/>
    <w:rsid w:val="00AF2F7B"/>
    <w:rsid w:val="00AF2FDC"/>
    <w:rsid w:val="00AF3C96"/>
    <w:rsid w:val="00AF50DB"/>
    <w:rsid w:val="00AF5632"/>
    <w:rsid w:val="00AF566F"/>
    <w:rsid w:val="00AF56AE"/>
    <w:rsid w:val="00AF5826"/>
    <w:rsid w:val="00AF5CEB"/>
    <w:rsid w:val="00AF5D16"/>
    <w:rsid w:val="00AF6027"/>
    <w:rsid w:val="00AF64A8"/>
    <w:rsid w:val="00AF696B"/>
    <w:rsid w:val="00AF6CEF"/>
    <w:rsid w:val="00AF6D2B"/>
    <w:rsid w:val="00AF7AE2"/>
    <w:rsid w:val="00AF7C18"/>
    <w:rsid w:val="00AF7DCF"/>
    <w:rsid w:val="00B00127"/>
    <w:rsid w:val="00B00774"/>
    <w:rsid w:val="00B00E91"/>
    <w:rsid w:val="00B0113C"/>
    <w:rsid w:val="00B01333"/>
    <w:rsid w:val="00B017E8"/>
    <w:rsid w:val="00B02AAC"/>
    <w:rsid w:val="00B02F1C"/>
    <w:rsid w:val="00B03A12"/>
    <w:rsid w:val="00B03DF2"/>
    <w:rsid w:val="00B04243"/>
    <w:rsid w:val="00B04663"/>
    <w:rsid w:val="00B046BA"/>
    <w:rsid w:val="00B049F4"/>
    <w:rsid w:val="00B04AB3"/>
    <w:rsid w:val="00B050E6"/>
    <w:rsid w:val="00B05206"/>
    <w:rsid w:val="00B060CD"/>
    <w:rsid w:val="00B0623F"/>
    <w:rsid w:val="00B0636C"/>
    <w:rsid w:val="00B06B3C"/>
    <w:rsid w:val="00B06D79"/>
    <w:rsid w:val="00B07D7B"/>
    <w:rsid w:val="00B10728"/>
    <w:rsid w:val="00B10769"/>
    <w:rsid w:val="00B10CEC"/>
    <w:rsid w:val="00B10D06"/>
    <w:rsid w:val="00B116B6"/>
    <w:rsid w:val="00B1170A"/>
    <w:rsid w:val="00B11C90"/>
    <w:rsid w:val="00B11CE9"/>
    <w:rsid w:val="00B1270E"/>
    <w:rsid w:val="00B12A59"/>
    <w:rsid w:val="00B1316E"/>
    <w:rsid w:val="00B138AD"/>
    <w:rsid w:val="00B13A7F"/>
    <w:rsid w:val="00B13EA5"/>
    <w:rsid w:val="00B14137"/>
    <w:rsid w:val="00B14B24"/>
    <w:rsid w:val="00B15287"/>
    <w:rsid w:val="00B1667B"/>
    <w:rsid w:val="00B16C68"/>
    <w:rsid w:val="00B17652"/>
    <w:rsid w:val="00B20005"/>
    <w:rsid w:val="00B209BB"/>
    <w:rsid w:val="00B20AE3"/>
    <w:rsid w:val="00B20AF1"/>
    <w:rsid w:val="00B21326"/>
    <w:rsid w:val="00B21473"/>
    <w:rsid w:val="00B21897"/>
    <w:rsid w:val="00B21939"/>
    <w:rsid w:val="00B2196F"/>
    <w:rsid w:val="00B228AE"/>
    <w:rsid w:val="00B229C1"/>
    <w:rsid w:val="00B22A62"/>
    <w:rsid w:val="00B236F8"/>
    <w:rsid w:val="00B23909"/>
    <w:rsid w:val="00B23CA7"/>
    <w:rsid w:val="00B23FAF"/>
    <w:rsid w:val="00B24101"/>
    <w:rsid w:val="00B24370"/>
    <w:rsid w:val="00B24C9F"/>
    <w:rsid w:val="00B24E9E"/>
    <w:rsid w:val="00B25720"/>
    <w:rsid w:val="00B25C4E"/>
    <w:rsid w:val="00B26A87"/>
    <w:rsid w:val="00B26D53"/>
    <w:rsid w:val="00B276A8"/>
    <w:rsid w:val="00B27A16"/>
    <w:rsid w:val="00B27F96"/>
    <w:rsid w:val="00B300F5"/>
    <w:rsid w:val="00B3019F"/>
    <w:rsid w:val="00B30381"/>
    <w:rsid w:val="00B305C6"/>
    <w:rsid w:val="00B30B4B"/>
    <w:rsid w:val="00B30CF9"/>
    <w:rsid w:val="00B30E53"/>
    <w:rsid w:val="00B31618"/>
    <w:rsid w:val="00B31BB0"/>
    <w:rsid w:val="00B31CD6"/>
    <w:rsid w:val="00B3251A"/>
    <w:rsid w:val="00B33249"/>
    <w:rsid w:val="00B3325E"/>
    <w:rsid w:val="00B33CA0"/>
    <w:rsid w:val="00B33F33"/>
    <w:rsid w:val="00B34293"/>
    <w:rsid w:val="00B34C52"/>
    <w:rsid w:val="00B34F57"/>
    <w:rsid w:val="00B34FA6"/>
    <w:rsid w:val="00B3546A"/>
    <w:rsid w:val="00B35A28"/>
    <w:rsid w:val="00B35CA4"/>
    <w:rsid w:val="00B35D44"/>
    <w:rsid w:val="00B35DCB"/>
    <w:rsid w:val="00B35E1F"/>
    <w:rsid w:val="00B36861"/>
    <w:rsid w:val="00B369D0"/>
    <w:rsid w:val="00B369EE"/>
    <w:rsid w:val="00B36B75"/>
    <w:rsid w:val="00B36E0F"/>
    <w:rsid w:val="00B36E85"/>
    <w:rsid w:val="00B36EB5"/>
    <w:rsid w:val="00B3702C"/>
    <w:rsid w:val="00B370CF"/>
    <w:rsid w:val="00B37176"/>
    <w:rsid w:val="00B37315"/>
    <w:rsid w:val="00B374E7"/>
    <w:rsid w:val="00B37A51"/>
    <w:rsid w:val="00B37F04"/>
    <w:rsid w:val="00B40255"/>
    <w:rsid w:val="00B411C5"/>
    <w:rsid w:val="00B4143D"/>
    <w:rsid w:val="00B419D0"/>
    <w:rsid w:val="00B41B67"/>
    <w:rsid w:val="00B41DB1"/>
    <w:rsid w:val="00B422B4"/>
    <w:rsid w:val="00B422E1"/>
    <w:rsid w:val="00B42D70"/>
    <w:rsid w:val="00B437F8"/>
    <w:rsid w:val="00B43A49"/>
    <w:rsid w:val="00B43B28"/>
    <w:rsid w:val="00B43BBD"/>
    <w:rsid w:val="00B43FDF"/>
    <w:rsid w:val="00B45925"/>
    <w:rsid w:val="00B45C49"/>
    <w:rsid w:val="00B46434"/>
    <w:rsid w:val="00B469D4"/>
    <w:rsid w:val="00B47234"/>
    <w:rsid w:val="00B47627"/>
    <w:rsid w:val="00B47B80"/>
    <w:rsid w:val="00B47BCE"/>
    <w:rsid w:val="00B47F01"/>
    <w:rsid w:val="00B47F2E"/>
    <w:rsid w:val="00B50AE7"/>
    <w:rsid w:val="00B50D8B"/>
    <w:rsid w:val="00B515E7"/>
    <w:rsid w:val="00B51982"/>
    <w:rsid w:val="00B51BBB"/>
    <w:rsid w:val="00B525A2"/>
    <w:rsid w:val="00B52981"/>
    <w:rsid w:val="00B531C3"/>
    <w:rsid w:val="00B53408"/>
    <w:rsid w:val="00B538C0"/>
    <w:rsid w:val="00B539D0"/>
    <w:rsid w:val="00B53B0D"/>
    <w:rsid w:val="00B53D05"/>
    <w:rsid w:val="00B542F3"/>
    <w:rsid w:val="00B549D0"/>
    <w:rsid w:val="00B54D6B"/>
    <w:rsid w:val="00B54D9C"/>
    <w:rsid w:val="00B552BB"/>
    <w:rsid w:val="00B552CB"/>
    <w:rsid w:val="00B55491"/>
    <w:rsid w:val="00B5652D"/>
    <w:rsid w:val="00B57303"/>
    <w:rsid w:val="00B5766C"/>
    <w:rsid w:val="00B57DEB"/>
    <w:rsid w:val="00B6056A"/>
    <w:rsid w:val="00B6061A"/>
    <w:rsid w:val="00B60700"/>
    <w:rsid w:val="00B60A7A"/>
    <w:rsid w:val="00B60C6C"/>
    <w:rsid w:val="00B613EF"/>
    <w:rsid w:val="00B61669"/>
    <w:rsid w:val="00B62599"/>
    <w:rsid w:val="00B627F4"/>
    <w:rsid w:val="00B62D7E"/>
    <w:rsid w:val="00B630EE"/>
    <w:rsid w:val="00B643AB"/>
    <w:rsid w:val="00B64C75"/>
    <w:rsid w:val="00B656C4"/>
    <w:rsid w:val="00B659EE"/>
    <w:rsid w:val="00B65B95"/>
    <w:rsid w:val="00B66015"/>
    <w:rsid w:val="00B66154"/>
    <w:rsid w:val="00B664BC"/>
    <w:rsid w:val="00B666BD"/>
    <w:rsid w:val="00B66A5D"/>
    <w:rsid w:val="00B66B92"/>
    <w:rsid w:val="00B67210"/>
    <w:rsid w:val="00B6721E"/>
    <w:rsid w:val="00B67588"/>
    <w:rsid w:val="00B67B15"/>
    <w:rsid w:val="00B67C5A"/>
    <w:rsid w:val="00B67F48"/>
    <w:rsid w:val="00B70AA2"/>
    <w:rsid w:val="00B71219"/>
    <w:rsid w:val="00B71744"/>
    <w:rsid w:val="00B71764"/>
    <w:rsid w:val="00B71A0B"/>
    <w:rsid w:val="00B71CD7"/>
    <w:rsid w:val="00B71F08"/>
    <w:rsid w:val="00B7217C"/>
    <w:rsid w:val="00B72206"/>
    <w:rsid w:val="00B726CE"/>
    <w:rsid w:val="00B7279C"/>
    <w:rsid w:val="00B7316D"/>
    <w:rsid w:val="00B7366A"/>
    <w:rsid w:val="00B737E8"/>
    <w:rsid w:val="00B73EF4"/>
    <w:rsid w:val="00B744B0"/>
    <w:rsid w:val="00B75187"/>
    <w:rsid w:val="00B752D7"/>
    <w:rsid w:val="00B752FA"/>
    <w:rsid w:val="00B75809"/>
    <w:rsid w:val="00B7603D"/>
    <w:rsid w:val="00B760A2"/>
    <w:rsid w:val="00B7713F"/>
    <w:rsid w:val="00B77309"/>
    <w:rsid w:val="00B7767E"/>
    <w:rsid w:val="00B777BF"/>
    <w:rsid w:val="00B779A2"/>
    <w:rsid w:val="00B77E18"/>
    <w:rsid w:val="00B8025B"/>
    <w:rsid w:val="00B806D3"/>
    <w:rsid w:val="00B8075A"/>
    <w:rsid w:val="00B81AEE"/>
    <w:rsid w:val="00B8220D"/>
    <w:rsid w:val="00B823FF"/>
    <w:rsid w:val="00B825BE"/>
    <w:rsid w:val="00B82E6C"/>
    <w:rsid w:val="00B82EBD"/>
    <w:rsid w:val="00B8309D"/>
    <w:rsid w:val="00B831DB"/>
    <w:rsid w:val="00B8335D"/>
    <w:rsid w:val="00B837E6"/>
    <w:rsid w:val="00B83E4B"/>
    <w:rsid w:val="00B8489B"/>
    <w:rsid w:val="00B84949"/>
    <w:rsid w:val="00B8569B"/>
    <w:rsid w:val="00B85A9B"/>
    <w:rsid w:val="00B85ADE"/>
    <w:rsid w:val="00B85F82"/>
    <w:rsid w:val="00B867C2"/>
    <w:rsid w:val="00B86A3B"/>
    <w:rsid w:val="00B86F5B"/>
    <w:rsid w:val="00B8705B"/>
    <w:rsid w:val="00B90368"/>
    <w:rsid w:val="00B9098D"/>
    <w:rsid w:val="00B90DBB"/>
    <w:rsid w:val="00B911C4"/>
    <w:rsid w:val="00B912A2"/>
    <w:rsid w:val="00B914CC"/>
    <w:rsid w:val="00B92102"/>
    <w:rsid w:val="00B924D7"/>
    <w:rsid w:val="00B92DF8"/>
    <w:rsid w:val="00B93345"/>
    <w:rsid w:val="00B93485"/>
    <w:rsid w:val="00B93532"/>
    <w:rsid w:val="00B937C4"/>
    <w:rsid w:val="00B93B78"/>
    <w:rsid w:val="00B93F6A"/>
    <w:rsid w:val="00B943F6"/>
    <w:rsid w:val="00B94C4D"/>
    <w:rsid w:val="00B95053"/>
    <w:rsid w:val="00B954CE"/>
    <w:rsid w:val="00B95C0D"/>
    <w:rsid w:val="00B95D1B"/>
    <w:rsid w:val="00B96158"/>
    <w:rsid w:val="00B96248"/>
    <w:rsid w:val="00B96835"/>
    <w:rsid w:val="00B96B2D"/>
    <w:rsid w:val="00B97577"/>
    <w:rsid w:val="00BA0171"/>
    <w:rsid w:val="00BA16E4"/>
    <w:rsid w:val="00BA1C24"/>
    <w:rsid w:val="00BA1F81"/>
    <w:rsid w:val="00BA2035"/>
    <w:rsid w:val="00BA35FC"/>
    <w:rsid w:val="00BA3797"/>
    <w:rsid w:val="00BA381C"/>
    <w:rsid w:val="00BA3837"/>
    <w:rsid w:val="00BA478F"/>
    <w:rsid w:val="00BA4832"/>
    <w:rsid w:val="00BA5A4E"/>
    <w:rsid w:val="00BA5DF2"/>
    <w:rsid w:val="00BA64A1"/>
    <w:rsid w:val="00BA6671"/>
    <w:rsid w:val="00BA6746"/>
    <w:rsid w:val="00BA6D26"/>
    <w:rsid w:val="00BA70D3"/>
    <w:rsid w:val="00BA7A83"/>
    <w:rsid w:val="00BA7D75"/>
    <w:rsid w:val="00BA7FD4"/>
    <w:rsid w:val="00BB0647"/>
    <w:rsid w:val="00BB0EBF"/>
    <w:rsid w:val="00BB0F53"/>
    <w:rsid w:val="00BB1053"/>
    <w:rsid w:val="00BB1F87"/>
    <w:rsid w:val="00BB280A"/>
    <w:rsid w:val="00BB2B0F"/>
    <w:rsid w:val="00BB2DFF"/>
    <w:rsid w:val="00BB316D"/>
    <w:rsid w:val="00BB3A9B"/>
    <w:rsid w:val="00BB3F27"/>
    <w:rsid w:val="00BB5124"/>
    <w:rsid w:val="00BB591A"/>
    <w:rsid w:val="00BB5BD3"/>
    <w:rsid w:val="00BB6080"/>
    <w:rsid w:val="00BB61DC"/>
    <w:rsid w:val="00BB6584"/>
    <w:rsid w:val="00BB700A"/>
    <w:rsid w:val="00BB7BBA"/>
    <w:rsid w:val="00BB7DEC"/>
    <w:rsid w:val="00BC08F6"/>
    <w:rsid w:val="00BC0C78"/>
    <w:rsid w:val="00BC0DEF"/>
    <w:rsid w:val="00BC142F"/>
    <w:rsid w:val="00BC21B6"/>
    <w:rsid w:val="00BC2369"/>
    <w:rsid w:val="00BC2548"/>
    <w:rsid w:val="00BC2C66"/>
    <w:rsid w:val="00BC3356"/>
    <w:rsid w:val="00BC34E7"/>
    <w:rsid w:val="00BC3550"/>
    <w:rsid w:val="00BC3556"/>
    <w:rsid w:val="00BC3DF5"/>
    <w:rsid w:val="00BC5719"/>
    <w:rsid w:val="00BC57FD"/>
    <w:rsid w:val="00BC67C5"/>
    <w:rsid w:val="00BC68BD"/>
    <w:rsid w:val="00BC73AA"/>
    <w:rsid w:val="00BD001C"/>
    <w:rsid w:val="00BD00A0"/>
    <w:rsid w:val="00BD0997"/>
    <w:rsid w:val="00BD12E8"/>
    <w:rsid w:val="00BD1499"/>
    <w:rsid w:val="00BD22AE"/>
    <w:rsid w:val="00BD28D7"/>
    <w:rsid w:val="00BD2E1C"/>
    <w:rsid w:val="00BD35F7"/>
    <w:rsid w:val="00BD3649"/>
    <w:rsid w:val="00BD3CE5"/>
    <w:rsid w:val="00BD4445"/>
    <w:rsid w:val="00BD4816"/>
    <w:rsid w:val="00BD50F0"/>
    <w:rsid w:val="00BD5231"/>
    <w:rsid w:val="00BD5E7C"/>
    <w:rsid w:val="00BD65A5"/>
    <w:rsid w:val="00BD6E57"/>
    <w:rsid w:val="00BD71DA"/>
    <w:rsid w:val="00BD7375"/>
    <w:rsid w:val="00BD7419"/>
    <w:rsid w:val="00BD7547"/>
    <w:rsid w:val="00BE16A2"/>
    <w:rsid w:val="00BE1D67"/>
    <w:rsid w:val="00BE2236"/>
    <w:rsid w:val="00BE23A4"/>
    <w:rsid w:val="00BE23C7"/>
    <w:rsid w:val="00BE29B0"/>
    <w:rsid w:val="00BE388E"/>
    <w:rsid w:val="00BE3A08"/>
    <w:rsid w:val="00BE3E4F"/>
    <w:rsid w:val="00BE4055"/>
    <w:rsid w:val="00BE40CA"/>
    <w:rsid w:val="00BE438A"/>
    <w:rsid w:val="00BE47EB"/>
    <w:rsid w:val="00BE493B"/>
    <w:rsid w:val="00BE4D92"/>
    <w:rsid w:val="00BE54DA"/>
    <w:rsid w:val="00BE57B4"/>
    <w:rsid w:val="00BE5C62"/>
    <w:rsid w:val="00BE5EC1"/>
    <w:rsid w:val="00BE6331"/>
    <w:rsid w:val="00BE6979"/>
    <w:rsid w:val="00BE6AC3"/>
    <w:rsid w:val="00BE790A"/>
    <w:rsid w:val="00BE7F96"/>
    <w:rsid w:val="00BF0440"/>
    <w:rsid w:val="00BF0524"/>
    <w:rsid w:val="00BF077C"/>
    <w:rsid w:val="00BF0865"/>
    <w:rsid w:val="00BF0D61"/>
    <w:rsid w:val="00BF117B"/>
    <w:rsid w:val="00BF12F8"/>
    <w:rsid w:val="00BF24D4"/>
    <w:rsid w:val="00BF2B8E"/>
    <w:rsid w:val="00BF2BE6"/>
    <w:rsid w:val="00BF3595"/>
    <w:rsid w:val="00BF41BD"/>
    <w:rsid w:val="00BF5581"/>
    <w:rsid w:val="00BF5B28"/>
    <w:rsid w:val="00BF6003"/>
    <w:rsid w:val="00BF62C7"/>
    <w:rsid w:val="00BF64FD"/>
    <w:rsid w:val="00BF6AEB"/>
    <w:rsid w:val="00BF6FA0"/>
    <w:rsid w:val="00BF770C"/>
    <w:rsid w:val="00BF7BBC"/>
    <w:rsid w:val="00C00124"/>
    <w:rsid w:val="00C001E9"/>
    <w:rsid w:val="00C0047A"/>
    <w:rsid w:val="00C00A57"/>
    <w:rsid w:val="00C00C87"/>
    <w:rsid w:val="00C011F5"/>
    <w:rsid w:val="00C01520"/>
    <w:rsid w:val="00C01A6B"/>
    <w:rsid w:val="00C01C26"/>
    <w:rsid w:val="00C01F21"/>
    <w:rsid w:val="00C02013"/>
    <w:rsid w:val="00C0204B"/>
    <w:rsid w:val="00C02141"/>
    <w:rsid w:val="00C025E0"/>
    <w:rsid w:val="00C03683"/>
    <w:rsid w:val="00C037B2"/>
    <w:rsid w:val="00C039DC"/>
    <w:rsid w:val="00C03B1D"/>
    <w:rsid w:val="00C04678"/>
    <w:rsid w:val="00C04CB7"/>
    <w:rsid w:val="00C05A1D"/>
    <w:rsid w:val="00C05A76"/>
    <w:rsid w:val="00C05C9C"/>
    <w:rsid w:val="00C070E5"/>
    <w:rsid w:val="00C075EA"/>
    <w:rsid w:val="00C10618"/>
    <w:rsid w:val="00C10C36"/>
    <w:rsid w:val="00C10C76"/>
    <w:rsid w:val="00C11AD6"/>
    <w:rsid w:val="00C1246F"/>
    <w:rsid w:val="00C12A99"/>
    <w:rsid w:val="00C12B93"/>
    <w:rsid w:val="00C12BBB"/>
    <w:rsid w:val="00C130B3"/>
    <w:rsid w:val="00C13279"/>
    <w:rsid w:val="00C144B6"/>
    <w:rsid w:val="00C146B9"/>
    <w:rsid w:val="00C15781"/>
    <w:rsid w:val="00C1580B"/>
    <w:rsid w:val="00C15A3C"/>
    <w:rsid w:val="00C15BBD"/>
    <w:rsid w:val="00C16766"/>
    <w:rsid w:val="00C175F8"/>
    <w:rsid w:val="00C17722"/>
    <w:rsid w:val="00C17A8D"/>
    <w:rsid w:val="00C2005B"/>
    <w:rsid w:val="00C2029B"/>
    <w:rsid w:val="00C20CBF"/>
    <w:rsid w:val="00C21268"/>
    <w:rsid w:val="00C212CA"/>
    <w:rsid w:val="00C214F5"/>
    <w:rsid w:val="00C2239C"/>
    <w:rsid w:val="00C22629"/>
    <w:rsid w:val="00C23174"/>
    <w:rsid w:val="00C23663"/>
    <w:rsid w:val="00C24A1F"/>
    <w:rsid w:val="00C25427"/>
    <w:rsid w:val="00C25A71"/>
    <w:rsid w:val="00C25C82"/>
    <w:rsid w:val="00C2607D"/>
    <w:rsid w:val="00C262EB"/>
    <w:rsid w:val="00C26989"/>
    <w:rsid w:val="00C26D81"/>
    <w:rsid w:val="00C27259"/>
    <w:rsid w:val="00C27612"/>
    <w:rsid w:val="00C27B69"/>
    <w:rsid w:val="00C300FA"/>
    <w:rsid w:val="00C30533"/>
    <w:rsid w:val="00C307E1"/>
    <w:rsid w:val="00C30AAD"/>
    <w:rsid w:val="00C30C0F"/>
    <w:rsid w:val="00C31087"/>
    <w:rsid w:val="00C312C6"/>
    <w:rsid w:val="00C3152B"/>
    <w:rsid w:val="00C316E7"/>
    <w:rsid w:val="00C31E70"/>
    <w:rsid w:val="00C326A7"/>
    <w:rsid w:val="00C32B33"/>
    <w:rsid w:val="00C32C55"/>
    <w:rsid w:val="00C33883"/>
    <w:rsid w:val="00C33F83"/>
    <w:rsid w:val="00C34481"/>
    <w:rsid w:val="00C348E2"/>
    <w:rsid w:val="00C35BB1"/>
    <w:rsid w:val="00C362DA"/>
    <w:rsid w:val="00C36A98"/>
    <w:rsid w:val="00C36C4B"/>
    <w:rsid w:val="00C37404"/>
    <w:rsid w:val="00C37E63"/>
    <w:rsid w:val="00C4006E"/>
    <w:rsid w:val="00C40F39"/>
    <w:rsid w:val="00C410D8"/>
    <w:rsid w:val="00C41191"/>
    <w:rsid w:val="00C41A08"/>
    <w:rsid w:val="00C41BC0"/>
    <w:rsid w:val="00C429BD"/>
    <w:rsid w:val="00C42B85"/>
    <w:rsid w:val="00C43544"/>
    <w:rsid w:val="00C43826"/>
    <w:rsid w:val="00C43DFE"/>
    <w:rsid w:val="00C44446"/>
    <w:rsid w:val="00C444F9"/>
    <w:rsid w:val="00C4457A"/>
    <w:rsid w:val="00C447F5"/>
    <w:rsid w:val="00C44BE8"/>
    <w:rsid w:val="00C44F61"/>
    <w:rsid w:val="00C44FF8"/>
    <w:rsid w:val="00C453B4"/>
    <w:rsid w:val="00C455E9"/>
    <w:rsid w:val="00C45AF3"/>
    <w:rsid w:val="00C46546"/>
    <w:rsid w:val="00C466B4"/>
    <w:rsid w:val="00C46843"/>
    <w:rsid w:val="00C4798C"/>
    <w:rsid w:val="00C5067D"/>
    <w:rsid w:val="00C50875"/>
    <w:rsid w:val="00C50A0C"/>
    <w:rsid w:val="00C50CB1"/>
    <w:rsid w:val="00C50EF4"/>
    <w:rsid w:val="00C5171B"/>
    <w:rsid w:val="00C51881"/>
    <w:rsid w:val="00C51921"/>
    <w:rsid w:val="00C51E0A"/>
    <w:rsid w:val="00C52151"/>
    <w:rsid w:val="00C5256A"/>
    <w:rsid w:val="00C53B3C"/>
    <w:rsid w:val="00C5455C"/>
    <w:rsid w:val="00C55758"/>
    <w:rsid w:val="00C559D4"/>
    <w:rsid w:val="00C55F6C"/>
    <w:rsid w:val="00C5634D"/>
    <w:rsid w:val="00C5639D"/>
    <w:rsid w:val="00C567B1"/>
    <w:rsid w:val="00C567D8"/>
    <w:rsid w:val="00C56973"/>
    <w:rsid w:val="00C569A0"/>
    <w:rsid w:val="00C56A4A"/>
    <w:rsid w:val="00C573DE"/>
    <w:rsid w:val="00C5761E"/>
    <w:rsid w:val="00C5791D"/>
    <w:rsid w:val="00C57931"/>
    <w:rsid w:val="00C57952"/>
    <w:rsid w:val="00C57BC3"/>
    <w:rsid w:val="00C57F8A"/>
    <w:rsid w:val="00C60816"/>
    <w:rsid w:val="00C60A79"/>
    <w:rsid w:val="00C60F05"/>
    <w:rsid w:val="00C612FC"/>
    <w:rsid w:val="00C6163A"/>
    <w:rsid w:val="00C61C55"/>
    <w:rsid w:val="00C61E37"/>
    <w:rsid w:val="00C62765"/>
    <w:rsid w:val="00C62772"/>
    <w:rsid w:val="00C62843"/>
    <w:rsid w:val="00C62A1E"/>
    <w:rsid w:val="00C62C84"/>
    <w:rsid w:val="00C62E6B"/>
    <w:rsid w:val="00C63B2F"/>
    <w:rsid w:val="00C64B52"/>
    <w:rsid w:val="00C6551D"/>
    <w:rsid w:val="00C65968"/>
    <w:rsid w:val="00C661C3"/>
    <w:rsid w:val="00C6640D"/>
    <w:rsid w:val="00C66B96"/>
    <w:rsid w:val="00C674D4"/>
    <w:rsid w:val="00C67CF9"/>
    <w:rsid w:val="00C67E0C"/>
    <w:rsid w:val="00C70351"/>
    <w:rsid w:val="00C715A5"/>
    <w:rsid w:val="00C71D24"/>
    <w:rsid w:val="00C72191"/>
    <w:rsid w:val="00C7228D"/>
    <w:rsid w:val="00C72A7B"/>
    <w:rsid w:val="00C72B54"/>
    <w:rsid w:val="00C72E22"/>
    <w:rsid w:val="00C73427"/>
    <w:rsid w:val="00C738AB"/>
    <w:rsid w:val="00C73BF4"/>
    <w:rsid w:val="00C73C29"/>
    <w:rsid w:val="00C74026"/>
    <w:rsid w:val="00C74812"/>
    <w:rsid w:val="00C7506F"/>
    <w:rsid w:val="00C75753"/>
    <w:rsid w:val="00C75B47"/>
    <w:rsid w:val="00C75F38"/>
    <w:rsid w:val="00C76DA3"/>
    <w:rsid w:val="00C76EFE"/>
    <w:rsid w:val="00C7703E"/>
    <w:rsid w:val="00C7741D"/>
    <w:rsid w:val="00C776F6"/>
    <w:rsid w:val="00C778B5"/>
    <w:rsid w:val="00C77CE2"/>
    <w:rsid w:val="00C800E0"/>
    <w:rsid w:val="00C80993"/>
    <w:rsid w:val="00C80B16"/>
    <w:rsid w:val="00C80C9A"/>
    <w:rsid w:val="00C80CA0"/>
    <w:rsid w:val="00C81CE7"/>
    <w:rsid w:val="00C81F28"/>
    <w:rsid w:val="00C822FE"/>
    <w:rsid w:val="00C8300C"/>
    <w:rsid w:val="00C83CB3"/>
    <w:rsid w:val="00C8410A"/>
    <w:rsid w:val="00C842EA"/>
    <w:rsid w:val="00C846E5"/>
    <w:rsid w:val="00C85424"/>
    <w:rsid w:val="00C8568D"/>
    <w:rsid w:val="00C85956"/>
    <w:rsid w:val="00C859B5"/>
    <w:rsid w:val="00C85B2C"/>
    <w:rsid w:val="00C85CC0"/>
    <w:rsid w:val="00C85D80"/>
    <w:rsid w:val="00C86A07"/>
    <w:rsid w:val="00C87839"/>
    <w:rsid w:val="00C87982"/>
    <w:rsid w:val="00C90628"/>
    <w:rsid w:val="00C90BE9"/>
    <w:rsid w:val="00C90F0A"/>
    <w:rsid w:val="00C90F45"/>
    <w:rsid w:val="00C92670"/>
    <w:rsid w:val="00C928EF"/>
    <w:rsid w:val="00C92D99"/>
    <w:rsid w:val="00C92EE1"/>
    <w:rsid w:val="00C93C99"/>
    <w:rsid w:val="00C93F9C"/>
    <w:rsid w:val="00C93FD8"/>
    <w:rsid w:val="00C941EE"/>
    <w:rsid w:val="00C94295"/>
    <w:rsid w:val="00C94F9E"/>
    <w:rsid w:val="00C952B6"/>
    <w:rsid w:val="00C95683"/>
    <w:rsid w:val="00C95BCD"/>
    <w:rsid w:val="00C95BF1"/>
    <w:rsid w:val="00C95EFF"/>
    <w:rsid w:val="00C96122"/>
    <w:rsid w:val="00C9632D"/>
    <w:rsid w:val="00C97031"/>
    <w:rsid w:val="00C9789E"/>
    <w:rsid w:val="00CA0215"/>
    <w:rsid w:val="00CA112E"/>
    <w:rsid w:val="00CA1FAA"/>
    <w:rsid w:val="00CA253F"/>
    <w:rsid w:val="00CA2696"/>
    <w:rsid w:val="00CA2C3F"/>
    <w:rsid w:val="00CA3DFA"/>
    <w:rsid w:val="00CA424F"/>
    <w:rsid w:val="00CA4585"/>
    <w:rsid w:val="00CA46D0"/>
    <w:rsid w:val="00CA5547"/>
    <w:rsid w:val="00CA5D10"/>
    <w:rsid w:val="00CA5EED"/>
    <w:rsid w:val="00CA6386"/>
    <w:rsid w:val="00CA63CA"/>
    <w:rsid w:val="00CA6655"/>
    <w:rsid w:val="00CA699F"/>
    <w:rsid w:val="00CA75BB"/>
    <w:rsid w:val="00CA7F50"/>
    <w:rsid w:val="00CB0A73"/>
    <w:rsid w:val="00CB0B49"/>
    <w:rsid w:val="00CB0E13"/>
    <w:rsid w:val="00CB0EA4"/>
    <w:rsid w:val="00CB12E2"/>
    <w:rsid w:val="00CB1355"/>
    <w:rsid w:val="00CB17AA"/>
    <w:rsid w:val="00CB21CE"/>
    <w:rsid w:val="00CB2236"/>
    <w:rsid w:val="00CB2707"/>
    <w:rsid w:val="00CB283D"/>
    <w:rsid w:val="00CB2D05"/>
    <w:rsid w:val="00CB2DE5"/>
    <w:rsid w:val="00CB42AA"/>
    <w:rsid w:val="00CB4CFC"/>
    <w:rsid w:val="00CB5059"/>
    <w:rsid w:val="00CB58DC"/>
    <w:rsid w:val="00CB5AD4"/>
    <w:rsid w:val="00CB60BC"/>
    <w:rsid w:val="00CB687E"/>
    <w:rsid w:val="00CB796D"/>
    <w:rsid w:val="00CB7ED7"/>
    <w:rsid w:val="00CB7F7D"/>
    <w:rsid w:val="00CC01E5"/>
    <w:rsid w:val="00CC06AA"/>
    <w:rsid w:val="00CC0899"/>
    <w:rsid w:val="00CC095B"/>
    <w:rsid w:val="00CC1225"/>
    <w:rsid w:val="00CC1A12"/>
    <w:rsid w:val="00CC1E86"/>
    <w:rsid w:val="00CC21C8"/>
    <w:rsid w:val="00CC243E"/>
    <w:rsid w:val="00CC2DAC"/>
    <w:rsid w:val="00CC38FE"/>
    <w:rsid w:val="00CC3A9F"/>
    <w:rsid w:val="00CC4070"/>
    <w:rsid w:val="00CC4732"/>
    <w:rsid w:val="00CC47E8"/>
    <w:rsid w:val="00CD1290"/>
    <w:rsid w:val="00CD1D0E"/>
    <w:rsid w:val="00CD1F3B"/>
    <w:rsid w:val="00CD2706"/>
    <w:rsid w:val="00CD30B9"/>
    <w:rsid w:val="00CD3D34"/>
    <w:rsid w:val="00CD3DF1"/>
    <w:rsid w:val="00CD3E80"/>
    <w:rsid w:val="00CD44E1"/>
    <w:rsid w:val="00CD4799"/>
    <w:rsid w:val="00CD5A2A"/>
    <w:rsid w:val="00CD5F07"/>
    <w:rsid w:val="00CD6507"/>
    <w:rsid w:val="00CD671D"/>
    <w:rsid w:val="00CD69BC"/>
    <w:rsid w:val="00CD6DCE"/>
    <w:rsid w:val="00CD7196"/>
    <w:rsid w:val="00CD7856"/>
    <w:rsid w:val="00CE1561"/>
    <w:rsid w:val="00CE15C5"/>
    <w:rsid w:val="00CE1B13"/>
    <w:rsid w:val="00CE1CBD"/>
    <w:rsid w:val="00CE3B2B"/>
    <w:rsid w:val="00CE5077"/>
    <w:rsid w:val="00CE5201"/>
    <w:rsid w:val="00CE574C"/>
    <w:rsid w:val="00CE583C"/>
    <w:rsid w:val="00CE5C1B"/>
    <w:rsid w:val="00CE5F4E"/>
    <w:rsid w:val="00CE608F"/>
    <w:rsid w:val="00CE6512"/>
    <w:rsid w:val="00CE773F"/>
    <w:rsid w:val="00CE7B87"/>
    <w:rsid w:val="00CE7C2B"/>
    <w:rsid w:val="00CF094F"/>
    <w:rsid w:val="00CF0E92"/>
    <w:rsid w:val="00CF1324"/>
    <w:rsid w:val="00CF173B"/>
    <w:rsid w:val="00CF1B49"/>
    <w:rsid w:val="00CF1DF3"/>
    <w:rsid w:val="00CF235D"/>
    <w:rsid w:val="00CF316C"/>
    <w:rsid w:val="00CF3739"/>
    <w:rsid w:val="00CF3E9A"/>
    <w:rsid w:val="00CF49C4"/>
    <w:rsid w:val="00CF4A74"/>
    <w:rsid w:val="00CF5280"/>
    <w:rsid w:val="00CF552E"/>
    <w:rsid w:val="00CF5B41"/>
    <w:rsid w:val="00CF5C46"/>
    <w:rsid w:val="00CF653E"/>
    <w:rsid w:val="00CF76CB"/>
    <w:rsid w:val="00CF7811"/>
    <w:rsid w:val="00CF7DF3"/>
    <w:rsid w:val="00D0054F"/>
    <w:rsid w:val="00D00973"/>
    <w:rsid w:val="00D00DC6"/>
    <w:rsid w:val="00D01954"/>
    <w:rsid w:val="00D01C1B"/>
    <w:rsid w:val="00D01E57"/>
    <w:rsid w:val="00D02FC5"/>
    <w:rsid w:val="00D03577"/>
    <w:rsid w:val="00D03DB4"/>
    <w:rsid w:val="00D044C6"/>
    <w:rsid w:val="00D045C6"/>
    <w:rsid w:val="00D048B6"/>
    <w:rsid w:val="00D04FD7"/>
    <w:rsid w:val="00D0572C"/>
    <w:rsid w:val="00D0573E"/>
    <w:rsid w:val="00D0584E"/>
    <w:rsid w:val="00D05A77"/>
    <w:rsid w:val="00D05C6F"/>
    <w:rsid w:val="00D05E43"/>
    <w:rsid w:val="00D0621D"/>
    <w:rsid w:val="00D0651D"/>
    <w:rsid w:val="00D066B0"/>
    <w:rsid w:val="00D066DB"/>
    <w:rsid w:val="00D06B0F"/>
    <w:rsid w:val="00D103D4"/>
    <w:rsid w:val="00D10E26"/>
    <w:rsid w:val="00D11322"/>
    <w:rsid w:val="00D11A37"/>
    <w:rsid w:val="00D12B98"/>
    <w:rsid w:val="00D12CE6"/>
    <w:rsid w:val="00D12F75"/>
    <w:rsid w:val="00D13374"/>
    <w:rsid w:val="00D13507"/>
    <w:rsid w:val="00D139AF"/>
    <w:rsid w:val="00D139F8"/>
    <w:rsid w:val="00D13B2F"/>
    <w:rsid w:val="00D13C08"/>
    <w:rsid w:val="00D13C87"/>
    <w:rsid w:val="00D13D81"/>
    <w:rsid w:val="00D140C5"/>
    <w:rsid w:val="00D14BB1"/>
    <w:rsid w:val="00D14C7E"/>
    <w:rsid w:val="00D15253"/>
    <w:rsid w:val="00D15646"/>
    <w:rsid w:val="00D157AE"/>
    <w:rsid w:val="00D15B23"/>
    <w:rsid w:val="00D1645D"/>
    <w:rsid w:val="00D176C5"/>
    <w:rsid w:val="00D1775F"/>
    <w:rsid w:val="00D17798"/>
    <w:rsid w:val="00D17FF3"/>
    <w:rsid w:val="00D20A6D"/>
    <w:rsid w:val="00D211B4"/>
    <w:rsid w:val="00D211D2"/>
    <w:rsid w:val="00D213DD"/>
    <w:rsid w:val="00D214FA"/>
    <w:rsid w:val="00D22197"/>
    <w:rsid w:val="00D22589"/>
    <w:rsid w:val="00D2285F"/>
    <w:rsid w:val="00D248E7"/>
    <w:rsid w:val="00D25819"/>
    <w:rsid w:val="00D25AAF"/>
    <w:rsid w:val="00D25D1F"/>
    <w:rsid w:val="00D25E3F"/>
    <w:rsid w:val="00D2603E"/>
    <w:rsid w:val="00D2618B"/>
    <w:rsid w:val="00D26362"/>
    <w:rsid w:val="00D267F7"/>
    <w:rsid w:val="00D26FBA"/>
    <w:rsid w:val="00D279EA"/>
    <w:rsid w:val="00D30263"/>
    <w:rsid w:val="00D30415"/>
    <w:rsid w:val="00D30551"/>
    <w:rsid w:val="00D305AB"/>
    <w:rsid w:val="00D30BB2"/>
    <w:rsid w:val="00D311AF"/>
    <w:rsid w:val="00D31842"/>
    <w:rsid w:val="00D318D7"/>
    <w:rsid w:val="00D31B6E"/>
    <w:rsid w:val="00D324B0"/>
    <w:rsid w:val="00D338F8"/>
    <w:rsid w:val="00D33AA1"/>
    <w:rsid w:val="00D33C68"/>
    <w:rsid w:val="00D33E71"/>
    <w:rsid w:val="00D34510"/>
    <w:rsid w:val="00D3476E"/>
    <w:rsid w:val="00D352D2"/>
    <w:rsid w:val="00D369C3"/>
    <w:rsid w:val="00D36F47"/>
    <w:rsid w:val="00D36F72"/>
    <w:rsid w:val="00D374DA"/>
    <w:rsid w:val="00D3763F"/>
    <w:rsid w:val="00D37783"/>
    <w:rsid w:val="00D37BB0"/>
    <w:rsid w:val="00D37C2E"/>
    <w:rsid w:val="00D37C3A"/>
    <w:rsid w:val="00D4043F"/>
    <w:rsid w:val="00D4059A"/>
    <w:rsid w:val="00D41665"/>
    <w:rsid w:val="00D43566"/>
    <w:rsid w:val="00D43EA0"/>
    <w:rsid w:val="00D4507F"/>
    <w:rsid w:val="00D4553E"/>
    <w:rsid w:val="00D4572B"/>
    <w:rsid w:val="00D45E47"/>
    <w:rsid w:val="00D46166"/>
    <w:rsid w:val="00D464A4"/>
    <w:rsid w:val="00D468BA"/>
    <w:rsid w:val="00D46B5F"/>
    <w:rsid w:val="00D46E58"/>
    <w:rsid w:val="00D46F4F"/>
    <w:rsid w:val="00D47986"/>
    <w:rsid w:val="00D504D9"/>
    <w:rsid w:val="00D5058B"/>
    <w:rsid w:val="00D5150F"/>
    <w:rsid w:val="00D5212C"/>
    <w:rsid w:val="00D52AA6"/>
    <w:rsid w:val="00D52B79"/>
    <w:rsid w:val="00D53C3A"/>
    <w:rsid w:val="00D54EC7"/>
    <w:rsid w:val="00D54FEF"/>
    <w:rsid w:val="00D55C91"/>
    <w:rsid w:val="00D55CF5"/>
    <w:rsid w:val="00D55D18"/>
    <w:rsid w:val="00D5617B"/>
    <w:rsid w:val="00D5692E"/>
    <w:rsid w:val="00D57E57"/>
    <w:rsid w:val="00D60620"/>
    <w:rsid w:val="00D6122E"/>
    <w:rsid w:val="00D61A70"/>
    <w:rsid w:val="00D61B48"/>
    <w:rsid w:val="00D6223C"/>
    <w:rsid w:val="00D62A1A"/>
    <w:rsid w:val="00D62AEB"/>
    <w:rsid w:val="00D62F6C"/>
    <w:rsid w:val="00D637BC"/>
    <w:rsid w:val="00D64035"/>
    <w:rsid w:val="00D64692"/>
    <w:rsid w:val="00D646E8"/>
    <w:rsid w:val="00D64D63"/>
    <w:rsid w:val="00D64E66"/>
    <w:rsid w:val="00D65A37"/>
    <w:rsid w:val="00D6651E"/>
    <w:rsid w:val="00D669A9"/>
    <w:rsid w:val="00D66A79"/>
    <w:rsid w:val="00D66C7E"/>
    <w:rsid w:val="00D67CEB"/>
    <w:rsid w:val="00D70C64"/>
    <w:rsid w:val="00D70D7D"/>
    <w:rsid w:val="00D72580"/>
    <w:rsid w:val="00D72937"/>
    <w:rsid w:val="00D72E28"/>
    <w:rsid w:val="00D72FDB"/>
    <w:rsid w:val="00D736C7"/>
    <w:rsid w:val="00D7389B"/>
    <w:rsid w:val="00D742B0"/>
    <w:rsid w:val="00D745E7"/>
    <w:rsid w:val="00D7466F"/>
    <w:rsid w:val="00D74A8A"/>
    <w:rsid w:val="00D74E24"/>
    <w:rsid w:val="00D753A2"/>
    <w:rsid w:val="00D75559"/>
    <w:rsid w:val="00D75C44"/>
    <w:rsid w:val="00D762D0"/>
    <w:rsid w:val="00D76756"/>
    <w:rsid w:val="00D7730E"/>
    <w:rsid w:val="00D77646"/>
    <w:rsid w:val="00D778FD"/>
    <w:rsid w:val="00D8019E"/>
    <w:rsid w:val="00D805E3"/>
    <w:rsid w:val="00D808DD"/>
    <w:rsid w:val="00D81278"/>
    <w:rsid w:val="00D8157D"/>
    <w:rsid w:val="00D81A13"/>
    <w:rsid w:val="00D8225E"/>
    <w:rsid w:val="00D82480"/>
    <w:rsid w:val="00D82AB2"/>
    <w:rsid w:val="00D82E7F"/>
    <w:rsid w:val="00D83EDC"/>
    <w:rsid w:val="00D8548C"/>
    <w:rsid w:val="00D857B2"/>
    <w:rsid w:val="00D862B7"/>
    <w:rsid w:val="00D86542"/>
    <w:rsid w:val="00D86E06"/>
    <w:rsid w:val="00D871D0"/>
    <w:rsid w:val="00D87674"/>
    <w:rsid w:val="00D87C11"/>
    <w:rsid w:val="00D87D00"/>
    <w:rsid w:val="00D87D25"/>
    <w:rsid w:val="00D87DC0"/>
    <w:rsid w:val="00D914A8"/>
    <w:rsid w:val="00D92B6A"/>
    <w:rsid w:val="00D92EE5"/>
    <w:rsid w:val="00D930EB"/>
    <w:rsid w:val="00D933C6"/>
    <w:rsid w:val="00D93928"/>
    <w:rsid w:val="00D949F2"/>
    <w:rsid w:val="00D94EB8"/>
    <w:rsid w:val="00D95259"/>
    <w:rsid w:val="00D9551C"/>
    <w:rsid w:val="00D95C10"/>
    <w:rsid w:val="00D95CFF"/>
    <w:rsid w:val="00D96B91"/>
    <w:rsid w:val="00D97572"/>
    <w:rsid w:val="00D97DF3"/>
    <w:rsid w:val="00DA0468"/>
    <w:rsid w:val="00DA09DC"/>
    <w:rsid w:val="00DA0A3F"/>
    <w:rsid w:val="00DA0B51"/>
    <w:rsid w:val="00DA1173"/>
    <w:rsid w:val="00DA15F5"/>
    <w:rsid w:val="00DA1980"/>
    <w:rsid w:val="00DA1D96"/>
    <w:rsid w:val="00DA21EF"/>
    <w:rsid w:val="00DA2318"/>
    <w:rsid w:val="00DA2A3B"/>
    <w:rsid w:val="00DA2DE3"/>
    <w:rsid w:val="00DA3E40"/>
    <w:rsid w:val="00DA448A"/>
    <w:rsid w:val="00DA46DA"/>
    <w:rsid w:val="00DA5679"/>
    <w:rsid w:val="00DA6510"/>
    <w:rsid w:val="00DA782C"/>
    <w:rsid w:val="00DB0637"/>
    <w:rsid w:val="00DB0E2B"/>
    <w:rsid w:val="00DB1D8E"/>
    <w:rsid w:val="00DB2647"/>
    <w:rsid w:val="00DB3D8D"/>
    <w:rsid w:val="00DB4841"/>
    <w:rsid w:val="00DB50AC"/>
    <w:rsid w:val="00DB5510"/>
    <w:rsid w:val="00DB5C62"/>
    <w:rsid w:val="00DB63C7"/>
    <w:rsid w:val="00DB6778"/>
    <w:rsid w:val="00DB694F"/>
    <w:rsid w:val="00DB77C2"/>
    <w:rsid w:val="00DB795A"/>
    <w:rsid w:val="00DB7B10"/>
    <w:rsid w:val="00DB7B12"/>
    <w:rsid w:val="00DB7E0B"/>
    <w:rsid w:val="00DB7F3F"/>
    <w:rsid w:val="00DC08D9"/>
    <w:rsid w:val="00DC0ED1"/>
    <w:rsid w:val="00DC0F35"/>
    <w:rsid w:val="00DC12DB"/>
    <w:rsid w:val="00DC1EB7"/>
    <w:rsid w:val="00DC24BD"/>
    <w:rsid w:val="00DC28FF"/>
    <w:rsid w:val="00DC2A1D"/>
    <w:rsid w:val="00DC2D8D"/>
    <w:rsid w:val="00DC3267"/>
    <w:rsid w:val="00DC3EAB"/>
    <w:rsid w:val="00DC487B"/>
    <w:rsid w:val="00DC4C83"/>
    <w:rsid w:val="00DC4DB1"/>
    <w:rsid w:val="00DC4EA4"/>
    <w:rsid w:val="00DC5281"/>
    <w:rsid w:val="00DC6262"/>
    <w:rsid w:val="00DC62FD"/>
    <w:rsid w:val="00DC6715"/>
    <w:rsid w:val="00DC6C5A"/>
    <w:rsid w:val="00DD0B13"/>
    <w:rsid w:val="00DD11B7"/>
    <w:rsid w:val="00DD17B6"/>
    <w:rsid w:val="00DD27B1"/>
    <w:rsid w:val="00DD2B78"/>
    <w:rsid w:val="00DD3C6E"/>
    <w:rsid w:val="00DD424F"/>
    <w:rsid w:val="00DD59FA"/>
    <w:rsid w:val="00DD60C7"/>
    <w:rsid w:val="00DD6857"/>
    <w:rsid w:val="00DD69EA"/>
    <w:rsid w:val="00DD6B34"/>
    <w:rsid w:val="00DD6C01"/>
    <w:rsid w:val="00DD70D4"/>
    <w:rsid w:val="00DD7180"/>
    <w:rsid w:val="00DD795D"/>
    <w:rsid w:val="00DD7FDD"/>
    <w:rsid w:val="00DE04DF"/>
    <w:rsid w:val="00DE0F88"/>
    <w:rsid w:val="00DE1042"/>
    <w:rsid w:val="00DE17E3"/>
    <w:rsid w:val="00DE1B89"/>
    <w:rsid w:val="00DE1D68"/>
    <w:rsid w:val="00DE1FB1"/>
    <w:rsid w:val="00DE26A6"/>
    <w:rsid w:val="00DE2A2F"/>
    <w:rsid w:val="00DE2BFF"/>
    <w:rsid w:val="00DE2E64"/>
    <w:rsid w:val="00DE2FA1"/>
    <w:rsid w:val="00DE3CA8"/>
    <w:rsid w:val="00DE4EBF"/>
    <w:rsid w:val="00DE4FBF"/>
    <w:rsid w:val="00DE53F0"/>
    <w:rsid w:val="00DE5920"/>
    <w:rsid w:val="00DE5B35"/>
    <w:rsid w:val="00DE5B81"/>
    <w:rsid w:val="00DE5D72"/>
    <w:rsid w:val="00DE5D84"/>
    <w:rsid w:val="00DE6541"/>
    <w:rsid w:val="00DE663D"/>
    <w:rsid w:val="00DE68B6"/>
    <w:rsid w:val="00DE6E2A"/>
    <w:rsid w:val="00DE70C6"/>
    <w:rsid w:val="00DE759E"/>
    <w:rsid w:val="00DE7C3C"/>
    <w:rsid w:val="00DE7D1F"/>
    <w:rsid w:val="00DE7DE4"/>
    <w:rsid w:val="00DF074A"/>
    <w:rsid w:val="00DF08C4"/>
    <w:rsid w:val="00DF0A13"/>
    <w:rsid w:val="00DF11A1"/>
    <w:rsid w:val="00DF127E"/>
    <w:rsid w:val="00DF163C"/>
    <w:rsid w:val="00DF1DA7"/>
    <w:rsid w:val="00DF2C19"/>
    <w:rsid w:val="00DF2CC2"/>
    <w:rsid w:val="00DF38D2"/>
    <w:rsid w:val="00DF3FC9"/>
    <w:rsid w:val="00DF4641"/>
    <w:rsid w:val="00DF4BB6"/>
    <w:rsid w:val="00DF53DE"/>
    <w:rsid w:val="00DF61B7"/>
    <w:rsid w:val="00DF68AE"/>
    <w:rsid w:val="00DF6B25"/>
    <w:rsid w:val="00DF7057"/>
    <w:rsid w:val="00E0034D"/>
    <w:rsid w:val="00E003DD"/>
    <w:rsid w:val="00E01296"/>
    <w:rsid w:val="00E01609"/>
    <w:rsid w:val="00E01F34"/>
    <w:rsid w:val="00E023A0"/>
    <w:rsid w:val="00E023B3"/>
    <w:rsid w:val="00E02D65"/>
    <w:rsid w:val="00E02DBA"/>
    <w:rsid w:val="00E03597"/>
    <w:rsid w:val="00E03B83"/>
    <w:rsid w:val="00E04449"/>
    <w:rsid w:val="00E04CF8"/>
    <w:rsid w:val="00E0608C"/>
    <w:rsid w:val="00E06B65"/>
    <w:rsid w:val="00E07C4D"/>
    <w:rsid w:val="00E10007"/>
    <w:rsid w:val="00E100E3"/>
    <w:rsid w:val="00E102A3"/>
    <w:rsid w:val="00E10AD0"/>
    <w:rsid w:val="00E1162A"/>
    <w:rsid w:val="00E12FDB"/>
    <w:rsid w:val="00E134F2"/>
    <w:rsid w:val="00E13CEE"/>
    <w:rsid w:val="00E14AD5"/>
    <w:rsid w:val="00E14ECC"/>
    <w:rsid w:val="00E1573D"/>
    <w:rsid w:val="00E159EE"/>
    <w:rsid w:val="00E15B37"/>
    <w:rsid w:val="00E15BC6"/>
    <w:rsid w:val="00E1609A"/>
    <w:rsid w:val="00E161F3"/>
    <w:rsid w:val="00E167A2"/>
    <w:rsid w:val="00E1685E"/>
    <w:rsid w:val="00E16BB4"/>
    <w:rsid w:val="00E1735F"/>
    <w:rsid w:val="00E17375"/>
    <w:rsid w:val="00E1795F"/>
    <w:rsid w:val="00E179BC"/>
    <w:rsid w:val="00E17E0B"/>
    <w:rsid w:val="00E17EFB"/>
    <w:rsid w:val="00E20564"/>
    <w:rsid w:val="00E210A9"/>
    <w:rsid w:val="00E21D5B"/>
    <w:rsid w:val="00E21E68"/>
    <w:rsid w:val="00E21EEC"/>
    <w:rsid w:val="00E224E6"/>
    <w:rsid w:val="00E22A25"/>
    <w:rsid w:val="00E22F94"/>
    <w:rsid w:val="00E232DD"/>
    <w:rsid w:val="00E24A91"/>
    <w:rsid w:val="00E24C55"/>
    <w:rsid w:val="00E24DF0"/>
    <w:rsid w:val="00E24E52"/>
    <w:rsid w:val="00E25B26"/>
    <w:rsid w:val="00E25D85"/>
    <w:rsid w:val="00E26101"/>
    <w:rsid w:val="00E2632E"/>
    <w:rsid w:val="00E267D7"/>
    <w:rsid w:val="00E268BB"/>
    <w:rsid w:val="00E26A43"/>
    <w:rsid w:val="00E270DB"/>
    <w:rsid w:val="00E27588"/>
    <w:rsid w:val="00E27E6D"/>
    <w:rsid w:val="00E30A46"/>
    <w:rsid w:val="00E30B64"/>
    <w:rsid w:val="00E31CC3"/>
    <w:rsid w:val="00E3219C"/>
    <w:rsid w:val="00E32321"/>
    <w:rsid w:val="00E32920"/>
    <w:rsid w:val="00E32E86"/>
    <w:rsid w:val="00E33E04"/>
    <w:rsid w:val="00E34524"/>
    <w:rsid w:val="00E35485"/>
    <w:rsid w:val="00E3552C"/>
    <w:rsid w:val="00E35C54"/>
    <w:rsid w:val="00E35E0C"/>
    <w:rsid w:val="00E367D3"/>
    <w:rsid w:val="00E36B8D"/>
    <w:rsid w:val="00E37264"/>
    <w:rsid w:val="00E373E0"/>
    <w:rsid w:val="00E37B5F"/>
    <w:rsid w:val="00E37F36"/>
    <w:rsid w:val="00E403BB"/>
    <w:rsid w:val="00E4068A"/>
    <w:rsid w:val="00E41355"/>
    <w:rsid w:val="00E4144F"/>
    <w:rsid w:val="00E424F4"/>
    <w:rsid w:val="00E429DB"/>
    <w:rsid w:val="00E42DA2"/>
    <w:rsid w:val="00E42FB0"/>
    <w:rsid w:val="00E436B8"/>
    <w:rsid w:val="00E43CDB"/>
    <w:rsid w:val="00E43DD1"/>
    <w:rsid w:val="00E4468A"/>
    <w:rsid w:val="00E44F0A"/>
    <w:rsid w:val="00E45E08"/>
    <w:rsid w:val="00E45E6C"/>
    <w:rsid w:val="00E47305"/>
    <w:rsid w:val="00E4752C"/>
    <w:rsid w:val="00E47E4F"/>
    <w:rsid w:val="00E500C6"/>
    <w:rsid w:val="00E5022A"/>
    <w:rsid w:val="00E50479"/>
    <w:rsid w:val="00E505A8"/>
    <w:rsid w:val="00E508E7"/>
    <w:rsid w:val="00E50F67"/>
    <w:rsid w:val="00E510B0"/>
    <w:rsid w:val="00E51E7E"/>
    <w:rsid w:val="00E52029"/>
    <w:rsid w:val="00E520A4"/>
    <w:rsid w:val="00E52121"/>
    <w:rsid w:val="00E525D9"/>
    <w:rsid w:val="00E52BAD"/>
    <w:rsid w:val="00E52DED"/>
    <w:rsid w:val="00E52E7A"/>
    <w:rsid w:val="00E53233"/>
    <w:rsid w:val="00E5332B"/>
    <w:rsid w:val="00E5332E"/>
    <w:rsid w:val="00E5350D"/>
    <w:rsid w:val="00E544EB"/>
    <w:rsid w:val="00E54A02"/>
    <w:rsid w:val="00E54E0C"/>
    <w:rsid w:val="00E55087"/>
    <w:rsid w:val="00E550DC"/>
    <w:rsid w:val="00E55195"/>
    <w:rsid w:val="00E55204"/>
    <w:rsid w:val="00E5551D"/>
    <w:rsid w:val="00E5586E"/>
    <w:rsid w:val="00E55DF4"/>
    <w:rsid w:val="00E56AA8"/>
    <w:rsid w:val="00E56BD4"/>
    <w:rsid w:val="00E56E1C"/>
    <w:rsid w:val="00E60169"/>
    <w:rsid w:val="00E60E99"/>
    <w:rsid w:val="00E6107D"/>
    <w:rsid w:val="00E61797"/>
    <w:rsid w:val="00E6198C"/>
    <w:rsid w:val="00E61CF2"/>
    <w:rsid w:val="00E62E92"/>
    <w:rsid w:val="00E630F8"/>
    <w:rsid w:val="00E631FA"/>
    <w:rsid w:val="00E634BA"/>
    <w:rsid w:val="00E63530"/>
    <w:rsid w:val="00E63564"/>
    <w:rsid w:val="00E63844"/>
    <w:rsid w:val="00E6395B"/>
    <w:rsid w:val="00E63D04"/>
    <w:rsid w:val="00E64691"/>
    <w:rsid w:val="00E64A3A"/>
    <w:rsid w:val="00E65502"/>
    <w:rsid w:val="00E655C7"/>
    <w:rsid w:val="00E658B6"/>
    <w:rsid w:val="00E65D65"/>
    <w:rsid w:val="00E65D69"/>
    <w:rsid w:val="00E669ED"/>
    <w:rsid w:val="00E66FFA"/>
    <w:rsid w:val="00E676CB"/>
    <w:rsid w:val="00E678D3"/>
    <w:rsid w:val="00E701B8"/>
    <w:rsid w:val="00E70322"/>
    <w:rsid w:val="00E710FA"/>
    <w:rsid w:val="00E7117C"/>
    <w:rsid w:val="00E71298"/>
    <w:rsid w:val="00E7138F"/>
    <w:rsid w:val="00E7184E"/>
    <w:rsid w:val="00E72683"/>
    <w:rsid w:val="00E72992"/>
    <w:rsid w:val="00E729D9"/>
    <w:rsid w:val="00E7319A"/>
    <w:rsid w:val="00E73285"/>
    <w:rsid w:val="00E73421"/>
    <w:rsid w:val="00E74397"/>
    <w:rsid w:val="00E743A8"/>
    <w:rsid w:val="00E756B7"/>
    <w:rsid w:val="00E7587E"/>
    <w:rsid w:val="00E76567"/>
    <w:rsid w:val="00E76BEE"/>
    <w:rsid w:val="00E76E57"/>
    <w:rsid w:val="00E77082"/>
    <w:rsid w:val="00E77623"/>
    <w:rsid w:val="00E77679"/>
    <w:rsid w:val="00E80296"/>
    <w:rsid w:val="00E80E3F"/>
    <w:rsid w:val="00E8139C"/>
    <w:rsid w:val="00E815CA"/>
    <w:rsid w:val="00E81C5B"/>
    <w:rsid w:val="00E81CAF"/>
    <w:rsid w:val="00E81D89"/>
    <w:rsid w:val="00E81D93"/>
    <w:rsid w:val="00E825B8"/>
    <w:rsid w:val="00E8395D"/>
    <w:rsid w:val="00E85614"/>
    <w:rsid w:val="00E85E5D"/>
    <w:rsid w:val="00E867BD"/>
    <w:rsid w:val="00E87034"/>
    <w:rsid w:val="00E87321"/>
    <w:rsid w:val="00E87A4A"/>
    <w:rsid w:val="00E87BF8"/>
    <w:rsid w:val="00E87C44"/>
    <w:rsid w:val="00E90667"/>
    <w:rsid w:val="00E90F9B"/>
    <w:rsid w:val="00E9102F"/>
    <w:rsid w:val="00E9125D"/>
    <w:rsid w:val="00E91870"/>
    <w:rsid w:val="00E91EE6"/>
    <w:rsid w:val="00E92084"/>
    <w:rsid w:val="00E9269B"/>
    <w:rsid w:val="00E9275C"/>
    <w:rsid w:val="00E93C0E"/>
    <w:rsid w:val="00E94991"/>
    <w:rsid w:val="00E95389"/>
    <w:rsid w:val="00E95A97"/>
    <w:rsid w:val="00E95B40"/>
    <w:rsid w:val="00E966C4"/>
    <w:rsid w:val="00E9682D"/>
    <w:rsid w:val="00E96F48"/>
    <w:rsid w:val="00E97E6C"/>
    <w:rsid w:val="00EA10A2"/>
    <w:rsid w:val="00EA1E15"/>
    <w:rsid w:val="00EA2116"/>
    <w:rsid w:val="00EA290F"/>
    <w:rsid w:val="00EA3459"/>
    <w:rsid w:val="00EA3708"/>
    <w:rsid w:val="00EA3A53"/>
    <w:rsid w:val="00EA4393"/>
    <w:rsid w:val="00EA4402"/>
    <w:rsid w:val="00EA4BC2"/>
    <w:rsid w:val="00EA4D87"/>
    <w:rsid w:val="00EA561A"/>
    <w:rsid w:val="00EA570E"/>
    <w:rsid w:val="00EA577E"/>
    <w:rsid w:val="00EA6144"/>
    <w:rsid w:val="00EA616B"/>
    <w:rsid w:val="00EA6544"/>
    <w:rsid w:val="00EA6657"/>
    <w:rsid w:val="00EA68D3"/>
    <w:rsid w:val="00EA6BBA"/>
    <w:rsid w:val="00EA6D0B"/>
    <w:rsid w:val="00EA73DD"/>
    <w:rsid w:val="00EA7C6B"/>
    <w:rsid w:val="00EA7D8A"/>
    <w:rsid w:val="00EB0187"/>
    <w:rsid w:val="00EB09B6"/>
    <w:rsid w:val="00EB0A25"/>
    <w:rsid w:val="00EB109B"/>
    <w:rsid w:val="00EB11E6"/>
    <w:rsid w:val="00EB1E5A"/>
    <w:rsid w:val="00EB2556"/>
    <w:rsid w:val="00EB25FF"/>
    <w:rsid w:val="00EB2DAD"/>
    <w:rsid w:val="00EB32E4"/>
    <w:rsid w:val="00EB3FCE"/>
    <w:rsid w:val="00EB410F"/>
    <w:rsid w:val="00EB41B7"/>
    <w:rsid w:val="00EB4810"/>
    <w:rsid w:val="00EB4F5A"/>
    <w:rsid w:val="00EB592E"/>
    <w:rsid w:val="00EB6816"/>
    <w:rsid w:val="00EB6AD9"/>
    <w:rsid w:val="00EB6CD0"/>
    <w:rsid w:val="00EB6D11"/>
    <w:rsid w:val="00EB71C0"/>
    <w:rsid w:val="00EB7C32"/>
    <w:rsid w:val="00EB7FD9"/>
    <w:rsid w:val="00EC01A1"/>
    <w:rsid w:val="00EC068C"/>
    <w:rsid w:val="00EC0864"/>
    <w:rsid w:val="00EC14F4"/>
    <w:rsid w:val="00EC159F"/>
    <w:rsid w:val="00EC1AE9"/>
    <w:rsid w:val="00EC1B99"/>
    <w:rsid w:val="00EC1DB5"/>
    <w:rsid w:val="00EC1DB7"/>
    <w:rsid w:val="00EC21BC"/>
    <w:rsid w:val="00EC2337"/>
    <w:rsid w:val="00EC275D"/>
    <w:rsid w:val="00EC3A57"/>
    <w:rsid w:val="00EC4199"/>
    <w:rsid w:val="00EC4290"/>
    <w:rsid w:val="00EC45AA"/>
    <w:rsid w:val="00EC47FD"/>
    <w:rsid w:val="00EC5175"/>
    <w:rsid w:val="00EC570B"/>
    <w:rsid w:val="00EC58FB"/>
    <w:rsid w:val="00EC5909"/>
    <w:rsid w:val="00EC5942"/>
    <w:rsid w:val="00EC5BCC"/>
    <w:rsid w:val="00EC604C"/>
    <w:rsid w:val="00EC6D97"/>
    <w:rsid w:val="00EC6E29"/>
    <w:rsid w:val="00EC6EAF"/>
    <w:rsid w:val="00EC73E8"/>
    <w:rsid w:val="00EC750E"/>
    <w:rsid w:val="00EC799F"/>
    <w:rsid w:val="00EC7B70"/>
    <w:rsid w:val="00ED057D"/>
    <w:rsid w:val="00ED0C17"/>
    <w:rsid w:val="00ED211E"/>
    <w:rsid w:val="00ED2FD9"/>
    <w:rsid w:val="00ED392C"/>
    <w:rsid w:val="00ED3BD0"/>
    <w:rsid w:val="00ED3E9B"/>
    <w:rsid w:val="00ED3F3D"/>
    <w:rsid w:val="00ED4CB2"/>
    <w:rsid w:val="00ED57E5"/>
    <w:rsid w:val="00ED5D01"/>
    <w:rsid w:val="00ED5DA3"/>
    <w:rsid w:val="00ED69F5"/>
    <w:rsid w:val="00ED6B27"/>
    <w:rsid w:val="00ED7B33"/>
    <w:rsid w:val="00EE019B"/>
    <w:rsid w:val="00EE01CE"/>
    <w:rsid w:val="00EE0400"/>
    <w:rsid w:val="00EE0610"/>
    <w:rsid w:val="00EE0852"/>
    <w:rsid w:val="00EE0D66"/>
    <w:rsid w:val="00EE20B3"/>
    <w:rsid w:val="00EE23FF"/>
    <w:rsid w:val="00EE2E82"/>
    <w:rsid w:val="00EE406C"/>
    <w:rsid w:val="00EE4118"/>
    <w:rsid w:val="00EE4296"/>
    <w:rsid w:val="00EE4441"/>
    <w:rsid w:val="00EE4492"/>
    <w:rsid w:val="00EE4880"/>
    <w:rsid w:val="00EE4AE8"/>
    <w:rsid w:val="00EE593C"/>
    <w:rsid w:val="00EE66A5"/>
    <w:rsid w:val="00EE6941"/>
    <w:rsid w:val="00EE6CED"/>
    <w:rsid w:val="00EE6EF6"/>
    <w:rsid w:val="00EE7061"/>
    <w:rsid w:val="00EE717B"/>
    <w:rsid w:val="00EF08F4"/>
    <w:rsid w:val="00EF0936"/>
    <w:rsid w:val="00EF0A18"/>
    <w:rsid w:val="00EF0B8A"/>
    <w:rsid w:val="00EF2946"/>
    <w:rsid w:val="00EF2BFF"/>
    <w:rsid w:val="00EF39AA"/>
    <w:rsid w:val="00EF3C6F"/>
    <w:rsid w:val="00EF3C84"/>
    <w:rsid w:val="00EF42D7"/>
    <w:rsid w:val="00EF46F6"/>
    <w:rsid w:val="00EF4E40"/>
    <w:rsid w:val="00EF5689"/>
    <w:rsid w:val="00EF5E01"/>
    <w:rsid w:val="00EF64D0"/>
    <w:rsid w:val="00EF6DD6"/>
    <w:rsid w:val="00EF7193"/>
    <w:rsid w:val="00EF74A0"/>
    <w:rsid w:val="00F00235"/>
    <w:rsid w:val="00F006BA"/>
    <w:rsid w:val="00F00945"/>
    <w:rsid w:val="00F009D3"/>
    <w:rsid w:val="00F00A76"/>
    <w:rsid w:val="00F00FA0"/>
    <w:rsid w:val="00F01A0F"/>
    <w:rsid w:val="00F02DC3"/>
    <w:rsid w:val="00F02E9F"/>
    <w:rsid w:val="00F0334A"/>
    <w:rsid w:val="00F0356A"/>
    <w:rsid w:val="00F037FB"/>
    <w:rsid w:val="00F03A52"/>
    <w:rsid w:val="00F05558"/>
    <w:rsid w:val="00F05C62"/>
    <w:rsid w:val="00F0629D"/>
    <w:rsid w:val="00F0644D"/>
    <w:rsid w:val="00F065E5"/>
    <w:rsid w:val="00F0695D"/>
    <w:rsid w:val="00F06986"/>
    <w:rsid w:val="00F06A05"/>
    <w:rsid w:val="00F071F9"/>
    <w:rsid w:val="00F07468"/>
    <w:rsid w:val="00F07653"/>
    <w:rsid w:val="00F07773"/>
    <w:rsid w:val="00F10023"/>
    <w:rsid w:val="00F10C93"/>
    <w:rsid w:val="00F112C9"/>
    <w:rsid w:val="00F117B1"/>
    <w:rsid w:val="00F12CE8"/>
    <w:rsid w:val="00F12EE6"/>
    <w:rsid w:val="00F1325B"/>
    <w:rsid w:val="00F1401F"/>
    <w:rsid w:val="00F14158"/>
    <w:rsid w:val="00F14504"/>
    <w:rsid w:val="00F145B9"/>
    <w:rsid w:val="00F151A2"/>
    <w:rsid w:val="00F15257"/>
    <w:rsid w:val="00F1558D"/>
    <w:rsid w:val="00F1593E"/>
    <w:rsid w:val="00F15D4B"/>
    <w:rsid w:val="00F1643C"/>
    <w:rsid w:val="00F20857"/>
    <w:rsid w:val="00F21033"/>
    <w:rsid w:val="00F21062"/>
    <w:rsid w:val="00F21376"/>
    <w:rsid w:val="00F22102"/>
    <w:rsid w:val="00F227F8"/>
    <w:rsid w:val="00F23011"/>
    <w:rsid w:val="00F232AB"/>
    <w:rsid w:val="00F235EB"/>
    <w:rsid w:val="00F2421E"/>
    <w:rsid w:val="00F2568E"/>
    <w:rsid w:val="00F2588E"/>
    <w:rsid w:val="00F25BB4"/>
    <w:rsid w:val="00F25C1C"/>
    <w:rsid w:val="00F25CEC"/>
    <w:rsid w:val="00F25DA5"/>
    <w:rsid w:val="00F25DEA"/>
    <w:rsid w:val="00F260AA"/>
    <w:rsid w:val="00F26C30"/>
    <w:rsid w:val="00F271BA"/>
    <w:rsid w:val="00F27348"/>
    <w:rsid w:val="00F2757F"/>
    <w:rsid w:val="00F27BE2"/>
    <w:rsid w:val="00F30607"/>
    <w:rsid w:val="00F30EBE"/>
    <w:rsid w:val="00F31076"/>
    <w:rsid w:val="00F3142E"/>
    <w:rsid w:val="00F31745"/>
    <w:rsid w:val="00F318DE"/>
    <w:rsid w:val="00F31F92"/>
    <w:rsid w:val="00F320C7"/>
    <w:rsid w:val="00F320E4"/>
    <w:rsid w:val="00F32169"/>
    <w:rsid w:val="00F326E1"/>
    <w:rsid w:val="00F32A15"/>
    <w:rsid w:val="00F32C08"/>
    <w:rsid w:val="00F33599"/>
    <w:rsid w:val="00F345C0"/>
    <w:rsid w:val="00F34F27"/>
    <w:rsid w:val="00F35851"/>
    <w:rsid w:val="00F378BE"/>
    <w:rsid w:val="00F37C98"/>
    <w:rsid w:val="00F37E9D"/>
    <w:rsid w:val="00F40369"/>
    <w:rsid w:val="00F40476"/>
    <w:rsid w:val="00F407B0"/>
    <w:rsid w:val="00F41787"/>
    <w:rsid w:val="00F427A1"/>
    <w:rsid w:val="00F43258"/>
    <w:rsid w:val="00F4337A"/>
    <w:rsid w:val="00F43932"/>
    <w:rsid w:val="00F43EC6"/>
    <w:rsid w:val="00F447D2"/>
    <w:rsid w:val="00F44885"/>
    <w:rsid w:val="00F4518C"/>
    <w:rsid w:val="00F45CF2"/>
    <w:rsid w:val="00F46ED6"/>
    <w:rsid w:val="00F471FC"/>
    <w:rsid w:val="00F47D13"/>
    <w:rsid w:val="00F47F6B"/>
    <w:rsid w:val="00F504DE"/>
    <w:rsid w:val="00F508F1"/>
    <w:rsid w:val="00F5132E"/>
    <w:rsid w:val="00F51798"/>
    <w:rsid w:val="00F519F3"/>
    <w:rsid w:val="00F526C9"/>
    <w:rsid w:val="00F52AF4"/>
    <w:rsid w:val="00F52FF9"/>
    <w:rsid w:val="00F54078"/>
    <w:rsid w:val="00F545F4"/>
    <w:rsid w:val="00F54DD0"/>
    <w:rsid w:val="00F559CB"/>
    <w:rsid w:val="00F559EF"/>
    <w:rsid w:val="00F55F33"/>
    <w:rsid w:val="00F55FA3"/>
    <w:rsid w:val="00F56E54"/>
    <w:rsid w:val="00F57249"/>
    <w:rsid w:val="00F577D8"/>
    <w:rsid w:val="00F57A0D"/>
    <w:rsid w:val="00F60314"/>
    <w:rsid w:val="00F60315"/>
    <w:rsid w:val="00F604BC"/>
    <w:rsid w:val="00F60994"/>
    <w:rsid w:val="00F60F22"/>
    <w:rsid w:val="00F61475"/>
    <w:rsid w:val="00F6195D"/>
    <w:rsid w:val="00F62031"/>
    <w:rsid w:val="00F62377"/>
    <w:rsid w:val="00F6278F"/>
    <w:rsid w:val="00F63787"/>
    <w:rsid w:val="00F638FC"/>
    <w:rsid w:val="00F63CDA"/>
    <w:rsid w:val="00F63FC6"/>
    <w:rsid w:val="00F64872"/>
    <w:rsid w:val="00F651A2"/>
    <w:rsid w:val="00F6540D"/>
    <w:rsid w:val="00F65C1E"/>
    <w:rsid w:val="00F65D69"/>
    <w:rsid w:val="00F66256"/>
    <w:rsid w:val="00F6690C"/>
    <w:rsid w:val="00F67EA4"/>
    <w:rsid w:val="00F70168"/>
    <w:rsid w:val="00F704AE"/>
    <w:rsid w:val="00F708A5"/>
    <w:rsid w:val="00F70DC0"/>
    <w:rsid w:val="00F710A2"/>
    <w:rsid w:val="00F711B3"/>
    <w:rsid w:val="00F71439"/>
    <w:rsid w:val="00F71610"/>
    <w:rsid w:val="00F71AD7"/>
    <w:rsid w:val="00F71E9E"/>
    <w:rsid w:val="00F73578"/>
    <w:rsid w:val="00F73A14"/>
    <w:rsid w:val="00F73CBB"/>
    <w:rsid w:val="00F7407E"/>
    <w:rsid w:val="00F743FB"/>
    <w:rsid w:val="00F745E9"/>
    <w:rsid w:val="00F746C2"/>
    <w:rsid w:val="00F74A4A"/>
    <w:rsid w:val="00F74A93"/>
    <w:rsid w:val="00F74AA3"/>
    <w:rsid w:val="00F74AD8"/>
    <w:rsid w:val="00F74BE5"/>
    <w:rsid w:val="00F756E5"/>
    <w:rsid w:val="00F75915"/>
    <w:rsid w:val="00F764AA"/>
    <w:rsid w:val="00F765B3"/>
    <w:rsid w:val="00F76769"/>
    <w:rsid w:val="00F76A02"/>
    <w:rsid w:val="00F76A07"/>
    <w:rsid w:val="00F76B27"/>
    <w:rsid w:val="00F76FEF"/>
    <w:rsid w:val="00F772FF"/>
    <w:rsid w:val="00F773AD"/>
    <w:rsid w:val="00F80C07"/>
    <w:rsid w:val="00F81471"/>
    <w:rsid w:val="00F82180"/>
    <w:rsid w:val="00F82B4F"/>
    <w:rsid w:val="00F82C1F"/>
    <w:rsid w:val="00F831A1"/>
    <w:rsid w:val="00F8322C"/>
    <w:rsid w:val="00F837C1"/>
    <w:rsid w:val="00F837DC"/>
    <w:rsid w:val="00F83D04"/>
    <w:rsid w:val="00F846A5"/>
    <w:rsid w:val="00F8475A"/>
    <w:rsid w:val="00F8493C"/>
    <w:rsid w:val="00F84B1E"/>
    <w:rsid w:val="00F84CBD"/>
    <w:rsid w:val="00F84D6B"/>
    <w:rsid w:val="00F859EE"/>
    <w:rsid w:val="00F85C7B"/>
    <w:rsid w:val="00F8632A"/>
    <w:rsid w:val="00F8665E"/>
    <w:rsid w:val="00F876AE"/>
    <w:rsid w:val="00F87889"/>
    <w:rsid w:val="00F87AAA"/>
    <w:rsid w:val="00F87CBF"/>
    <w:rsid w:val="00F90229"/>
    <w:rsid w:val="00F907E9"/>
    <w:rsid w:val="00F90945"/>
    <w:rsid w:val="00F90D9B"/>
    <w:rsid w:val="00F91EFC"/>
    <w:rsid w:val="00F9206D"/>
    <w:rsid w:val="00F92511"/>
    <w:rsid w:val="00F92BAA"/>
    <w:rsid w:val="00F93D69"/>
    <w:rsid w:val="00F94583"/>
    <w:rsid w:val="00F958CA"/>
    <w:rsid w:val="00F95A2A"/>
    <w:rsid w:val="00F95A73"/>
    <w:rsid w:val="00F9614E"/>
    <w:rsid w:val="00F961F4"/>
    <w:rsid w:val="00F9626C"/>
    <w:rsid w:val="00F963CD"/>
    <w:rsid w:val="00F96630"/>
    <w:rsid w:val="00F96727"/>
    <w:rsid w:val="00F971CB"/>
    <w:rsid w:val="00F97608"/>
    <w:rsid w:val="00FA0352"/>
    <w:rsid w:val="00FA072E"/>
    <w:rsid w:val="00FA0D7A"/>
    <w:rsid w:val="00FA1627"/>
    <w:rsid w:val="00FA1CDC"/>
    <w:rsid w:val="00FA201A"/>
    <w:rsid w:val="00FA238E"/>
    <w:rsid w:val="00FA2C79"/>
    <w:rsid w:val="00FA2CFB"/>
    <w:rsid w:val="00FA2DD8"/>
    <w:rsid w:val="00FA2E62"/>
    <w:rsid w:val="00FA2E63"/>
    <w:rsid w:val="00FA3ABC"/>
    <w:rsid w:val="00FA417E"/>
    <w:rsid w:val="00FA43CD"/>
    <w:rsid w:val="00FA44B6"/>
    <w:rsid w:val="00FA4AC1"/>
    <w:rsid w:val="00FA54E3"/>
    <w:rsid w:val="00FA5928"/>
    <w:rsid w:val="00FA695B"/>
    <w:rsid w:val="00FA7C33"/>
    <w:rsid w:val="00FA7C9D"/>
    <w:rsid w:val="00FB0447"/>
    <w:rsid w:val="00FB0F25"/>
    <w:rsid w:val="00FB257C"/>
    <w:rsid w:val="00FB262B"/>
    <w:rsid w:val="00FB2F23"/>
    <w:rsid w:val="00FB3C32"/>
    <w:rsid w:val="00FB458B"/>
    <w:rsid w:val="00FB558E"/>
    <w:rsid w:val="00FB56C1"/>
    <w:rsid w:val="00FB585C"/>
    <w:rsid w:val="00FB5E60"/>
    <w:rsid w:val="00FB6003"/>
    <w:rsid w:val="00FB60DE"/>
    <w:rsid w:val="00FB6654"/>
    <w:rsid w:val="00FB6B78"/>
    <w:rsid w:val="00FB6E84"/>
    <w:rsid w:val="00FB7045"/>
    <w:rsid w:val="00FB706D"/>
    <w:rsid w:val="00FC09D7"/>
    <w:rsid w:val="00FC0F56"/>
    <w:rsid w:val="00FC0F60"/>
    <w:rsid w:val="00FC12AA"/>
    <w:rsid w:val="00FC13D8"/>
    <w:rsid w:val="00FC1EA6"/>
    <w:rsid w:val="00FC2935"/>
    <w:rsid w:val="00FC3146"/>
    <w:rsid w:val="00FC31F8"/>
    <w:rsid w:val="00FC3444"/>
    <w:rsid w:val="00FC39D8"/>
    <w:rsid w:val="00FC424B"/>
    <w:rsid w:val="00FC4360"/>
    <w:rsid w:val="00FC488E"/>
    <w:rsid w:val="00FC48D3"/>
    <w:rsid w:val="00FC492F"/>
    <w:rsid w:val="00FC4BD8"/>
    <w:rsid w:val="00FC4E85"/>
    <w:rsid w:val="00FC6260"/>
    <w:rsid w:val="00FC6507"/>
    <w:rsid w:val="00FC69EA"/>
    <w:rsid w:val="00FC6CF4"/>
    <w:rsid w:val="00FC780B"/>
    <w:rsid w:val="00FC7915"/>
    <w:rsid w:val="00FC7B0E"/>
    <w:rsid w:val="00FD00DD"/>
    <w:rsid w:val="00FD028C"/>
    <w:rsid w:val="00FD04BF"/>
    <w:rsid w:val="00FD0CE6"/>
    <w:rsid w:val="00FD1095"/>
    <w:rsid w:val="00FD1B72"/>
    <w:rsid w:val="00FD202F"/>
    <w:rsid w:val="00FD2A3C"/>
    <w:rsid w:val="00FD3613"/>
    <w:rsid w:val="00FD3994"/>
    <w:rsid w:val="00FD4791"/>
    <w:rsid w:val="00FD5888"/>
    <w:rsid w:val="00FD64D1"/>
    <w:rsid w:val="00FD6711"/>
    <w:rsid w:val="00FD6D60"/>
    <w:rsid w:val="00FD6E64"/>
    <w:rsid w:val="00FD74E8"/>
    <w:rsid w:val="00FE06A8"/>
    <w:rsid w:val="00FE09BF"/>
    <w:rsid w:val="00FE09E4"/>
    <w:rsid w:val="00FE0B61"/>
    <w:rsid w:val="00FE10CD"/>
    <w:rsid w:val="00FE1750"/>
    <w:rsid w:val="00FE1BB7"/>
    <w:rsid w:val="00FE1EA2"/>
    <w:rsid w:val="00FE25A8"/>
    <w:rsid w:val="00FE3063"/>
    <w:rsid w:val="00FE31BE"/>
    <w:rsid w:val="00FE37F5"/>
    <w:rsid w:val="00FE3DC3"/>
    <w:rsid w:val="00FE43E8"/>
    <w:rsid w:val="00FE5893"/>
    <w:rsid w:val="00FE58EE"/>
    <w:rsid w:val="00FE5A93"/>
    <w:rsid w:val="00FE5DEF"/>
    <w:rsid w:val="00FE65B4"/>
    <w:rsid w:val="00FE68BF"/>
    <w:rsid w:val="00FE68D7"/>
    <w:rsid w:val="00FE69BE"/>
    <w:rsid w:val="00FE6ED6"/>
    <w:rsid w:val="00FE74AF"/>
    <w:rsid w:val="00FE7697"/>
    <w:rsid w:val="00FE7919"/>
    <w:rsid w:val="00FF04E1"/>
    <w:rsid w:val="00FF05D8"/>
    <w:rsid w:val="00FF09AB"/>
    <w:rsid w:val="00FF0D23"/>
    <w:rsid w:val="00FF0FAA"/>
    <w:rsid w:val="00FF1070"/>
    <w:rsid w:val="00FF1544"/>
    <w:rsid w:val="00FF1647"/>
    <w:rsid w:val="00FF1ACD"/>
    <w:rsid w:val="00FF1C0A"/>
    <w:rsid w:val="00FF2A87"/>
    <w:rsid w:val="00FF2EA7"/>
    <w:rsid w:val="00FF2F43"/>
    <w:rsid w:val="00FF302C"/>
    <w:rsid w:val="00FF3A07"/>
    <w:rsid w:val="00FF3F42"/>
    <w:rsid w:val="00FF4641"/>
    <w:rsid w:val="00FF4E26"/>
    <w:rsid w:val="00FF507A"/>
    <w:rsid w:val="00FF5642"/>
    <w:rsid w:val="00FF5867"/>
    <w:rsid w:val="00FF612F"/>
    <w:rsid w:val="00FF63DA"/>
    <w:rsid w:val="00FF65C1"/>
    <w:rsid w:val="00FF662E"/>
    <w:rsid w:val="00FF706D"/>
    <w:rsid w:val="00FF70DC"/>
    <w:rsid w:val="00FF722A"/>
    <w:rsid w:val="00FF7AB2"/>
    <w:rsid w:val="00FF7E8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2D7349"/>
    <w:pPr>
      <w:keepNext/>
      <w:jc w:val="center"/>
      <w:outlineLvl w:val="0"/>
    </w:pPr>
    <w:rPr>
      <w:rFonts w:cs="Arial"/>
      <w:b/>
      <w:bCs/>
      <w:sz w:val="28"/>
      <w:szCs w:val="24"/>
    </w:rPr>
  </w:style>
  <w:style w:type="paragraph" w:styleId="Ttulo2">
    <w:name w:val="heading 2"/>
    <w:basedOn w:val="Normal"/>
    <w:next w:val="Normal"/>
    <w:link w:val="Ttulo2Car"/>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nhideWhenUsed/>
    <w:rsid w:val="00FE09E4"/>
    <w:pPr>
      <w:tabs>
        <w:tab w:val="center" w:pos="4419"/>
        <w:tab w:val="right" w:pos="8838"/>
      </w:tabs>
    </w:pPr>
  </w:style>
  <w:style w:type="character" w:customStyle="1" w:styleId="PiedepginaCar">
    <w:name w:val="Pie de página Car"/>
    <w:basedOn w:val="Fuentedeprrafopredeter"/>
    <w:link w:val="Piedepgina"/>
    <w:rsid w:val="00FE09E4"/>
  </w:style>
  <w:style w:type="paragraph" w:styleId="Textodeglobo">
    <w:name w:val="Balloon Text"/>
    <w:basedOn w:val="Normal"/>
    <w:link w:val="TextodegloboCar"/>
    <w:unhideWhenUsed/>
    <w:rsid w:val="00FE09E4"/>
    <w:rPr>
      <w:rFonts w:ascii="Tahoma" w:hAnsi="Tahoma" w:cs="Tahoma"/>
      <w:sz w:val="16"/>
      <w:szCs w:val="16"/>
    </w:rPr>
  </w:style>
  <w:style w:type="character" w:customStyle="1" w:styleId="TextodegloboCar">
    <w:name w:val="Texto de globo Car"/>
    <w:basedOn w:val="Fuentedeprrafopredeter"/>
    <w:link w:val="Textodeglobo"/>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 w:type="paragraph" w:customStyle="1" w:styleId="Sinespaciado3">
    <w:name w:val="Sin espaciado3"/>
    <w:rsid w:val="002A255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4328CB"/>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4328CB"/>
    <w:pPr>
      <w:ind w:firstLine="210"/>
    </w:pPr>
  </w:style>
  <w:style w:type="character" w:customStyle="1" w:styleId="TextoindependienteprimerasangraCar">
    <w:name w:val="Texto independiente primera sangría Car"/>
    <w:basedOn w:val="TextoindependienteCar"/>
    <w:link w:val="Textoindependienteprimerasangra"/>
    <w:rsid w:val="004328CB"/>
    <w:rPr>
      <w:rFonts w:ascii="Arial" w:eastAsia="Times New Roman" w:hAnsi="Arial" w:cs="Times New Roman"/>
      <w:sz w:val="24"/>
      <w:szCs w:val="20"/>
      <w:lang w:val="es-ES" w:eastAsia="es-ES"/>
    </w:rPr>
  </w:style>
  <w:style w:type="character" w:customStyle="1" w:styleId="TitleChar">
    <w:name w:val="Title Char"/>
    <w:locked/>
    <w:rsid w:val="004328CB"/>
    <w:rPr>
      <w:rFonts w:ascii="Arial" w:hAnsi="Arial" w:cs="Arial"/>
      <w:b/>
      <w:bCs/>
      <w:sz w:val="20"/>
      <w:szCs w:val="20"/>
    </w:rPr>
  </w:style>
  <w:style w:type="paragraph" w:customStyle="1" w:styleId="Prrafodelista2">
    <w:name w:val="Párrafo de lista2"/>
    <w:basedOn w:val="Normal"/>
    <w:rsid w:val="004328CB"/>
    <w:pPr>
      <w:ind w:left="708"/>
    </w:pPr>
    <w:rPr>
      <w:rFonts w:ascii="Times New Roman" w:eastAsia="Calibri" w:hAnsi="Times New Roman"/>
      <w:sz w:val="20"/>
      <w:lang w:eastAsia="es-MX"/>
    </w:rPr>
  </w:style>
  <w:style w:type="paragraph" w:styleId="Textonotapie">
    <w:name w:val="footnote text"/>
    <w:basedOn w:val="Normal"/>
    <w:link w:val="TextonotapieCar"/>
    <w:rsid w:val="004328CB"/>
    <w:rPr>
      <w:rFonts w:ascii="Times New Roman" w:hAnsi="Times New Roman"/>
      <w:sz w:val="20"/>
      <w:lang w:eastAsia="es-MX"/>
    </w:rPr>
  </w:style>
  <w:style w:type="character" w:customStyle="1" w:styleId="TextonotapieCar">
    <w:name w:val="Texto nota pie Car"/>
    <w:basedOn w:val="Fuentedeprrafopredeter"/>
    <w:link w:val="Textonotapie"/>
    <w:rsid w:val="004328CB"/>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4328CB"/>
  </w:style>
  <w:style w:type="character" w:customStyle="1" w:styleId="CarCar17">
    <w:name w:val="Car Car17"/>
    <w:semiHidden/>
    <w:rsid w:val="004328CB"/>
    <w:rPr>
      <w:b/>
      <w:lang w:val="es-ES" w:eastAsia="es-ES"/>
    </w:rPr>
  </w:style>
  <w:style w:type="character" w:customStyle="1" w:styleId="CarCar16">
    <w:name w:val="Car Car16"/>
    <w:rsid w:val="004328CB"/>
    <w:rPr>
      <w:rFonts w:ascii="Arial" w:hAnsi="Arial"/>
      <w:b/>
      <w:sz w:val="24"/>
      <w:lang w:val="es-MX" w:eastAsia="en-US" w:bidi="ar-SA"/>
    </w:rPr>
  </w:style>
  <w:style w:type="numbering" w:customStyle="1" w:styleId="Sinlista2">
    <w:name w:val="Sin lista2"/>
    <w:next w:val="Sinlista"/>
    <w:semiHidden/>
    <w:rsid w:val="004328CB"/>
  </w:style>
  <w:style w:type="paragraph" w:styleId="Saludo">
    <w:name w:val="Salutation"/>
    <w:basedOn w:val="Normal"/>
    <w:next w:val="Normal"/>
    <w:link w:val="SaludoCar"/>
    <w:rsid w:val="004328CB"/>
    <w:rPr>
      <w:rFonts w:ascii="Times New Roman" w:hAnsi="Times New Roman"/>
      <w:szCs w:val="24"/>
    </w:rPr>
  </w:style>
  <w:style w:type="character" w:customStyle="1" w:styleId="SaludoCar">
    <w:name w:val="Saludo Car"/>
    <w:basedOn w:val="Fuentedeprrafopredeter"/>
    <w:link w:val="Saludo"/>
    <w:rsid w:val="004328CB"/>
    <w:rPr>
      <w:rFonts w:ascii="Times New Roman" w:eastAsia="Times New Roman" w:hAnsi="Times New Roman" w:cs="Times New Roman"/>
      <w:sz w:val="24"/>
      <w:szCs w:val="24"/>
      <w:lang w:val="es-ES" w:eastAsia="es-ES"/>
    </w:rPr>
  </w:style>
  <w:style w:type="paragraph" w:customStyle="1" w:styleId="Style1">
    <w:name w:val="Style 1"/>
    <w:basedOn w:val="Normal"/>
    <w:rsid w:val="004328CB"/>
    <w:pPr>
      <w:widowControl w:val="0"/>
      <w:autoSpaceDE w:val="0"/>
      <w:autoSpaceDN w:val="0"/>
      <w:adjustRightInd w:val="0"/>
    </w:pPr>
    <w:rPr>
      <w:rFonts w:ascii="Times New Roman" w:hAnsi="Times New Roman"/>
      <w:szCs w:val="24"/>
      <w:lang w:val="en-US" w:eastAsia="es-MX"/>
    </w:rPr>
  </w:style>
  <w:style w:type="character" w:styleId="Nmerodelnea">
    <w:name w:val="line number"/>
    <w:rsid w:val="004328CB"/>
  </w:style>
  <w:style w:type="paragraph" w:customStyle="1" w:styleId="Style2">
    <w:name w:val="Style 2"/>
    <w:basedOn w:val="Normal"/>
    <w:rsid w:val="004328CB"/>
    <w:pPr>
      <w:widowControl w:val="0"/>
      <w:autoSpaceDE w:val="0"/>
      <w:autoSpaceDN w:val="0"/>
      <w:ind w:left="1728"/>
    </w:pPr>
    <w:rPr>
      <w:rFonts w:ascii="Times New Roman" w:hAnsi="Times New Roman"/>
      <w:szCs w:val="24"/>
      <w:lang w:val="en-US"/>
    </w:rPr>
  </w:style>
  <w:style w:type="paragraph" w:customStyle="1" w:styleId="Normal0">
    <w:name w:val="[Normal]"/>
    <w:rsid w:val="004328C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4328CB"/>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4328CB"/>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4328CB"/>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4328CB"/>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4328CB"/>
    <w:pPr>
      <w:widowControl w:val="0"/>
      <w:snapToGrid w:val="0"/>
      <w:jc w:val="both"/>
    </w:pPr>
  </w:style>
  <w:style w:type="paragraph" w:customStyle="1" w:styleId="BodyText23">
    <w:name w:val="Body Text 23"/>
    <w:basedOn w:val="Normal"/>
    <w:rsid w:val="004328CB"/>
    <w:pPr>
      <w:widowControl w:val="0"/>
      <w:snapToGrid w:val="0"/>
      <w:jc w:val="both"/>
    </w:pPr>
    <w:rPr>
      <w:sz w:val="22"/>
      <w:lang w:val="es-MX"/>
    </w:rPr>
  </w:style>
  <w:style w:type="character" w:customStyle="1" w:styleId="estilo1">
    <w:name w:val="estilo1"/>
    <w:rsid w:val="004328CB"/>
  </w:style>
  <w:style w:type="paragraph" w:customStyle="1" w:styleId="arial">
    <w:name w:val="arial"/>
    <w:basedOn w:val="Normal"/>
    <w:rsid w:val="004328CB"/>
    <w:pPr>
      <w:spacing w:before="100" w:beforeAutospacing="1" w:after="100" w:afterAutospacing="1"/>
    </w:pPr>
    <w:rPr>
      <w:rFonts w:cs="Arial"/>
      <w:color w:val="333333"/>
      <w:sz w:val="20"/>
    </w:rPr>
  </w:style>
  <w:style w:type="paragraph" w:customStyle="1" w:styleId="Estilo">
    <w:name w:val="Estilo"/>
    <w:rsid w:val="004328CB"/>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4328CB"/>
    <w:pPr>
      <w:ind w:left="566" w:hanging="283"/>
    </w:pPr>
  </w:style>
  <w:style w:type="paragraph" w:styleId="Lista3">
    <w:name w:val="List 3"/>
    <w:basedOn w:val="Normal"/>
    <w:rsid w:val="004328CB"/>
    <w:pPr>
      <w:ind w:left="849" w:hanging="283"/>
    </w:pPr>
  </w:style>
  <w:style w:type="character" w:customStyle="1" w:styleId="SangradetextonormalCar1">
    <w:name w:val="Sangría de texto normal Car1"/>
    <w:basedOn w:val="Fuentedeprrafopredeter"/>
    <w:rsid w:val="004328CB"/>
    <w:rPr>
      <w:rFonts w:ascii="Arial" w:eastAsia="Times New Roman" w:hAnsi="Arial" w:cs="Times New Roman"/>
      <w:sz w:val="20"/>
      <w:szCs w:val="20"/>
      <w:lang w:val="es-ES_tradnl" w:eastAsia="es-ES"/>
    </w:rPr>
  </w:style>
  <w:style w:type="paragraph" w:customStyle="1" w:styleId="NormalWeb1">
    <w:name w:val="Normal (Web)1"/>
    <w:basedOn w:val="Normal"/>
    <w:rsid w:val="004328CB"/>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4328CB"/>
    <w:pPr>
      <w:tabs>
        <w:tab w:val="num" w:pos="360"/>
      </w:tabs>
      <w:ind w:left="360" w:hanging="360"/>
    </w:pPr>
    <w:rPr>
      <w:rFonts w:ascii="Times New Roman" w:hAnsi="Times New Roman"/>
      <w:szCs w:val="24"/>
      <w:lang w:val="es-MX" w:eastAsia="es-MX"/>
    </w:rPr>
  </w:style>
  <w:style w:type="paragraph" w:styleId="Lista">
    <w:name w:val="List"/>
    <w:basedOn w:val="Normal"/>
    <w:rsid w:val="004328CB"/>
    <w:pPr>
      <w:ind w:left="283" w:hanging="283"/>
    </w:pPr>
    <w:rPr>
      <w:rFonts w:ascii="Times New Roman" w:hAnsi="Times New Roman"/>
      <w:szCs w:val="24"/>
    </w:rPr>
  </w:style>
  <w:style w:type="paragraph" w:customStyle="1" w:styleId="BodyText22">
    <w:name w:val="Body Text 22"/>
    <w:basedOn w:val="Normal"/>
    <w:rsid w:val="004328CB"/>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4328CB"/>
    <w:rPr>
      <w:b/>
      <w:smallCaps/>
      <w:sz w:val="26"/>
      <w:szCs w:val="24"/>
      <w:lang w:val="es-MX" w:eastAsia="es-MX"/>
    </w:rPr>
  </w:style>
  <w:style w:type="paragraph" w:styleId="Fecha">
    <w:name w:val="Date"/>
    <w:basedOn w:val="Normal"/>
    <w:next w:val="Normal"/>
    <w:link w:val="FechaCar"/>
    <w:rsid w:val="004328CB"/>
    <w:rPr>
      <w:rFonts w:ascii="Times New Roman" w:hAnsi="Times New Roman"/>
      <w:szCs w:val="24"/>
      <w:lang w:val="x-none" w:eastAsia="x-none"/>
    </w:rPr>
  </w:style>
  <w:style w:type="character" w:customStyle="1" w:styleId="FechaCar">
    <w:name w:val="Fecha Car"/>
    <w:basedOn w:val="Fuentedeprrafopredeter"/>
    <w:link w:val="Fecha"/>
    <w:rsid w:val="004328CB"/>
    <w:rPr>
      <w:rFonts w:ascii="Times New Roman" w:eastAsia="Times New Roman" w:hAnsi="Times New Roman" w:cs="Times New Roman"/>
      <w:sz w:val="24"/>
      <w:szCs w:val="24"/>
      <w:lang w:val="x-none" w:eastAsia="x-none"/>
    </w:rPr>
  </w:style>
  <w:style w:type="paragraph" w:customStyle="1" w:styleId="anotacion">
    <w:name w:val="anotacion"/>
    <w:basedOn w:val="Normal"/>
    <w:rsid w:val="004328CB"/>
    <w:pPr>
      <w:spacing w:before="100" w:beforeAutospacing="1" w:after="100" w:afterAutospacing="1"/>
    </w:pPr>
    <w:rPr>
      <w:rFonts w:ascii="Times New Roman" w:hAnsi="Times New Roman"/>
      <w:szCs w:val="24"/>
    </w:rPr>
  </w:style>
  <w:style w:type="paragraph" w:customStyle="1" w:styleId="romanos0">
    <w:name w:val="romanos"/>
    <w:basedOn w:val="Normal"/>
    <w:rsid w:val="004328CB"/>
    <w:pPr>
      <w:spacing w:before="100" w:beforeAutospacing="1" w:after="100" w:afterAutospacing="1"/>
    </w:pPr>
    <w:rPr>
      <w:rFonts w:ascii="Times New Roman" w:hAnsi="Times New Roman"/>
      <w:szCs w:val="24"/>
    </w:rPr>
  </w:style>
  <w:style w:type="paragraph" w:customStyle="1" w:styleId="textobase">
    <w:name w:val="textobase"/>
    <w:basedOn w:val="Normal"/>
    <w:rsid w:val="004328CB"/>
    <w:pPr>
      <w:spacing w:before="100" w:beforeAutospacing="1" w:after="100" w:afterAutospacing="1"/>
    </w:pPr>
    <w:rPr>
      <w:rFonts w:ascii="Verdana" w:hAnsi="Verdana"/>
      <w:color w:val="000000"/>
      <w:sz w:val="18"/>
      <w:szCs w:val="18"/>
    </w:rPr>
  </w:style>
  <w:style w:type="character" w:customStyle="1" w:styleId="CarCar4">
    <w:name w:val="Car Car4"/>
    <w:rsid w:val="004328CB"/>
    <w:rPr>
      <w:rFonts w:ascii="Arial" w:hAnsi="Arial"/>
      <w:b/>
      <w:lang w:val="es-MX" w:eastAsia="es-ES" w:bidi="ar-SA"/>
    </w:rPr>
  </w:style>
  <w:style w:type="paragraph" w:customStyle="1" w:styleId="Ningnestilodeprrafo">
    <w:name w:val="[Ningún estilo de párrafo]"/>
    <w:rsid w:val="004328C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4328CB"/>
  </w:style>
  <w:style w:type="paragraph" w:customStyle="1" w:styleId="tex">
    <w:name w:val="tex"/>
    <w:basedOn w:val="Normal"/>
    <w:rsid w:val="004328CB"/>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4328CB"/>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4328CB"/>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4328CB"/>
    <w:pPr>
      <w:spacing w:before="100" w:beforeAutospacing="1" w:after="100" w:afterAutospacing="1"/>
    </w:pPr>
    <w:rPr>
      <w:rFonts w:ascii="Times New Roman" w:hAnsi="Times New Roman"/>
      <w:szCs w:val="24"/>
    </w:rPr>
  </w:style>
  <w:style w:type="paragraph" w:customStyle="1" w:styleId="xl36">
    <w:name w:val="xl36"/>
    <w:basedOn w:val="Normal"/>
    <w:rsid w:val="004328CB"/>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4328CB"/>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4328CB"/>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4328CB"/>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4328CB"/>
    <w:pPr>
      <w:spacing w:before="100" w:beforeAutospacing="1" w:after="100" w:afterAutospacing="1"/>
    </w:pPr>
    <w:rPr>
      <w:rFonts w:cs="Arial"/>
      <w:sz w:val="12"/>
      <w:szCs w:val="12"/>
    </w:rPr>
  </w:style>
  <w:style w:type="paragraph" w:customStyle="1" w:styleId="xl42">
    <w:name w:val="xl42"/>
    <w:basedOn w:val="Normal"/>
    <w:rsid w:val="004328CB"/>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4328CB"/>
    <w:pPr>
      <w:spacing w:before="100" w:beforeAutospacing="1" w:after="100" w:afterAutospacing="1"/>
      <w:jc w:val="right"/>
    </w:pPr>
    <w:rPr>
      <w:rFonts w:cs="Arial"/>
      <w:sz w:val="12"/>
      <w:szCs w:val="12"/>
    </w:rPr>
  </w:style>
  <w:style w:type="paragraph" w:customStyle="1" w:styleId="xl44">
    <w:name w:val="xl44"/>
    <w:basedOn w:val="Normal"/>
    <w:rsid w:val="004328CB"/>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4328CB"/>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4328CB"/>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4328CB"/>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4328CB"/>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4328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4328CB"/>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4328CB"/>
    <w:pPr>
      <w:spacing w:after="0" w:line="240" w:lineRule="auto"/>
    </w:pPr>
    <w:rPr>
      <w:rFonts w:ascii="Cambria" w:eastAsia="Times New Roman" w:hAnsi="Cambria" w:cs="Cambria"/>
      <w:color w:val="000000"/>
      <w:sz w:val="20"/>
      <w:szCs w:val="20"/>
      <w:lang w:eastAsia="es-MX"/>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4328CB"/>
    <w:pPr>
      <w:ind w:left="708"/>
    </w:pPr>
    <w:rPr>
      <w:rFonts w:ascii="Times New Roman" w:eastAsia="Calibri" w:hAnsi="Times New Roman"/>
      <w:sz w:val="20"/>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8B3"/>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qFormat/>
    <w:rsid w:val="002D7349"/>
    <w:pPr>
      <w:keepNext/>
      <w:jc w:val="center"/>
      <w:outlineLvl w:val="0"/>
    </w:pPr>
    <w:rPr>
      <w:rFonts w:cs="Arial"/>
      <w:b/>
      <w:bCs/>
      <w:sz w:val="28"/>
      <w:szCs w:val="24"/>
    </w:rPr>
  </w:style>
  <w:style w:type="paragraph" w:styleId="Ttulo2">
    <w:name w:val="heading 2"/>
    <w:basedOn w:val="Normal"/>
    <w:next w:val="Normal"/>
    <w:link w:val="Ttulo2Car"/>
    <w:qFormat/>
    <w:rsid w:val="002D7349"/>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9"/>
    <w:qFormat/>
    <w:rsid w:val="002D7349"/>
    <w:pPr>
      <w:keepNext/>
      <w:jc w:val="center"/>
      <w:outlineLvl w:val="2"/>
    </w:pPr>
    <w:rPr>
      <w:rFonts w:ascii="Times New Roman" w:hAnsi="Times New Roman"/>
      <w:b/>
      <w:sz w:val="22"/>
      <w:lang w:val="es-MX"/>
    </w:rPr>
  </w:style>
  <w:style w:type="paragraph" w:styleId="Ttulo4">
    <w:name w:val="heading 4"/>
    <w:basedOn w:val="Normal"/>
    <w:next w:val="Normal"/>
    <w:link w:val="Ttulo4Car"/>
    <w:qFormat/>
    <w:rsid w:val="002D7349"/>
    <w:pPr>
      <w:keepNext/>
      <w:outlineLvl w:val="3"/>
    </w:pPr>
    <w:rPr>
      <w:b/>
      <w:sz w:val="22"/>
      <w:lang w:val="es-MX"/>
    </w:rPr>
  </w:style>
  <w:style w:type="paragraph" w:styleId="Ttulo5">
    <w:name w:val="heading 5"/>
    <w:basedOn w:val="Normal"/>
    <w:next w:val="Normal"/>
    <w:link w:val="Ttulo5Car"/>
    <w:qFormat/>
    <w:rsid w:val="002D7349"/>
    <w:pPr>
      <w:keepNext/>
      <w:outlineLvl w:val="4"/>
    </w:pPr>
    <w:rPr>
      <w:b/>
      <w:sz w:val="18"/>
      <w:lang w:val="es-MX"/>
    </w:rPr>
  </w:style>
  <w:style w:type="paragraph" w:styleId="Ttulo6">
    <w:name w:val="heading 6"/>
    <w:basedOn w:val="Normal"/>
    <w:next w:val="Normal"/>
    <w:link w:val="Ttulo6Car"/>
    <w:qFormat/>
    <w:rsid w:val="002D7349"/>
    <w:pPr>
      <w:keepNext/>
      <w:jc w:val="both"/>
      <w:outlineLvl w:val="5"/>
    </w:pPr>
    <w:rPr>
      <w:b/>
      <w:lang w:val="es-MX"/>
    </w:rPr>
  </w:style>
  <w:style w:type="paragraph" w:styleId="Ttulo7">
    <w:name w:val="heading 7"/>
    <w:basedOn w:val="Normal"/>
    <w:next w:val="Normal"/>
    <w:link w:val="Ttulo7Car"/>
    <w:qFormat/>
    <w:rsid w:val="002D7349"/>
    <w:pPr>
      <w:keepNext/>
      <w:jc w:val="both"/>
      <w:outlineLvl w:val="6"/>
    </w:pPr>
    <w:rPr>
      <w:b/>
      <w:snapToGrid w:val="0"/>
      <w:color w:val="000000"/>
      <w:sz w:val="20"/>
      <w:lang w:val="es-MX"/>
    </w:rPr>
  </w:style>
  <w:style w:type="paragraph" w:styleId="Ttulo8">
    <w:name w:val="heading 8"/>
    <w:basedOn w:val="Normal"/>
    <w:next w:val="Normal"/>
    <w:link w:val="Ttulo8Car"/>
    <w:qFormat/>
    <w:rsid w:val="002D7349"/>
    <w:pPr>
      <w:keepNext/>
      <w:jc w:val="both"/>
      <w:outlineLvl w:val="7"/>
    </w:pPr>
    <w:rPr>
      <w:b/>
      <w:snapToGrid w:val="0"/>
      <w:color w:val="000000"/>
      <w:sz w:val="16"/>
      <w:lang w:val="es-MX"/>
    </w:rPr>
  </w:style>
  <w:style w:type="paragraph" w:styleId="Ttulo9">
    <w:name w:val="heading 9"/>
    <w:basedOn w:val="Normal"/>
    <w:next w:val="Normal"/>
    <w:link w:val="Ttulo9Car"/>
    <w:qFormat/>
    <w:rsid w:val="002D7349"/>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14C5"/>
    <w:pPr>
      <w:ind w:left="720"/>
      <w:contextualSpacing/>
    </w:pPr>
  </w:style>
  <w:style w:type="paragraph" w:styleId="Encabezado">
    <w:name w:val="header"/>
    <w:basedOn w:val="Normal"/>
    <w:link w:val="EncabezadoCar"/>
    <w:uiPriority w:val="99"/>
    <w:unhideWhenUsed/>
    <w:rsid w:val="00FE09E4"/>
    <w:pPr>
      <w:tabs>
        <w:tab w:val="center" w:pos="4419"/>
        <w:tab w:val="right" w:pos="8838"/>
      </w:tabs>
    </w:pPr>
  </w:style>
  <w:style w:type="character" w:customStyle="1" w:styleId="EncabezadoCar">
    <w:name w:val="Encabezado Car"/>
    <w:basedOn w:val="Fuentedeprrafopredeter"/>
    <w:link w:val="Encabezado"/>
    <w:uiPriority w:val="99"/>
    <w:rsid w:val="00FE09E4"/>
  </w:style>
  <w:style w:type="paragraph" w:styleId="Piedepgina">
    <w:name w:val="footer"/>
    <w:basedOn w:val="Normal"/>
    <w:link w:val="PiedepginaCar"/>
    <w:unhideWhenUsed/>
    <w:rsid w:val="00FE09E4"/>
    <w:pPr>
      <w:tabs>
        <w:tab w:val="center" w:pos="4419"/>
        <w:tab w:val="right" w:pos="8838"/>
      </w:tabs>
    </w:pPr>
  </w:style>
  <w:style w:type="character" w:customStyle="1" w:styleId="PiedepginaCar">
    <w:name w:val="Pie de página Car"/>
    <w:basedOn w:val="Fuentedeprrafopredeter"/>
    <w:link w:val="Piedepgina"/>
    <w:rsid w:val="00FE09E4"/>
  </w:style>
  <w:style w:type="paragraph" w:styleId="Textodeglobo">
    <w:name w:val="Balloon Text"/>
    <w:basedOn w:val="Normal"/>
    <w:link w:val="TextodegloboCar"/>
    <w:unhideWhenUsed/>
    <w:rsid w:val="00FE09E4"/>
    <w:rPr>
      <w:rFonts w:ascii="Tahoma" w:hAnsi="Tahoma" w:cs="Tahoma"/>
      <w:sz w:val="16"/>
      <w:szCs w:val="16"/>
    </w:rPr>
  </w:style>
  <w:style w:type="character" w:customStyle="1" w:styleId="TextodegloboCar">
    <w:name w:val="Texto de globo Car"/>
    <w:basedOn w:val="Fuentedeprrafopredeter"/>
    <w:link w:val="Textodeglobo"/>
    <w:rsid w:val="00FE09E4"/>
    <w:rPr>
      <w:rFonts w:ascii="Tahoma" w:hAnsi="Tahoma" w:cs="Tahoma"/>
      <w:sz w:val="16"/>
      <w:szCs w:val="16"/>
    </w:rPr>
  </w:style>
  <w:style w:type="table" w:styleId="Tablaconcuadrcula">
    <w:name w:val="Table Grid"/>
    <w:basedOn w:val="Tablanormal"/>
    <w:uiPriority w:val="59"/>
    <w:rsid w:val="00F925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qFormat/>
    <w:rsid w:val="00560ED5"/>
    <w:pPr>
      <w:spacing w:after="0" w:line="240" w:lineRule="auto"/>
    </w:pPr>
    <w:rPr>
      <w:rFonts w:ascii="Calibri" w:eastAsia="Calibri" w:hAnsi="Calibri" w:cs="Times New Roman"/>
      <w:lang w:val="es-ES"/>
    </w:rPr>
  </w:style>
  <w:style w:type="paragraph" w:customStyle="1" w:styleId="ecxmsonormal">
    <w:name w:val="ecxmsonormal"/>
    <w:basedOn w:val="Normal"/>
    <w:rsid w:val="00E90667"/>
    <w:pPr>
      <w:spacing w:after="324"/>
    </w:pPr>
    <w:rPr>
      <w:rFonts w:ascii="Times New Roman" w:hAnsi="Times New Roman"/>
      <w:szCs w:val="24"/>
    </w:rPr>
  </w:style>
  <w:style w:type="paragraph" w:styleId="Textosinformato">
    <w:name w:val="Plain Text"/>
    <w:basedOn w:val="Normal"/>
    <w:link w:val="TextosinformatoCar"/>
    <w:rsid w:val="009142F1"/>
    <w:rPr>
      <w:rFonts w:ascii="Bookman Old Style" w:hAnsi="Bookman Old Style"/>
      <w:snapToGrid w:val="0"/>
      <w:sz w:val="20"/>
    </w:rPr>
  </w:style>
  <w:style w:type="character" w:customStyle="1" w:styleId="TextosinformatoCar">
    <w:name w:val="Texto sin formato Car"/>
    <w:basedOn w:val="Fuentedeprrafopredeter"/>
    <w:link w:val="Textosinformato"/>
    <w:rsid w:val="009142F1"/>
    <w:rPr>
      <w:rFonts w:ascii="Bookman Old Style" w:eastAsia="Times New Roman" w:hAnsi="Bookman Old Style" w:cs="Times New Roman"/>
      <w:snapToGrid w:val="0"/>
      <w:sz w:val="20"/>
      <w:szCs w:val="20"/>
      <w:lang w:val="es-ES" w:eastAsia="es-ES"/>
    </w:rPr>
  </w:style>
  <w:style w:type="paragraph" w:styleId="Textoindependiente3">
    <w:name w:val="Body Text 3"/>
    <w:basedOn w:val="Normal"/>
    <w:link w:val="Textoindependiente3Car"/>
    <w:unhideWhenUsed/>
    <w:rsid w:val="008751E7"/>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8751E7"/>
    <w:rPr>
      <w:sz w:val="16"/>
      <w:szCs w:val="16"/>
      <w:lang w:eastAsia="es-MX"/>
    </w:rPr>
  </w:style>
  <w:style w:type="paragraph" w:styleId="NormalWeb">
    <w:name w:val="Normal (Web)"/>
    <w:basedOn w:val="Normal"/>
    <w:unhideWhenUsed/>
    <w:rsid w:val="002D6EF7"/>
    <w:pPr>
      <w:spacing w:before="100" w:beforeAutospacing="1" w:after="100" w:afterAutospacing="1"/>
    </w:pPr>
    <w:rPr>
      <w:rFonts w:ascii="Times New Roman" w:hAnsi="Times New Roman"/>
      <w:szCs w:val="24"/>
      <w:lang w:val="es-MX" w:eastAsia="es-MX"/>
    </w:rPr>
  </w:style>
  <w:style w:type="paragraph" w:styleId="Textoindependiente">
    <w:name w:val="Body Text"/>
    <w:basedOn w:val="Normal"/>
    <w:link w:val="TextoindependienteCar"/>
    <w:unhideWhenUsed/>
    <w:rsid w:val="00C952B6"/>
    <w:pPr>
      <w:spacing w:after="120"/>
    </w:pPr>
  </w:style>
  <w:style w:type="character" w:customStyle="1" w:styleId="TextoindependienteCar">
    <w:name w:val="Texto independiente Car"/>
    <w:basedOn w:val="Fuentedeprrafopredeter"/>
    <w:link w:val="Textoindependiente"/>
    <w:rsid w:val="00C952B6"/>
    <w:rPr>
      <w:rFonts w:ascii="Arial" w:eastAsia="Times New Roman" w:hAnsi="Arial" w:cs="Times New Roman"/>
      <w:sz w:val="24"/>
      <w:szCs w:val="20"/>
      <w:lang w:val="es-ES" w:eastAsia="es-ES"/>
    </w:rPr>
  </w:style>
  <w:style w:type="paragraph" w:customStyle="1" w:styleId="Default">
    <w:name w:val="Default"/>
    <w:rsid w:val="003F6EBB"/>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Sinespaciado1">
    <w:name w:val="Sin espaciado1"/>
    <w:uiPriority w:val="99"/>
    <w:qFormat/>
    <w:rsid w:val="00557ECC"/>
    <w:pPr>
      <w:spacing w:after="0" w:line="240" w:lineRule="auto"/>
    </w:pPr>
    <w:rPr>
      <w:rFonts w:ascii="Times New Roman" w:eastAsia="Times New Roman" w:hAnsi="Times New Roman" w:cs="Times New Roman"/>
      <w:sz w:val="20"/>
      <w:szCs w:val="20"/>
      <w:lang w:eastAsia="es-ES"/>
    </w:rPr>
  </w:style>
  <w:style w:type="character" w:customStyle="1" w:styleId="Ttulo1Car">
    <w:name w:val="Título 1 Car"/>
    <w:basedOn w:val="Fuentedeprrafopredeter"/>
    <w:link w:val="Ttulo1"/>
    <w:rsid w:val="002D7349"/>
    <w:rPr>
      <w:rFonts w:ascii="Arial" w:eastAsia="Times New Roman" w:hAnsi="Arial" w:cs="Arial"/>
      <w:b/>
      <w:bCs/>
      <w:sz w:val="28"/>
      <w:szCs w:val="24"/>
      <w:lang w:val="es-ES" w:eastAsia="es-ES"/>
    </w:rPr>
  </w:style>
  <w:style w:type="character" w:customStyle="1" w:styleId="Ttulo2Car">
    <w:name w:val="Título 2 Car"/>
    <w:basedOn w:val="Fuentedeprrafopredeter"/>
    <w:link w:val="Ttulo2"/>
    <w:rsid w:val="002D7349"/>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9"/>
    <w:rsid w:val="002D7349"/>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rsid w:val="002D7349"/>
    <w:rPr>
      <w:rFonts w:ascii="Arial" w:eastAsia="Times New Roman" w:hAnsi="Arial" w:cs="Times New Roman"/>
      <w:b/>
      <w:szCs w:val="20"/>
      <w:lang w:eastAsia="es-ES"/>
    </w:rPr>
  </w:style>
  <w:style w:type="character" w:customStyle="1" w:styleId="Ttulo5Car">
    <w:name w:val="Título 5 Car"/>
    <w:basedOn w:val="Fuentedeprrafopredeter"/>
    <w:link w:val="Ttulo5"/>
    <w:rsid w:val="002D7349"/>
    <w:rPr>
      <w:rFonts w:ascii="Arial" w:eastAsia="Times New Roman" w:hAnsi="Arial" w:cs="Times New Roman"/>
      <w:b/>
      <w:sz w:val="18"/>
      <w:szCs w:val="20"/>
      <w:lang w:eastAsia="es-ES"/>
    </w:rPr>
  </w:style>
  <w:style w:type="character" w:customStyle="1" w:styleId="Ttulo6Car">
    <w:name w:val="Título 6 Car"/>
    <w:basedOn w:val="Fuentedeprrafopredeter"/>
    <w:link w:val="Ttulo6"/>
    <w:rsid w:val="002D7349"/>
    <w:rPr>
      <w:rFonts w:ascii="Arial" w:eastAsia="Times New Roman" w:hAnsi="Arial" w:cs="Times New Roman"/>
      <w:b/>
      <w:sz w:val="24"/>
      <w:szCs w:val="20"/>
      <w:lang w:eastAsia="es-ES"/>
    </w:rPr>
  </w:style>
  <w:style w:type="character" w:customStyle="1" w:styleId="Ttulo7Car">
    <w:name w:val="Título 7 Car"/>
    <w:basedOn w:val="Fuentedeprrafopredeter"/>
    <w:link w:val="Ttulo7"/>
    <w:rsid w:val="002D7349"/>
    <w:rPr>
      <w:rFonts w:ascii="Arial" w:eastAsia="Times New Roman" w:hAnsi="Arial" w:cs="Times New Roman"/>
      <w:b/>
      <w:snapToGrid w:val="0"/>
      <w:color w:val="000000"/>
      <w:sz w:val="20"/>
      <w:szCs w:val="20"/>
      <w:lang w:eastAsia="es-ES"/>
    </w:rPr>
  </w:style>
  <w:style w:type="character" w:customStyle="1" w:styleId="Ttulo8Car">
    <w:name w:val="Título 8 Car"/>
    <w:basedOn w:val="Fuentedeprrafopredeter"/>
    <w:link w:val="Ttulo8"/>
    <w:rsid w:val="002D7349"/>
    <w:rPr>
      <w:rFonts w:ascii="Arial" w:eastAsia="Times New Roman" w:hAnsi="Arial" w:cs="Times New Roman"/>
      <w:b/>
      <w:snapToGrid w:val="0"/>
      <w:color w:val="000000"/>
      <w:sz w:val="16"/>
      <w:szCs w:val="20"/>
      <w:lang w:eastAsia="es-ES"/>
    </w:rPr>
  </w:style>
  <w:style w:type="character" w:customStyle="1" w:styleId="Ttulo9Car">
    <w:name w:val="Título 9 Car"/>
    <w:basedOn w:val="Fuentedeprrafopredeter"/>
    <w:link w:val="Ttulo9"/>
    <w:rsid w:val="002D7349"/>
    <w:rPr>
      <w:rFonts w:ascii="Arial" w:eastAsia="Times New Roman" w:hAnsi="Arial" w:cs="Times New Roman"/>
      <w:b/>
      <w:sz w:val="20"/>
      <w:szCs w:val="20"/>
      <w:lang w:eastAsia="es-ES"/>
    </w:rPr>
  </w:style>
  <w:style w:type="character" w:styleId="nfasis">
    <w:name w:val="Emphasis"/>
    <w:basedOn w:val="Fuentedeprrafopredeter"/>
    <w:qFormat/>
    <w:rsid w:val="002D7349"/>
    <w:rPr>
      <w:i/>
      <w:iCs/>
    </w:rPr>
  </w:style>
  <w:style w:type="paragraph" w:styleId="Textoindependiente2">
    <w:name w:val="Body Text 2"/>
    <w:basedOn w:val="Normal"/>
    <w:link w:val="Textoindependiente2Car"/>
    <w:rsid w:val="002D7349"/>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2D7349"/>
    <w:rPr>
      <w:rFonts w:ascii="Times New Roman" w:eastAsia="Times New Roman" w:hAnsi="Times New Roman" w:cs="Times New Roman"/>
      <w:szCs w:val="20"/>
      <w:lang w:eastAsia="es-ES"/>
    </w:rPr>
  </w:style>
  <w:style w:type="paragraph" w:styleId="Sangradetextonormal">
    <w:name w:val="Body Text Indent"/>
    <w:basedOn w:val="Normal"/>
    <w:link w:val="SangradetextonormalCar"/>
    <w:rsid w:val="002D7349"/>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rsid w:val="002D7349"/>
    <w:rPr>
      <w:rFonts w:ascii="Arial" w:eastAsia="Times New Roman" w:hAnsi="Arial" w:cs="Times New Roman"/>
      <w:sz w:val="20"/>
      <w:szCs w:val="20"/>
      <w:lang w:val="es-ES_tradnl" w:eastAsia="es-ES"/>
    </w:rPr>
  </w:style>
  <w:style w:type="paragraph" w:styleId="Textodebloque">
    <w:name w:val="Block Text"/>
    <w:basedOn w:val="Normal"/>
    <w:rsid w:val="002D7349"/>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rsid w:val="002D7349"/>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2D7349"/>
    <w:rPr>
      <w:rFonts w:ascii="Tahoma" w:eastAsia="Times New Roman" w:hAnsi="Tahoma" w:cs="Times New Roman"/>
      <w:sz w:val="24"/>
      <w:szCs w:val="20"/>
      <w:shd w:val="clear" w:color="auto" w:fill="000080"/>
      <w:lang w:eastAsia="es-ES"/>
    </w:rPr>
  </w:style>
  <w:style w:type="paragraph" w:customStyle="1" w:styleId="font5">
    <w:name w:val="font5"/>
    <w:basedOn w:val="Normal"/>
    <w:rsid w:val="002D7349"/>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2D7349"/>
    <w:pPr>
      <w:pBdr>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lang w:val="en-US" w:eastAsia="en-US"/>
    </w:rPr>
  </w:style>
  <w:style w:type="paragraph" w:customStyle="1" w:styleId="xl37">
    <w:name w:val="xl37"/>
    <w:basedOn w:val="Normal"/>
    <w:rsid w:val="002D7349"/>
    <w:pPr>
      <w:pBdr>
        <w:left w:val="single" w:sz="8" w:space="0" w:color="auto"/>
        <w:right w:val="single" w:sz="8" w:space="0" w:color="auto"/>
      </w:pBdr>
      <w:spacing w:before="100" w:beforeAutospacing="1" w:after="100" w:afterAutospacing="1"/>
      <w:jc w:val="both"/>
      <w:textAlignment w:val="center"/>
    </w:pPr>
    <w:rPr>
      <w:rFonts w:ascii="Bookman Old Style" w:hAnsi="Bookman Old Style"/>
      <w:sz w:val="16"/>
      <w:szCs w:val="16"/>
      <w:lang w:val="en-US" w:eastAsia="en-US"/>
    </w:rPr>
  </w:style>
  <w:style w:type="paragraph" w:styleId="Ttulo">
    <w:name w:val="Title"/>
    <w:basedOn w:val="Normal"/>
    <w:link w:val="TtuloCar"/>
    <w:qFormat/>
    <w:rsid w:val="002D7349"/>
    <w:pPr>
      <w:jc w:val="center"/>
    </w:pPr>
    <w:rPr>
      <w:b/>
      <w:lang w:val="es-MX" w:eastAsia="en-US"/>
    </w:rPr>
  </w:style>
  <w:style w:type="character" w:customStyle="1" w:styleId="TtuloCar">
    <w:name w:val="Título Car"/>
    <w:basedOn w:val="Fuentedeprrafopredeter"/>
    <w:link w:val="Ttulo"/>
    <w:rsid w:val="002D7349"/>
    <w:rPr>
      <w:rFonts w:ascii="Arial" w:eastAsia="Times New Roman" w:hAnsi="Arial" w:cs="Times New Roman"/>
      <w:b/>
      <w:sz w:val="24"/>
      <w:szCs w:val="20"/>
    </w:rPr>
  </w:style>
  <w:style w:type="paragraph" w:styleId="Sangra2detindependiente">
    <w:name w:val="Body Text Indent 2"/>
    <w:basedOn w:val="Normal"/>
    <w:link w:val="Sangra2detindependienteCar"/>
    <w:rsid w:val="002D7349"/>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2D7349"/>
    <w:rPr>
      <w:rFonts w:ascii="Arial" w:eastAsia="Times New Roman" w:hAnsi="Arial" w:cs="Times New Roman"/>
      <w:szCs w:val="20"/>
    </w:rPr>
  </w:style>
  <w:style w:type="paragraph" w:customStyle="1" w:styleId="xl22">
    <w:name w:val="xl22"/>
    <w:basedOn w:val="Normal"/>
    <w:rsid w:val="002D7349"/>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2D7349"/>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2D7349"/>
    <w:pPr>
      <w:pBdr>
        <w:top w:val="single" w:sz="4" w:space="0" w:color="auto"/>
        <w:left w:val="single" w:sz="4" w:space="0" w:color="auto"/>
        <w:bottom w:val="single" w:sz="4" w:space="0" w:color="auto"/>
        <w:right w:val="single" w:sz="4" w:space="0" w:color="auto"/>
      </w:pBdr>
      <w:spacing w:before="100" w:after="100"/>
      <w:jc w:val="center"/>
      <w:textAlignment w:val="center"/>
    </w:pPr>
    <w:rPr>
      <w:rFonts w:ascii="Bookman Old Style" w:hAnsi="Bookman Old Style"/>
      <w:sz w:val="12"/>
      <w:lang w:val="en-US"/>
    </w:rPr>
  </w:style>
  <w:style w:type="paragraph" w:customStyle="1" w:styleId="xl25">
    <w:name w:val="xl25"/>
    <w:basedOn w:val="Normal"/>
    <w:rsid w:val="002D7349"/>
    <w:pPr>
      <w:pBdr>
        <w:top w:val="single" w:sz="4" w:space="0" w:color="auto"/>
        <w:left w:val="single" w:sz="4" w:space="0" w:color="auto"/>
        <w:bottom w:val="single" w:sz="4" w:space="0" w:color="auto"/>
        <w:right w:val="single" w:sz="8" w:space="0" w:color="auto"/>
      </w:pBdr>
      <w:spacing w:before="100" w:after="100"/>
      <w:jc w:val="center"/>
      <w:textAlignment w:val="center"/>
    </w:pPr>
    <w:rPr>
      <w:rFonts w:ascii="Bookman Old Style" w:hAnsi="Bookman Old Style"/>
      <w:sz w:val="12"/>
      <w:lang w:val="en-US"/>
    </w:rPr>
  </w:style>
  <w:style w:type="paragraph" w:customStyle="1" w:styleId="xl26">
    <w:name w:val="xl26"/>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28">
    <w:name w:val="xl28"/>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2D7349"/>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2"/>
      <w:lang w:val="en-US"/>
    </w:rPr>
  </w:style>
  <w:style w:type="paragraph" w:customStyle="1" w:styleId="xl33">
    <w:name w:val="xl33"/>
    <w:basedOn w:val="Normal"/>
    <w:rsid w:val="002D7349"/>
    <w:pPr>
      <w:pBdr>
        <w:top w:val="single" w:sz="4" w:space="0" w:color="auto"/>
        <w:left w:val="single" w:sz="4" w:space="0" w:color="auto"/>
        <w:bottom w:val="single" w:sz="4" w:space="0" w:color="auto"/>
        <w:right w:val="single" w:sz="4" w:space="0" w:color="auto"/>
      </w:pBdr>
      <w:shd w:val="clear" w:color="auto" w:fill="FFFFFF"/>
      <w:spacing w:before="100" w:after="100"/>
      <w:textAlignment w:val="center"/>
    </w:pPr>
    <w:rPr>
      <w:rFonts w:ascii="Bookman Old Style" w:hAnsi="Bookman Old Style"/>
      <w:sz w:val="12"/>
      <w:lang w:val="en-US"/>
    </w:rPr>
  </w:style>
  <w:style w:type="paragraph" w:customStyle="1" w:styleId="xl34">
    <w:name w:val="xl34"/>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customStyle="1" w:styleId="xl35">
    <w:name w:val="xl35"/>
    <w:basedOn w:val="Normal"/>
    <w:rsid w:val="002D7349"/>
    <w:pPr>
      <w:pBdr>
        <w:top w:val="single" w:sz="4" w:space="0" w:color="auto"/>
        <w:left w:val="single" w:sz="4" w:space="0" w:color="auto"/>
        <w:bottom w:val="single" w:sz="4" w:space="0" w:color="auto"/>
        <w:right w:val="single" w:sz="4" w:space="0" w:color="auto"/>
      </w:pBdr>
      <w:spacing w:before="100" w:after="100"/>
      <w:textAlignment w:val="center"/>
    </w:pPr>
    <w:rPr>
      <w:rFonts w:ascii="Bookman Old Style" w:hAnsi="Bookman Old Style"/>
      <w:sz w:val="10"/>
      <w:lang w:val="en-US"/>
    </w:rPr>
  </w:style>
  <w:style w:type="paragraph" w:styleId="Sangra3detindependiente">
    <w:name w:val="Body Text Indent 3"/>
    <w:basedOn w:val="Normal"/>
    <w:link w:val="Sangra3detindependienteCar"/>
    <w:rsid w:val="002D7349"/>
    <w:pPr>
      <w:ind w:left="6372" w:hanging="6372"/>
    </w:pPr>
    <w:rPr>
      <w:sz w:val="18"/>
      <w:lang w:val="es-MX"/>
    </w:rPr>
  </w:style>
  <w:style w:type="character" w:customStyle="1" w:styleId="Sangra3detindependienteCar">
    <w:name w:val="Sangría 3 de t. independiente Car"/>
    <w:basedOn w:val="Fuentedeprrafopredeter"/>
    <w:link w:val="Sangra3detindependiente"/>
    <w:rsid w:val="002D7349"/>
    <w:rPr>
      <w:rFonts w:ascii="Arial" w:eastAsia="Times New Roman" w:hAnsi="Arial" w:cs="Times New Roman"/>
      <w:sz w:val="18"/>
      <w:szCs w:val="20"/>
      <w:lang w:eastAsia="es-ES"/>
    </w:rPr>
  </w:style>
  <w:style w:type="paragraph" w:customStyle="1" w:styleId="corte4fondo">
    <w:name w:val="corte4 fondo"/>
    <w:basedOn w:val="Normal"/>
    <w:link w:val="corte4fondoCar"/>
    <w:rsid w:val="002D7349"/>
    <w:pPr>
      <w:spacing w:line="360" w:lineRule="auto"/>
      <w:ind w:firstLine="709"/>
      <w:jc w:val="both"/>
    </w:pPr>
    <w:rPr>
      <w:sz w:val="30"/>
      <w:lang w:val="es-ES_tradnl" w:eastAsia="es-MX"/>
    </w:rPr>
  </w:style>
  <w:style w:type="character" w:customStyle="1" w:styleId="corte4fondoCar">
    <w:name w:val="corte4 fondo Car"/>
    <w:link w:val="corte4fondo"/>
    <w:rsid w:val="002D7349"/>
    <w:rPr>
      <w:rFonts w:ascii="Arial" w:eastAsia="Times New Roman" w:hAnsi="Arial" w:cs="Times New Roman"/>
      <w:sz w:val="30"/>
      <w:szCs w:val="20"/>
      <w:lang w:val="es-ES_tradnl" w:eastAsia="es-MX"/>
    </w:rPr>
  </w:style>
  <w:style w:type="paragraph" w:customStyle="1" w:styleId="corte5transcripcion">
    <w:name w:val="corte5 transcripcion"/>
    <w:basedOn w:val="Normal"/>
    <w:link w:val="corte5transcripcionCar1"/>
    <w:rsid w:val="002D7349"/>
    <w:pPr>
      <w:spacing w:line="360" w:lineRule="auto"/>
      <w:ind w:left="709" w:right="709"/>
      <w:jc w:val="both"/>
    </w:pPr>
    <w:rPr>
      <w:b/>
      <w:i/>
      <w:sz w:val="30"/>
      <w:lang w:val="es-ES_tradnl" w:eastAsia="es-MX"/>
    </w:rPr>
  </w:style>
  <w:style w:type="character" w:customStyle="1" w:styleId="corte5transcripcionCar1">
    <w:name w:val="corte5 transcripcion Car1"/>
    <w:link w:val="corte5transcripcion"/>
    <w:rsid w:val="002D7349"/>
    <w:rPr>
      <w:rFonts w:ascii="Arial" w:eastAsia="Times New Roman" w:hAnsi="Arial" w:cs="Times New Roman"/>
      <w:b/>
      <w:i/>
      <w:sz w:val="30"/>
      <w:szCs w:val="20"/>
      <w:lang w:val="es-ES_tradnl" w:eastAsia="es-MX"/>
    </w:rPr>
  </w:style>
  <w:style w:type="paragraph" w:customStyle="1" w:styleId="yiv8913974272msonormal">
    <w:name w:val="yiv8913974272msonormal"/>
    <w:basedOn w:val="Normal"/>
    <w:rsid w:val="002D7349"/>
    <w:pPr>
      <w:spacing w:before="100" w:beforeAutospacing="1" w:after="100" w:afterAutospacing="1"/>
    </w:pPr>
    <w:rPr>
      <w:rFonts w:ascii="Times New Roman" w:hAnsi="Times New Roman"/>
      <w:szCs w:val="24"/>
    </w:rPr>
  </w:style>
  <w:style w:type="character" w:styleId="Refdecomentario">
    <w:name w:val="annotation reference"/>
    <w:uiPriority w:val="99"/>
    <w:unhideWhenUsed/>
    <w:rsid w:val="002D7349"/>
    <w:rPr>
      <w:sz w:val="16"/>
      <w:szCs w:val="16"/>
    </w:rPr>
  </w:style>
  <w:style w:type="paragraph" w:styleId="Textocomentario">
    <w:name w:val="annotation text"/>
    <w:basedOn w:val="Normal"/>
    <w:link w:val="TextocomentarioCar"/>
    <w:uiPriority w:val="99"/>
    <w:unhideWhenUsed/>
    <w:rsid w:val="002D7349"/>
    <w:rPr>
      <w:sz w:val="20"/>
      <w:lang w:val="es-MX"/>
    </w:rPr>
  </w:style>
  <w:style w:type="character" w:customStyle="1" w:styleId="TextocomentarioCar">
    <w:name w:val="Texto comentario Car"/>
    <w:basedOn w:val="Fuentedeprrafopredeter"/>
    <w:link w:val="Textocomentario"/>
    <w:uiPriority w:val="99"/>
    <w:rsid w:val="002D7349"/>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unhideWhenUsed/>
    <w:rsid w:val="002D7349"/>
    <w:rPr>
      <w:b/>
      <w:bCs/>
    </w:rPr>
  </w:style>
  <w:style w:type="character" w:customStyle="1" w:styleId="AsuntodelcomentarioCar">
    <w:name w:val="Asunto del comentario Car"/>
    <w:basedOn w:val="TextocomentarioCar"/>
    <w:link w:val="Asuntodelcomentario"/>
    <w:uiPriority w:val="99"/>
    <w:rsid w:val="002D7349"/>
    <w:rPr>
      <w:rFonts w:ascii="Arial" w:eastAsia="Times New Roman" w:hAnsi="Arial" w:cs="Times New Roman"/>
      <w:b/>
      <w:bCs/>
      <w:sz w:val="20"/>
      <w:szCs w:val="20"/>
      <w:lang w:eastAsia="es-ES"/>
    </w:rPr>
  </w:style>
  <w:style w:type="paragraph" w:styleId="Listaconvietas2">
    <w:name w:val="List Bullet 2"/>
    <w:basedOn w:val="Normal"/>
    <w:rsid w:val="002D7349"/>
    <w:pPr>
      <w:tabs>
        <w:tab w:val="num" w:pos="643"/>
      </w:tabs>
      <w:ind w:left="643" w:hanging="360"/>
    </w:pPr>
    <w:rPr>
      <w:rFonts w:ascii="Times New Roman" w:eastAsia="MS Mincho" w:hAnsi="Times New Roman"/>
      <w:sz w:val="20"/>
    </w:rPr>
  </w:style>
  <w:style w:type="numbering" w:customStyle="1" w:styleId="Sinlista1">
    <w:name w:val="Sin lista1"/>
    <w:next w:val="Sinlista"/>
    <w:uiPriority w:val="99"/>
    <w:semiHidden/>
    <w:unhideWhenUsed/>
    <w:rsid w:val="002D7349"/>
  </w:style>
  <w:style w:type="table" w:customStyle="1" w:styleId="Tablaconcuadrcula1">
    <w:name w:val="Tabla con cuadrícula1"/>
    <w:basedOn w:val="Tablanormal"/>
    <w:next w:val="Tablaconcuadrcula"/>
    <w:uiPriority w:val="99"/>
    <w:rsid w:val="002D7349"/>
    <w:pPr>
      <w:spacing w:after="0" w:line="240" w:lineRule="auto"/>
    </w:pPr>
    <w:rPr>
      <w:rFonts w:ascii="Calibri" w:eastAsia="Calibri" w:hAnsi="Calibri" w:cs="Calibri"/>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pgrafe">
    <w:name w:val="caption"/>
    <w:basedOn w:val="Normal"/>
    <w:next w:val="Normal"/>
    <w:uiPriority w:val="35"/>
    <w:unhideWhenUsed/>
    <w:qFormat/>
    <w:rsid w:val="002D7349"/>
    <w:pPr>
      <w:spacing w:after="200" w:line="276" w:lineRule="auto"/>
    </w:pPr>
    <w:rPr>
      <w:rFonts w:ascii="Calibri" w:eastAsia="Calibri" w:hAnsi="Calibri"/>
      <w:b/>
      <w:bCs/>
      <w:sz w:val="20"/>
      <w:lang w:val="es-MX" w:eastAsia="en-US"/>
    </w:rPr>
  </w:style>
  <w:style w:type="paragraph" w:styleId="Textoindependienteprimerasangra2">
    <w:name w:val="Body Text First Indent 2"/>
    <w:basedOn w:val="Sangradetextonormal"/>
    <w:link w:val="Textoindependienteprimerasangra2Car"/>
    <w:unhideWhenUsed/>
    <w:rsid w:val="002D7349"/>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rsid w:val="002D7349"/>
    <w:rPr>
      <w:rFonts w:ascii="Calibri" w:eastAsia="Calibri" w:hAnsi="Calibri" w:cs="Times New Roman"/>
      <w:sz w:val="20"/>
      <w:szCs w:val="20"/>
      <w:lang w:val="es-ES_tradnl" w:eastAsia="es-ES"/>
    </w:rPr>
  </w:style>
  <w:style w:type="character" w:customStyle="1" w:styleId="apple-converted-space">
    <w:name w:val="apple-converted-space"/>
    <w:basedOn w:val="Fuentedeprrafopredeter"/>
    <w:rsid w:val="0038049C"/>
  </w:style>
  <w:style w:type="character" w:customStyle="1" w:styleId="spelle">
    <w:name w:val="spelle"/>
    <w:basedOn w:val="Fuentedeprrafopredeter"/>
    <w:rsid w:val="0038049C"/>
  </w:style>
  <w:style w:type="character" w:styleId="Hipervnculo">
    <w:name w:val="Hyperlink"/>
    <w:unhideWhenUsed/>
    <w:rsid w:val="0038049C"/>
    <w:rPr>
      <w:color w:val="0000FF"/>
      <w:u w:val="single"/>
    </w:rPr>
  </w:style>
  <w:style w:type="paragraph" w:customStyle="1" w:styleId="Marco01">
    <w:name w:val="Marco 01"/>
    <w:basedOn w:val="Normal"/>
    <w:rsid w:val="0038049C"/>
    <w:pPr>
      <w:ind w:left="170" w:right="170"/>
      <w:jc w:val="both"/>
    </w:pPr>
    <w:rPr>
      <w:rFonts w:ascii="Times New Roman" w:hAnsi="Times New Roman"/>
      <w:lang w:val="es-ES_tradnl"/>
    </w:rPr>
  </w:style>
  <w:style w:type="character" w:customStyle="1" w:styleId="SinespaciadoCar">
    <w:name w:val="Sin espaciado Car"/>
    <w:link w:val="Sinespaciado"/>
    <w:rsid w:val="0038049C"/>
    <w:rPr>
      <w:rFonts w:ascii="Calibri" w:eastAsia="Calibri" w:hAnsi="Calibri" w:cs="Times New Roman"/>
      <w:lang w:val="es-ES"/>
    </w:rPr>
  </w:style>
  <w:style w:type="table" w:styleId="Sombreadoclaro-nfasis5">
    <w:name w:val="Light Shading Accent 5"/>
    <w:basedOn w:val="Tablanormal"/>
    <w:uiPriority w:val="60"/>
    <w:rsid w:val="0038049C"/>
    <w:pPr>
      <w:spacing w:after="0" w:line="240" w:lineRule="auto"/>
    </w:pPr>
    <w:rPr>
      <w:rFonts w:ascii="Calibri" w:eastAsia="Calibri" w:hAnsi="Calibri" w:cs="Times New Roman"/>
      <w:color w:val="31849B" w:themeColor="accent5" w:themeShade="BF"/>
      <w:sz w:val="20"/>
      <w:szCs w:val="20"/>
      <w:lang w:eastAsia="es-MX"/>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Texto">
    <w:name w:val="Texto"/>
    <w:basedOn w:val="Normal"/>
    <w:link w:val="TextoCar"/>
    <w:rsid w:val="0038049C"/>
    <w:pPr>
      <w:spacing w:after="101" w:line="216" w:lineRule="exact"/>
      <w:ind w:firstLine="288"/>
      <w:jc w:val="both"/>
    </w:pPr>
    <w:rPr>
      <w:rFonts w:cs="Arial"/>
      <w:sz w:val="18"/>
    </w:rPr>
  </w:style>
  <w:style w:type="character" w:customStyle="1" w:styleId="TextoCar">
    <w:name w:val="Texto Car"/>
    <w:basedOn w:val="Fuentedeprrafopredeter"/>
    <w:link w:val="Texto"/>
    <w:rsid w:val="0038049C"/>
    <w:rPr>
      <w:rFonts w:ascii="Arial" w:eastAsia="Times New Roman" w:hAnsi="Arial" w:cs="Arial"/>
      <w:sz w:val="18"/>
      <w:szCs w:val="20"/>
      <w:lang w:val="es-ES" w:eastAsia="es-ES"/>
    </w:rPr>
  </w:style>
  <w:style w:type="character" w:styleId="nfasisintenso">
    <w:name w:val="Intense Emphasis"/>
    <w:basedOn w:val="Fuentedeprrafopredeter"/>
    <w:uiPriority w:val="21"/>
    <w:qFormat/>
    <w:rsid w:val="0038049C"/>
    <w:rPr>
      <w:b/>
      <w:bCs/>
      <w:i/>
      <w:iCs/>
      <w:color w:val="4F81BD" w:themeColor="accent1"/>
    </w:rPr>
  </w:style>
  <w:style w:type="character" w:customStyle="1" w:styleId="AsuntodelcomentarioCar1">
    <w:name w:val="Asunto del comentario Car1"/>
    <w:basedOn w:val="TextocomentarioCar"/>
    <w:uiPriority w:val="99"/>
    <w:semiHidden/>
    <w:rsid w:val="00F8322C"/>
    <w:rPr>
      <w:rFonts w:ascii="Arial" w:eastAsia="Times New Roman" w:hAnsi="Arial" w:cs="Times New Roman"/>
      <w:b/>
      <w:bCs/>
      <w:sz w:val="20"/>
      <w:szCs w:val="20"/>
      <w:lang w:eastAsia="es-ES"/>
    </w:rPr>
  </w:style>
  <w:style w:type="paragraph" w:styleId="Subttulo">
    <w:name w:val="Subtitle"/>
    <w:basedOn w:val="Normal"/>
    <w:next w:val="Normal"/>
    <w:link w:val="SubttuloCar"/>
    <w:uiPriority w:val="11"/>
    <w:qFormat/>
    <w:rsid w:val="0040615E"/>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40615E"/>
    <w:rPr>
      <w:rFonts w:ascii="Cambria" w:eastAsia="Times New Roman" w:hAnsi="Cambria" w:cs="Times New Roman"/>
      <w:sz w:val="24"/>
      <w:szCs w:val="24"/>
      <w:lang w:val="es-ES" w:eastAsia="es-ES"/>
    </w:rPr>
  </w:style>
  <w:style w:type="character" w:styleId="nfasissutil">
    <w:name w:val="Subtle Emphasis"/>
    <w:uiPriority w:val="19"/>
    <w:qFormat/>
    <w:rsid w:val="0040615E"/>
    <w:rPr>
      <w:i/>
      <w:iCs/>
      <w:color w:val="808080"/>
    </w:rPr>
  </w:style>
  <w:style w:type="character" w:styleId="Textoennegrita">
    <w:name w:val="Strong"/>
    <w:uiPriority w:val="22"/>
    <w:qFormat/>
    <w:rsid w:val="0040615E"/>
    <w:rPr>
      <w:b/>
      <w:bCs/>
    </w:rPr>
  </w:style>
  <w:style w:type="paragraph" w:styleId="Cita">
    <w:name w:val="Quote"/>
    <w:basedOn w:val="Normal"/>
    <w:next w:val="Normal"/>
    <w:link w:val="CitaCar"/>
    <w:uiPriority w:val="29"/>
    <w:qFormat/>
    <w:rsid w:val="0040615E"/>
    <w:rPr>
      <w:rFonts w:ascii="Times New Roman" w:hAnsi="Times New Roman"/>
      <w:i/>
      <w:iCs/>
      <w:color w:val="000000"/>
      <w:szCs w:val="24"/>
    </w:rPr>
  </w:style>
  <w:style w:type="character" w:customStyle="1" w:styleId="CitaCar">
    <w:name w:val="Cita Car"/>
    <w:basedOn w:val="Fuentedeprrafopredeter"/>
    <w:link w:val="Cita"/>
    <w:uiPriority w:val="29"/>
    <w:rsid w:val="0040615E"/>
    <w:rPr>
      <w:rFonts w:ascii="Times New Roman" w:eastAsia="Times New Roman" w:hAnsi="Times New Roman" w:cs="Times New Roman"/>
      <w:i/>
      <w:iCs/>
      <w:color w:val="000000"/>
      <w:sz w:val="24"/>
      <w:szCs w:val="24"/>
      <w:lang w:val="es-ES" w:eastAsia="es-ES"/>
    </w:rPr>
  </w:style>
  <w:style w:type="character" w:styleId="Hipervnculovisitado">
    <w:name w:val="FollowedHyperlink"/>
    <w:basedOn w:val="Fuentedeprrafopredeter"/>
    <w:unhideWhenUsed/>
    <w:rsid w:val="00773AA5"/>
    <w:rPr>
      <w:color w:val="800080"/>
      <w:u w:val="single"/>
    </w:rPr>
  </w:style>
  <w:style w:type="paragraph" w:customStyle="1" w:styleId="font6">
    <w:name w:val="font6"/>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773AA5"/>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773AA5"/>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773AA5"/>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773AA5"/>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773AA5"/>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773AA5"/>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773AA5"/>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65">
    <w:name w:val="xl6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67">
    <w:name w:val="xl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20"/>
      <w:lang w:val="es-MX" w:eastAsia="es-MX"/>
    </w:rPr>
  </w:style>
  <w:style w:type="paragraph" w:customStyle="1" w:styleId="xl70">
    <w:name w:val="xl7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773AA5"/>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773AA5"/>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773AA5"/>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76">
    <w:name w:val="xl7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b/>
      <w:bCs/>
      <w:color w:val="000000"/>
      <w:sz w:val="16"/>
      <w:szCs w:val="16"/>
      <w:lang w:val="es-MX" w:eastAsia="es-MX"/>
    </w:rPr>
  </w:style>
  <w:style w:type="paragraph" w:customStyle="1" w:styleId="xl79">
    <w:name w:val="xl7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80">
    <w:name w:val="xl80"/>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hAnsi="Times New Roman"/>
      <w:sz w:val="16"/>
      <w:szCs w:val="16"/>
      <w:lang w:val="es-MX" w:eastAsia="es-MX"/>
    </w:rPr>
  </w:style>
  <w:style w:type="paragraph" w:customStyle="1" w:styleId="xl83">
    <w:name w:val="xl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84">
    <w:name w:val="xl8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773AA5"/>
    <w:pPr>
      <w:shd w:val="clear" w:color="000000"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773AA5"/>
    <w:pPr>
      <w:shd w:val="clear" w:color="000000"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773AA5"/>
    <w:pP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773AA5"/>
    <w:pP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773AA5"/>
    <w:pP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96">
    <w:name w:val="xl96"/>
    <w:basedOn w:val="Normal"/>
    <w:rsid w:val="00773AA5"/>
    <w:pPr>
      <w:shd w:val="clear" w:color="000000"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773AA5"/>
    <w:pPr>
      <w:shd w:val="clear" w:color="000000"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01">
    <w:name w:val="xl101"/>
    <w:basedOn w:val="Normal"/>
    <w:rsid w:val="00773AA5"/>
    <w:pPr>
      <w:shd w:val="clear" w:color="000000"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03">
    <w:name w:val="xl103"/>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773AA5"/>
    <w:pPr>
      <w:pBdr>
        <w:bottom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773AA5"/>
    <w:pPr>
      <w:pBdr>
        <w:bottom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773AA5"/>
    <w:pPr>
      <w:pBdr>
        <w:top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110">
    <w:name w:val="xl11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13">
    <w:name w:val="xl113"/>
    <w:basedOn w:val="Normal"/>
    <w:rsid w:val="00773AA5"/>
    <w:pP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773AA5"/>
    <w:pP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16">
    <w:name w:val="xl116"/>
    <w:basedOn w:val="Normal"/>
    <w:rsid w:val="00773AA5"/>
    <w:pPr>
      <w:pBdr>
        <w:top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773AA5"/>
    <w:pPr>
      <w:pBdr>
        <w:top w:val="single" w:sz="4" w:space="0" w:color="auto"/>
        <w:left w:val="single" w:sz="4" w:space="0" w:color="auto"/>
      </w:pBdr>
      <w:shd w:val="clear" w:color="000000"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773AA5"/>
    <w:pPr>
      <w:pBdr>
        <w:bottom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773AA5"/>
    <w:pPr>
      <w:pBdr>
        <w:top w:val="single" w:sz="4" w:space="0" w:color="auto"/>
      </w:pBdr>
      <w:shd w:val="clear" w:color="000000"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773AA5"/>
    <w:pPr>
      <w:shd w:val="clear" w:color="000000"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23">
    <w:name w:val="xl123"/>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4">
    <w:name w:val="xl124"/>
    <w:basedOn w:val="Normal"/>
    <w:rsid w:val="00773AA5"/>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773AA5"/>
    <w:pPr>
      <w:spacing w:before="100" w:beforeAutospacing="1" w:after="100" w:afterAutospacing="1"/>
      <w:jc w:val="center"/>
      <w:textAlignment w:val="center"/>
    </w:pPr>
    <w:rPr>
      <w:rFonts w:ascii="Times New Roman" w:hAnsi="Times New Roman"/>
      <w:color w:val="000000"/>
      <w:sz w:val="14"/>
      <w:szCs w:val="14"/>
      <w:lang w:val="es-MX" w:eastAsia="es-MX"/>
    </w:rPr>
  </w:style>
  <w:style w:type="paragraph" w:customStyle="1" w:styleId="xl126">
    <w:name w:val="xl126"/>
    <w:basedOn w:val="Normal"/>
    <w:rsid w:val="00773AA5"/>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773AA5"/>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773AA5"/>
    <w:pPr>
      <w:pBdr>
        <w:top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29">
    <w:name w:val="xl12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1">
    <w:name w:val="xl13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2">
    <w:name w:val="xl13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4">
    <w:name w:val="xl134"/>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136">
    <w:name w:val="xl136"/>
    <w:basedOn w:val="Normal"/>
    <w:rsid w:val="00773AA5"/>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773AA5"/>
    <w:pP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38">
    <w:name w:val="xl138"/>
    <w:basedOn w:val="Normal"/>
    <w:rsid w:val="00773AA5"/>
    <w:pP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39">
    <w:name w:val="xl13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140">
    <w:name w:val="xl140"/>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41">
    <w:name w:val="xl141"/>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773AA5"/>
    <w:pPr>
      <w:pBdr>
        <w:left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43">
    <w:name w:val="xl14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44">
    <w:name w:val="xl14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45">
    <w:name w:val="xl145"/>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46">
    <w:name w:val="xl14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47">
    <w:name w:val="xl14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48">
    <w:name w:val="xl14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8"/>
      <w:szCs w:val="18"/>
      <w:lang w:val="es-MX" w:eastAsia="es-MX"/>
    </w:rPr>
  </w:style>
  <w:style w:type="paragraph" w:customStyle="1" w:styleId="xl149">
    <w:name w:val="xl149"/>
    <w:basedOn w:val="Normal"/>
    <w:rsid w:val="00773AA5"/>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773AA5"/>
    <w:pPr>
      <w:shd w:val="clear" w:color="000000"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773AA5"/>
    <w:pPr>
      <w:shd w:val="clear" w:color="000000"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53">
    <w:name w:val="xl15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54">
    <w:name w:val="xl154"/>
    <w:basedOn w:val="Normal"/>
    <w:rsid w:val="00773AA5"/>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5">
    <w:name w:val="xl15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6">
    <w:name w:val="xl156"/>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57">
    <w:name w:val="xl157"/>
    <w:basedOn w:val="Normal"/>
    <w:rsid w:val="00773AA5"/>
    <w:pPr>
      <w:pBdr>
        <w:top w:val="single" w:sz="4" w:space="0" w:color="auto"/>
      </w:pBdr>
      <w:spacing w:before="100" w:beforeAutospacing="1" w:after="100" w:afterAutospacing="1"/>
      <w:textAlignment w:val="center"/>
    </w:pPr>
    <w:rPr>
      <w:rFonts w:ascii="Times New Roman" w:hAnsi="Times New Roman"/>
      <w:sz w:val="16"/>
      <w:szCs w:val="16"/>
      <w:lang w:val="es-MX" w:eastAsia="es-MX"/>
    </w:rPr>
  </w:style>
  <w:style w:type="paragraph" w:customStyle="1" w:styleId="xl158">
    <w:name w:val="xl15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59">
    <w:name w:val="xl159"/>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773AA5"/>
    <w:pPr>
      <w:shd w:val="clear" w:color="000000"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773AA5"/>
    <w:pP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color w:val="000000"/>
      <w:sz w:val="18"/>
      <w:szCs w:val="18"/>
      <w:lang w:val="es-MX" w:eastAsia="es-MX"/>
    </w:rPr>
  </w:style>
  <w:style w:type="paragraph" w:customStyle="1" w:styleId="xl163">
    <w:name w:val="xl16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4">
    <w:name w:val="xl16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65">
    <w:name w:val="xl16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6">
    <w:name w:val="xl166"/>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0"/>
      <w:lang w:val="es-MX" w:eastAsia="es-MX"/>
    </w:rPr>
  </w:style>
  <w:style w:type="paragraph" w:customStyle="1" w:styleId="xl167">
    <w:name w:val="xl16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68">
    <w:name w:val="xl16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69">
    <w:name w:val="xl169"/>
    <w:basedOn w:val="Normal"/>
    <w:rsid w:val="00773AA5"/>
    <w:pPr>
      <w:spacing w:before="100" w:beforeAutospacing="1" w:after="100" w:afterAutospacing="1"/>
      <w:textAlignment w:val="center"/>
    </w:pPr>
    <w:rPr>
      <w:rFonts w:ascii="Times New Roman" w:hAnsi="Times New Roman"/>
      <w:szCs w:val="24"/>
      <w:lang w:val="es-MX" w:eastAsia="es-MX"/>
    </w:rPr>
  </w:style>
  <w:style w:type="paragraph" w:customStyle="1" w:styleId="xl170">
    <w:name w:val="xl17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171">
    <w:name w:val="xl17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72">
    <w:name w:val="xl172"/>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4"/>
      <w:lang w:val="es-MX" w:eastAsia="es-MX"/>
    </w:rPr>
  </w:style>
  <w:style w:type="paragraph" w:customStyle="1" w:styleId="xl173">
    <w:name w:val="xl173"/>
    <w:basedOn w:val="Normal"/>
    <w:rsid w:val="00773AA5"/>
    <w:pPr>
      <w:pBdr>
        <w:left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174">
    <w:name w:val="xl17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b/>
      <w:bCs/>
      <w:sz w:val="18"/>
      <w:szCs w:val="18"/>
      <w:lang w:val="es-MX" w:eastAsia="es-MX"/>
    </w:rPr>
  </w:style>
  <w:style w:type="paragraph" w:customStyle="1" w:styleId="xl179">
    <w:name w:val="xl179"/>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180">
    <w:name w:val="xl18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16"/>
      <w:szCs w:val="16"/>
      <w:lang w:val="es-MX" w:eastAsia="es-MX"/>
    </w:rPr>
  </w:style>
  <w:style w:type="paragraph" w:customStyle="1" w:styleId="xl181">
    <w:name w:val="xl18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2">
    <w:name w:val="xl18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185">
    <w:name w:val="xl185"/>
    <w:basedOn w:val="Normal"/>
    <w:rsid w:val="00773AA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186">
    <w:name w:val="xl186"/>
    <w:basedOn w:val="Normal"/>
    <w:rsid w:val="00773AA5"/>
    <w:pPr>
      <w:pBdr>
        <w:bottom w:val="single" w:sz="4" w:space="0" w:color="auto"/>
      </w:pBdr>
      <w:shd w:val="clear" w:color="000000"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188">
    <w:name w:val="xl18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Cs w:val="24"/>
      <w:lang w:val="es-MX" w:eastAsia="es-MX"/>
    </w:rPr>
  </w:style>
  <w:style w:type="paragraph" w:customStyle="1" w:styleId="xl190">
    <w:name w:val="xl190"/>
    <w:basedOn w:val="Normal"/>
    <w:rsid w:val="00773AA5"/>
    <w:pP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191">
    <w:name w:val="xl191"/>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773AA5"/>
    <w:pPr>
      <w:pBdr>
        <w:top w:val="single" w:sz="4" w:space="0" w:color="auto"/>
      </w:pBdr>
      <w:shd w:val="clear" w:color="000000"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02">
    <w:name w:val="xl20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0"/>
      <w:lang w:val="es-MX" w:eastAsia="es-MX"/>
    </w:rPr>
  </w:style>
  <w:style w:type="paragraph" w:customStyle="1" w:styleId="xl204">
    <w:name w:val="xl20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16"/>
      <w:szCs w:val="16"/>
      <w:lang w:val="es-MX" w:eastAsia="es-MX"/>
    </w:rPr>
  </w:style>
  <w:style w:type="paragraph" w:customStyle="1" w:styleId="xl205">
    <w:name w:val="xl205"/>
    <w:basedOn w:val="Normal"/>
    <w:rsid w:val="00773AA5"/>
    <w:pP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6">
    <w:name w:val="xl206"/>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07">
    <w:name w:val="xl207"/>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Cs w:val="24"/>
      <w:lang w:val="es-MX" w:eastAsia="es-MX"/>
    </w:rPr>
  </w:style>
  <w:style w:type="paragraph" w:customStyle="1" w:styleId="xl208">
    <w:name w:val="xl208"/>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Cs w:val="24"/>
      <w:lang w:val="es-MX" w:eastAsia="es-MX"/>
    </w:rPr>
  </w:style>
  <w:style w:type="paragraph" w:customStyle="1" w:styleId="xl209">
    <w:name w:val="xl209"/>
    <w:basedOn w:val="Normal"/>
    <w:rsid w:val="00773AA5"/>
    <w:pPr>
      <w:pBdr>
        <w:top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0">
    <w:name w:val="xl210"/>
    <w:basedOn w:val="Normal"/>
    <w:rsid w:val="00773AA5"/>
    <w:pPr>
      <w:pBdr>
        <w:top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1">
    <w:name w:val="xl211"/>
    <w:basedOn w:val="Normal"/>
    <w:rsid w:val="00773AA5"/>
    <w:pPr>
      <w:pBdr>
        <w:top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2">
    <w:name w:val="xl212"/>
    <w:basedOn w:val="Normal"/>
    <w:rsid w:val="00773AA5"/>
    <w:pPr>
      <w:pBdr>
        <w:top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3">
    <w:name w:val="xl213"/>
    <w:basedOn w:val="Normal"/>
    <w:rsid w:val="00773AA5"/>
    <w:pPr>
      <w:pBdr>
        <w:bottom w:val="single" w:sz="4" w:space="0" w:color="auto"/>
      </w:pBdr>
      <w:shd w:val="clear" w:color="000000" w:fill="FFFFFF"/>
      <w:spacing w:before="100" w:beforeAutospacing="1" w:after="100" w:afterAutospacing="1"/>
      <w:jc w:val="both"/>
      <w:textAlignment w:val="center"/>
    </w:pPr>
    <w:rPr>
      <w:rFonts w:ascii="Times New Roman" w:hAnsi="Times New Roman"/>
      <w:color w:val="000000"/>
      <w:sz w:val="16"/>
      <w:szCs w:val="16"/>
      <w:lang w:val="es-MX" w:eastAsia="es-MX"/>
    </w:rPr>
  </w:style>
  <w:style w:type="paragraph" w:customStyle="1" w:styleId="xl214">
    <w:name w:val="xl214"/>
    <w:basedOn w:val="Normal"/>
    <w:rsid w:val="00773AA5"/>
    <w:pPr>
      <w:pBdr>
        <w:bottom w:val="single" w:sz="4" w:space="0" w:color="auto"/>
      </w:pBdr>
      <w:spacing w:before="100" w:beforeAutospacing="1" w:after="100" w:afterAutospacing="1"/>
      <w:textAlignment w:val="center"/>
    </w:pPr>
    <w:rPr>
      <w:rFonts w:ascii="Times New Roman" w:hAnsi="Times New Roman"/>
      <w:szCs w:val="24"/>
      <w:lang w:val="es-MX" w:eastAsia="es-MX"/>
    </w:rPr>
  </w:style>
  <w:style w:type="paragraph" w:customStyle="1" w:styleId="xl215">
    <w:name w:val="xl215"/>
    <w:basedOn w:val="Normal"/>
    <w:rsid w:val="00773AA5"/>
    <w:pPr>
      <w:pBdr>
        <w:bottom w:val="single" w:sz="4" w:space="0" w:color="auto"/>
      </w:pBdr>
      <w:shd w:val="clear" w:color="000000" w:fill="FFFFFF"/>
      <w:spacing w:before="100" w:beforeAutospacing="1" w:after="100" w:afterAutospacing="1"/>
      <w:textAlignment w:val="center"/>
    </w:pPr>
    <w:rPr>
      <w:rFonts w:ascii="Times New Roman" w:hAnsi="Times New Roman"/>
      <w:b/>
      <w:bCs/>
      <w:sz w:val="16"/>
      <w:szCs w:val="16"/>
      <w:lang w:val="es-MX" w:eastAsia="es-MX"/>
    </w:rPr>
  </w:style>
  <w:style w:type="paragraph" w:customStyle="1" w:styleId="xl216">
    <w:name w:val="xl216"/>
    <w:basedOn w:val="Normal"/>
    <w:rsid w:val="00773AA5"/>
    <w:pPr>
      <w:shd w:val="clear" w:color="000000" w:fill="FFFFFF"/>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17">
    <w:name w:val="xl217"/>
    <w:basedOn w:val="Normal"/>
    <w:rsid w:val="00773AA5"/>
    <w:pPr>
      <w:spacing w:before="100" w:beforeAutospacing="1" w:after="100" w:afterAutospacing="1"/>
      <w:textAlignment w:val="center"/>
    </w:pPr>
    <w:rPr>
      <w:rFonts w:ascii="Times New Roman" w:hAnsi="Times New Roman"/>
      <w:b/>
      <w:bCs/>
      <w:szCs w:val="24"/>
      <w:lang w:val="es-MX" w:eastAsia="es-MX"/>
    </w:rPr>
  </w:style>
  <w:style w:type="paragraph" w:customStyle="1" w:styleId="xl218">
    <w:name w:val="xl218"/>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16"/>
      <w:szCs w:val="16"/>
      <w:lang w:val="es-MX" w:eastAsia="es-MX"/>
    </w:rPr>
  </w:style>
  <w:style w:type="paragraph" w:customStyle="1" w:styleId="xl219">
    <w:name w:val="xl21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16"/>
      <w:szCs w:val="16"/>
      <w:lang w:val="es-MX" w:eastAsia="es-MX"/>
    </w:rPr>
  </w:style>
  <w:style w:type="paragraph" w:customStyle="1" w:styleId="xl220">
    <w:name w:val="xl22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21">
    <w:name w:val="xl221"/>
    <w:basedOn w:val="Normal"/>
    <w:rsid w:val="00773AA5"/>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773AA5"/>
    <w:pPr>
      <w:spacing w:before="100" w:beforeAutospacing="1" w:after="100" w:afterAutospacing="1"/>
      <w:jc w:val="center"/>
      <w:textAlignment w:val="center"/>
    </w:pPr>
    <w:rPr>
      <w:rFonts w:ascii="Times New Roman" w:hAnsi="Times New Roman"/>
      <w:szCs w:val="24"/>
      <w:lang w:val="es-MX" w:eastAsia="es-MX"/>
    </w:rPr>
  </w:style>
  <w:style w:type="paragraph" w:customStyle="1" w:styleId="xl223">
    <w:name w:val="xl223"/>
    <w:basedOn w:val="Normal"/>
    <w:rsid w:val="00773A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Cs w:val="24"/>
      <w:lang w:val="es-MX" w:eastAsia="es-MX"/>
    </w:rPr>
  </w:style>
  <w:style w:type="paragraph" w:customStyle="1" w:styleId="xl224">
    <w:name w:val="xl224"/>
    <w:basedOn w:val="Normal"/>
    <w:rsid w:val="00773AA5"/>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6">
    <w:name w:val="xl226"/>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28">
    <w:name w:val="xl228"/>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0">
    <w:name w:val="xl230"/>
    <w:basedOn w:val="Normal"/>
    <w:rsid w:val="00773A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sz w:val="16"/>
      <w:szCs w:val="16"/>
      <w:lang w:val="es-MX" w:eastAsia="es-MX"/>
    </w:rPr>
  </w:style>
  <w:style w:type="paragraph" w:customStyle="1" w:styleId="xl232">
    <w:name w:val="xl23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Cs w:val="24"/>
      <w:lang w:val="es-MX" w:eastAsia="es-MX"/>
    </w:rPr>
  </w:style>
  <w:style w:type="paragraph" w:customStyle="1" w:styleId="xl233">
    <w:name w:val="xl233"/>
    <w:basedOn w:val="Normal"/>
    <w:rsid w:val="00773AA5"/>
    <w:pPr>
      <w:pBdr>
        <w:right w:val="single" w:sz="4" w:space="0" w:color="auto"/>
      </w:pBdr>
      <w:spacing w:before="100" w:beforeAutospacing="1" w:after="100" w:afterAutospacing="1"/>
      <w:textAlignment w:val="center"/>
    </w:pPr>
    <w:rPr>
      <w:rFonts w:ascii="Times New Roman" w:hAnsi="Times New Roman"/>
      <w:b/>
      <w:bCs/>
      <w:color w:val="000000"/>
      <w:sz w:val="20"/>
      <w:lang w:val="es-MX" w:eastAsia="es-MX"/>
    </w:rPr>
  </w:style>
  <w:style w:type="paragraph" w:customStyle="1" w:styleId="xl234">
    <w:name w:val="xl234"/>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773AA5"/>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color w:val="000000"/>
      <w:sz w:val="20"/>
      <w:lang w:val="es-MX" w:eastAsia="es-MX"/>
    </w:rPr>
  </w:style>
  <w:style w:type="paragraph" w:customStyle="1" w:styleId="xl237">
    <w:name w:val="xl237"/>
    <w:basedOn w:val="Normal"/>
    <w:rsid w:val="00773AA5"/>
    <w:pPr>
      <w:pBdr>
        <w:top w:val="single" w:sz="4" w:space="0" w:color="auto"/>
        <w:left w:val="single" w:sz="4" w:space="0" w:color="auto"/>
      </w:pBdr>
      <w:shd w:val="clear" w:color="000000"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773AA5"/>
    <w:pPr>
      <w:pBdr>
        <w:top w:val="single" w:sz="4" w:space="0" w:color="auto"/>
        <w:right w:val="single" w:sz="4" w:space="0" w:color="auto"/>
      </w:pBdr>
      <w:shd w:val="clear" w:color="000000"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16"/>
      <w:szCs w:val="16"/>
      <w:lang w:val="es-MX" w:eastAsia="es-MX"/>
    </w:rPr>
  </w:style>
  <w:style w:type="paragraph" w:customStyle="1" w:styleId="xl242">
    <w:name w:val="xl242"/>
    <w:basedOn w:val="Normal"/>
    <w:rsid w:val="00773AA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color w:val="000000"/>
      <w:sz w:val="16"/>
      <w:szCs w:val="16"/>
      <w:lang w:val="es-MX" w:eastAsia="es-MX"/>
    </w:rPr>
  </w:style>
  <w:style w:type="paragraph" w:customStyle="1" w:styleId="xl243">
    <w:name w:val="xl243"/>
    <w:basedOn w:val="Normal"/>
    <w:rsid w:val="00773AA5"/>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E77679"/>
    <w:pPr>
      <w:spacing w:after="101" w:line="216" w:lineRule="atLeast"/>
      <w:ind w:firstLine="288"/>
      <w:jc w:val="both"/>
    </w:pPr>
    <w:rPr>
      <w:sz w:val="18"/>
      <w:lang w:val="es-ES_tradnl"/>
    </w:rPr>
  </w:style>
  <w:style w:type="table" w:customStyle="1" w:styleId="Sombreadoclaro-nfasis11">
    <w:name w:val="Sombreado claro - Énfasis 11"/>
    <w:basedOn w:val="Tablanormal"/>
    <w:uiPriority w:val="60"/>
    <w:rsid w:val="00F34F27"/>
    <w:pPr>
      <w:spacing w:after="0" w:line="240" w:lineRule="auto"/>
    </w:pPr>
    <w:rPr>
      <w:rFonts w:eastAsiaTheme="minorEastAsia"/>
      <w:color w:val="365F91" w:themeColor="accent1" w:themeShade="BF"/>
      <w:lang w:eastAsia="es-MX"/>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Sinespaciado2">
    <w:name w:val="Sin espaciado2"/>
    <w:rsid w:val="00C36A98"/>
    <w:pPr>
      <w:spacing w:after="0" w:line="240" w:lineRule="auto"/>
    </w:pPr>
    <w:rPr>
      <w:rFonts w:ascii="Calibri" w:eastAsia="Times New Roman" w:hAnsi="Calibri" w:cs="Calibri"/>
    </w:rPr>
  </w:style>
  <w:style w:type="paragraph" w:customStyle="1" w:styleId="Sinespaciado3">
    <w:name w:val="Sin espaciado3"/>
    <w:rsid w:val="002A2555"/>
    <w:pPr>
      <w:spacing w:after="0" w:line="240" w:lineRule="auto"/>
    </w:pPr>
    <w:rPr>
      <w:rFonts w:ascii="Calibri" w:eastAsia="Times New Roman" w:hAnsi="Calibri" w:cs="Calibri"/>
    </w:rPr>
  </w:style>
  <w:style w:type="paragraph" w:customStyle="1" w:styleId="Prrafodelista1">
    <w:name w:val="Párrafo de lista1"/>
    <w:basedOn w:val="Normal"/>
    <w:uiPriority w:val="99"/>
    <w:rsid w:val="004328CB"/>
    <w:pPr>
      <w:ind w:left="720"/>
    </w:pPr>
    <w:rPr>
      <w:rFonts w:ascii="Times New Roman" w:eastAsia="Calibri" w:hAnsi="Times New Roman"/>
      <w:szCs w:val="24"/>
    </w:rPr>
  </w:style>
  <w:style w:type="paragraph" w:styleId="Textoindependienteprimerasangra">
    <w:name w:val="Body Text First Indent"/>
    <w:basedOn w:val="Textoindependiente"/>
    <w:link w:val="TextoindependienteprimerasangraCar"/>
    <w:unhideWhenUsed/>
    <w:rsid w:val="004328CB"/>
    <w:pPr>
      <w:ind w:firstLine="210"/>
    </w:pPr>
  </w:style>
  <w:style w:type="character" w:customStyle="1" w:styleId="TextoindependienteprimerasangraCar">
    <w:name w:val="Texto independiente primera sangría Car"/>
    <w:basedOn w:val="TextoindependienteCar"/>
    <w:link w:val="Textoindependienteprimerasangra"/>
    <w:rsid w:val="004328CB"/>
    <w:rPr>
      <w:rFonts w:ascii="Arial" w:eastAsia="Times New Roman" w:hAnsi="Arial" w:cs="Times New Roman"/>
      <w:sz w:val="24"/>
      <w:szCs w:val="20"/>
      <w:lang w:val="es-ES" w:eastAsia="es-ES"/>
    </w:rPr>
  </w:style>
  <w:style w:type="character" w:customStyle="1" w:styleId="TitleChar">
    <w:name w:val="Title Char"/>
    <w:locked/>
    <w:rsid w:val="004328CB"/>
    <w:rPr>
      <w:rFonts w:ascii="Arial" w:hAnsi="Arial" w:cs="Arial"/>
      <w:b/>
      <w:bCs/>
      <w:sz w:val="20"/>
      <w:szCs w:val="20"/>
    </w:rPr>
  </w:style>
  <w:style w:type="paragraph" w:customStyle="1" w:styleId="Prrafodelista2">
    <w:name w:val="Párrafo de lista2"/>
    <w:basedOn w:val="Normal"/>
    <w:rsid w:val="004328CB"/>
    <w:pPr>
      <w:ind w:left="708"/>
    </w:pPr>
    <w:rPr>
      <w:rFonts w:ascii="Times New Roman" w:eastAsia="Calibri" w:hAnsi="Times New Roman"/>
      <w:sz w:val="20"/>
      <w:lang w:eastAsia="es-MX"/>
    </w:rPr>
  </w:style>
  <w:style w:type="paragraph" w:styleId="Textonotapie">
    <w:name w:val="footnote text"/>
    <w:basedOn w:val="Normal"/>
    <w:link w:val="TextonotapieCar"/>
    <w:rsid w:val="004328CB"/>
    <w:rPr>
      <w:rFonts w:ascii="Times New Roman" w:hAnsi="Times New Roman"/>
      <w:sz w:val="20"/>
      <w:lang w:eastAsia="es-MX"/>
    </w:rPr>
  </w:style>
  <w:style w:type="character" w:customStyle="1" w:styleId="TextonotapieCar">
    <w:name w:val="Texto nota pie Car"/>
    <w:basedOn w:val="Fuentedeprrafopredeter"/>
    <w:link w:val="Textonotapie"/>
    <w:rsid w:val="004328CB"/>
    <w:rPr>
      <w:rFonts w:ascii="Times New Roman" w:eastAsia="Times New Roman" w:hAnsi="Times New Roman" w:cs="Times New Roman"/>
      <w:sz w:val="20"/>
      <w:szCs w:val="20"/>
      <w:lang w:val="es-ES" w:eastAsia="es-MX"/>
    </w:rPr>
  </w:style>
  <w:style w:type="character" w:styleId="Nmerodepgina">
    <w:name w:val="page number"/>
    <w:basedOn w:val="Fuentedeprrafopredeter"/>
    <w:rsid w:val="004328CB"/>
  </w:style>
  <w:style w:type="character" w:customStyle="1" w:styleId="CarCar17">
    <w:name w:val="Car Car17"/>
    <w:semiHidden/>
    <w:rsid w:val="004328CB"/>
    <w:rPr>
      <w:b/>
      <w:lang w:val="es-ES" w:eastAsia="es-ES"/>
    </w:rPr>
  </w:style>
  <w:style w:type="character" w:customStyle="1" w:styleId="CarCar16">
    <w:name w:val="Car Car16"/>
    <w:rsid w:val="004328CB"/>
    <w:rPr>
      <w:rFonts w:ascii="Arial" w:hAnsi="Arial"/>
      <w:b/>
      <w:sz w:val="24"/>
      <w:lang w:val="es-MX" w:eastAsia="en-US" w:bidi="ar-SA"/>
    </w:rPr>
  </w:style>
  <w:style w:type="numbering" w:customStyle="1" w:styleId="Sinlista2">
    <w:name w:val="Sin lista2"/>
    <w:next w:val="Sinlista"/>
    <w:semiHidden/>
    <w:rsid w:val="004328CB"/>
  </w:style>
  <w:style w:type="paragraph" w:styleId="Saludo">
    <w:name w:val="Salutation"/>
    <w:basedOn w:val="Normal"/>
    <w:next w:val="Normal"/>
    <w:link w:val="SaludoCar"/>
    <w:rsid w:val="004328CB"/>
    <w:rPr>
      <w:rFonts w:ascii="Times New Roman" w:hAnsi="Times New Roman"/>
      <w:szCs w:val="24"/>
    </w:rPr>
  </w:style>
  <w:style w:type="character" w:customStyle="1" w:styleId="SaludoCar">
    <w:name w:val="Saludo Car"/>
    <w:basedOn w:val="Fuentedeprrafopredeter"/>
    <w:link w:val="Saludo"/>
    <w:rsid w:val="004328CB"/>
    <w:rPr>
      <w:rFonts w:ascii="Times New Roman" w:eastAsia="Times New Roman" w:hAnsi="Times New Roman" w:cs="Times New Roman"/>
      <w:sz w:val="24"/>
      <w:szCs w:val="24"/>
      <w:lang w:val="es-ES" w:eastAsia="es-ES"/>
    </w:rPr>
  </w:style>
  <w:style w:type="paragraph" w:customStyle="1" w:styleId="Style1">
    <w:name w:val="Style 1"/>
    <w:basedOn w:val="Normal"/>
    <w:rsid w:val="004328CB"/>
    <w:pPr>
      <w:widowControl w:val="0"/>
      <w:autoSpaceDE w:val="0"/>
      <w:autoSpaceDN w:val="0"/>
      <w:adjustRightInd w:val="0"/>
    </w:pPr>
    <w:rPr>
      <w:rFonts w:ascii="Times New Roman" w:hAnsi="Times New Roman"/>
      <w:szCs w:val="24"/>
      <w:lang w:val="en-US" w:eastAsia="es-MX"/>
    </w:rPr>
  </w:style>
  <w:style w:type="character" w:styleId="Nmerodelnea">
    <w:name w:val="line number"/>
    <w:rsid w:val="004328CB"/>
  </w:style>
  <w:style w:type="paragraph" w:customStyle="1" w:styleId="Style2">
    <w:name w:val="Style 2"/>
    <w:basedOn w:val="Normal"/>
    <w:rsid w:val="004328CB"/>
    <w:pPr>
      <w:widowControl w:val="0"/>
      <w:autoSpaceDE w:val="0"/>
      <w:autoSpaceDN w:val="0"/>
      <w:ind w:left="1728"/>
    </w:pPr>
    <w:rPr>
      <w:rFonts w:ascii="Times New Roman" w:hAnsi="Times New Roman"/>
      <w:szCs w:val="24"/>
      <w:lang w:val="en-US"/>
    </w:rPr>
  </w:style>
  <w:style w:type="paragraph" w:customStyle="1" w:styleId="Normal0">
    <w:name w:val="[Normal]"/>
    <w:rsid w:val="004328C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4">
    <w:name w:val="Style 4"/>
    <w:basedOn w:val="Normal"/>
    <w:rsid w:val="004328CB"/>
    <w:pPr>
      <w:widowControl w:val="0"/>
      <w:autoSpaceDE w:val="0"/>
      <w:autoSpaceDN w:val="0"/>
      <w:ind w:left="576" w:right="72" w:hanging="576"/>
    </w:pPr>
    <w:rPr>
      <w:rFonts w:ascii="Times New Roman" w:hAnsi="Times New Roman"/>
      <w:szCs w:val="24"/>
      <w:lang w:val="en-US" w:eastAsia="es-MX"/>
    </w:rPr>
  </w:style>
  <w:style w:type="paragraph" w:customStyle="1" w:styleId="Style3">
    <w:name w:val="Style 3"/>
    <w:basedOn w:val="Normal"/>
    <w:rsid w:val="004328CB"/>
    <w:pPr>
      <w:widowControl w:val="0"/>
      <w:autoSpaceDE w:val="0"/>
      <w:autoSpaceDN w:val="0"/>
      <w:ind w:left="720"/>
    </w:pPr>
    <w:rPr>
      <w:rFonts w:ascii="Times New Roman" w:hAnsi="Times New Roman"/>
      <w:szCs w:val="24"/>
      <w:lang w:val="es-MX" w:eastAsia="es-MX"/>
    </w:rPr>
  </w:style>
  <w:style w:type="paragraph" w:customStyle="1" w:styleId="ROMANOS">
    <w:name w:val="ROMANOS"/>
    <w:basedOn w:val="Normal"/>
    <w:rsid w:val="004328CB"/>
    <w:pPr>
      <w:tabs>
        <w:tab w:val="left" w:pos="720"/>
      </w:tabs>
      <w:spacing w:after="101" w:line="216" w:lineRule="atLeast"/>
      <w:ind w:left="720" w:hanging="432"/>
      <w:jc w:val="both"/>
    </w:pPr>
    <w:rPr>
      <w:rFonts w:cs="Arial"/>
      <w:sz w:val="18"/>
      <w:lang w:val="es-ES_tradnl" w:eastAsia="es-MX"/>
    </w:rPr>
  </w:style>
  <w:style w:type="paragraph" w:customStyle="1" w:styleId="OmniPage5122">
    <w:name w:val="OmniPage #5122"/>
    <w:rsid w:val="004328CB"/>
    <w:pPr>
      <w:widowControl w:val="0"/>
      <w:tabs>
        <w:tab w:val="left" w:pos="100"/>
        <w:tab w:val="right" w:pos="4687"/>
      </w:tabs>
      <w:snapToGrid w:val="0"/>
      <w:spacing w:after="0" w:line="240" w:lineRule="auto"/>
      <w:jc w:val="both"/>
    </w:pPr>
    <w:rPr>
      <w:rFonts w:ascii="CG Times" w:eastAsia="Times New Roman" w:hAnsi="CG Times" w:cs="Times New Roman"/>
      <w:sz w:val="16"/>
      <w:szCs w:val="20"/>
      <w:lang w:val="en-US" w:eastAsia="es-ES"/>
    </w:rPr>
  </w:style>
  <w:style w:type="paragraph" w:customStyle="1" w:styleId="BodyText21">
    <w:name w:val="Body Text 21"/>
    <w:basedOn w:val="Normal"/>
    <w:rsid w:val="004328CB"/>
    <w:pPr>
      <w:widowControl w:val="0"/>
      <w:snapToGrid w:val="0"/>
      <w:jc w:val="both"/>
    </w:pPr>
  </w:style>
  <w:style w:type="paragraph" w:customStyle="1" w:styleId="BodyText23">
    <w:name w:val="Body Text 23"/>
    <w:basedOn w:val="Normal"/>
    <w:rsid w:val="004328CB"/>
    <w:pPr>
      <w:widowControl w:val="0"/>
      <w:snapToGrid w:val="0"/>
      <w:jc w:val="both"/>
    </w:pPr>
    <w:rPr>
      <w:sz w:val="22"/>
      <w:lang w:val="es-MX"/>
    </w:rPr>
  </w:style>
  <w:style w:type="character" w:customStyle="1" w:styleId="estilo1">
    <w:name w:val="estilo1"/>
    <w:rsid w:val="004328CB"/>
  </w:style>
  <w:style w:type="paragraph" w:customStyle="1" w:styleId="arial">
    <w:name w:val="arial"/>
    <w:basedOn w:val="Normal"/>
    <w:rsid w:val="004328CB"/>
    <w:pPr>
      <w:spacing w:before="100" w:beforeAutospacing="1" w:after="100" w:afterAutospacing="1"/>
    </w:pPr>
    <w:rPr>
      <w:rFonts w:cs="Arial"/>
      <w:color w:val="333333"/>
      <w:sz w:val="20"/>
    </w:rPr>
  </w:style>
  <w:style w:type="paragraph" w:customStyle="1" w:styleId="Estilo">
    <w:name w:val="Estilo"/>
    <w:rsid w:val="004328CB"/>
    <w:pPr>
      <w:widowControl w:val="0"/>
      <w:autoSpaceDE w:val="0"/>
      <w:autoSpaceDN w:val="0"/>
      <w:adjustRightInd w:val="0"/>
      <w:spacing w:after="0" w:line="240" w:lineRule="auto"/>
    </w:pPr>
    <w:rPr>
      <w:rFonts w:ascii="Arial" w:eastAsia="SimSun" w:hAnsi="Arial" w:cs="Arial"/>
      <w:sz w:val="24"/>
      <w:szCs w:val="24"/>
      <w:lang w:val="en-US"/>
    </w:rPr>
  </w:style>
  <w:style w:type="paragraph" w:styleId="Lista2">
    <w:name w:val="List 2"/>
    <w:basedOn w:val="Normal"/>
    <w:rsid w:val="004328CB"/>
    <w:pPr>
      <w:ind w:left="566" w:hanging="283"/>
    </w:pPr>
  </w:style>
  <w:style w:type="paragraph" w:styleId="Lista3">
    <w:name w:val="List 3"/>
    <w:basedOn w:val="Normal"/>
    <w:rsid w:val="004328CB"/>
    <w:pPr>
      <w:ind w:left="849" w:hanging="283"/>
    </w:pPr>
  </w:style>
  <w:style w:type="character" w:customStyle="1" w:styleId="SangradetextonormalCar1">
    <w:name w:val="Sangría de texto normal Car1"/>
    <w:basedOn w:val="Fuentedeprrafopredeter"/>
    <w:rsid w:val="004328CB"/>
    <w:rPr>
      <w:rFonts w:ascii="Arial" w:eastAsia="Times New Roman" w:hAnsi="Arial" w:cs="Times New Roman"/>
      <w:sz w:val="20"/>
      <w:szCs w:val="20"/>
      <w:lang w:val="es-ES_tradnl" w:eastAsia="es-ES"/>
    </w:rPr>
  </w:style>
  <w:style w:type="paragraph" w:customStyle="1" w:styleId="NormalWeb1">
    <w:name w:val="Normal (Web)1"/>
    <w:basedOn w:val="Normal"/>
    <w:rsid w:val="004328CB"/>
    <w:pPr>
      <w:shd w:val="clear" w:color="auto" w:fill="FFFFFF"/>
      <w:spacing w:before="135" w:after="135"/>
    </w:pPr>
    <w:rPr>
      <w:rFonts w:ascii="Times New Roman" w:hAnsi="Times New Roman"/>
      <w:szCs w:val="24"/>
      <w:lang w:val="es-MX" w:eastAsia="es-MX"/>
    </w:rPr>
  </w:style>
  <w:style w:type="paragraph" w:styleId="Listaconvietas">
    <w:name w:val="List Bullet"/>
    <w:basedOn w:val="Normal"/>
    <w:rsid w:val="004328CB"/>
    <w:pPr>
      <w:tabs>
        <w:tab w:val="num" w:pos="360"/>
      </w:tabs>
      <w:ind w:left="360" w:hanging="360"/>
    </w:pPr>
    <w:rPr>
      <w:rFonts w:ascii="Times New Roman" w:hAnsi="Times New Roman"/>
      <w:szCs w:val="24"/>
      <w:lang w:val="es-MX" w:eastAsia="es-MX"/>
    </w:rPr>
  </w:style>
  <w:style w:type="paragraph" w:styleId="Lista">
    <w:name w:val="List"/>
    <w:basedOn w:val="Normal"/>
    <w:rsid w:val="004328CB"/>
    <w:pPr>
      <w:ind w:left="283" w:hanging="283"/>
    </w:pPr>
    <w:rPr>
      <w:rFonts w:ascii="Times New Roman" w:hAnsi="Times New Roman"/>
      <w:szCs w:val="24"/>
    </w:rPr>
  </w:style>
  <w:style w:type="paragraph" w:customStyle="1" w:styleId="BodyText22">
    <w:name w:val="Body Text 22"/>
    <w:basedOn w:val="Normal"/>
    <w:rsid w:val="004328CB"/>
    <w:pPr>
      <w:tabs>
        <w:tab w:val="left" w:pos="709"/>
        <w:tab w:val="left" w:pos="1418"/>
      </w:tabs>
      <w:overflowPunct w:val="0"/>
      <w:autoSpaceDE w:val="0"/>
      <w:autoSpaceDN w:val="0"/>
      <w:adjustRightInd w:val="0"/>
      <w:spacing w:line="240" w:lineRule="exact"/>
      <w:jc w:val="both"/>
    </w:pPr>
    <w:rPr>
      <w:lang w:val="es-MX" w:eastAsia="zh-CN"/>
    </w:rPr>
  </w:style>
  <w:style w:type="paragraph" w:styleId="TDC1">
    <w:name w:val="toc 1"/>
    <w:basedOn w:val="Normal"/>
    <w:next w:val="Normal"/>
    <w:autoRedefine/>
    <w:rsid w:val="004328CB"/>
    <w:rPr>
      <w:b/>
      <w:smallCaps/>
      <w:sz w:val="26"/>
      <w:szCs w:val="24"/>
      <w:lang w:val="es-MX" w:eastAsia="es-MX"/>
    </w:rPr>
  </w:style>
  <w:style w:type="paragraph" w:styleId="Fecha">
    <w:name w:val="Date"/>
    <w:basedOn w:val="Normal"/>
    <w:next w:val="Normal"/>
    <w:link w:val="FechaCar"/>
    <w:rsid w:val="004328CB"/>
    <w:rPr>
      <w:rFonts w:ascii="Times New Roman" w:hAnsi="Times New Roman"/>
      <w:szCs w:val="24"/>
      <w:lang w:val="x-none" w:eastAsia="x-none"/>
    </w:rPr>
  </w:style>
  <w:style w:type="character" w:customStyle="1" w:styleId="FechaCar">
    <w:name w:val="Fecha Car"/>
    <w:basedOn w:val="Fuentedeprrafopredeter"/>
    <w:link w:val="Fecha"/>
    <w:rsid w:val="004328CB"/>
    <w:rPr>
      <w:rFonts w:ascii="Times New Roman" w:eastAsia="Times New Roman" w:hAnsi="Times New Roman" w:cs="Times New Roman"/>
      <w:sz w:val="24"/>
      <w:szCs w:val="24"/>
      <w:lang w:val="x-none" w:eastAsia="x-none"/>
    </w:rPr>
  </w:style>
  <w:style w:type="paragraph" w:customStyle="1" w:styleId="anotacion">
    <w:name w:val="anotacion"/>
    <w:basedOn w:val="Normal"/>
    <w:rsid w:val="004328CB"/>
    <w:pPr>
      <w:spacing w:before="100" w:beforeAutospacing="1" w:after="100" w:afterAutospacing="1"/>
    </w:pPr>
    <w:rPr>
      <w:rFonts w:ascii="Times New Roman" w:hAnsi="Times New Roman"/>
      <w:szCs w:val="24"/>
    </w:rPr>
  </w:style>
  <w:style w:type="paragraph" w:customStyle="1" w:styleId="romanos0">
    <w:name w:val="romanos"/>
    <w:basedOn w:val="Normal"/>
    <w:rsid w:val="004328CB"/>
    <w:pPr>
      <w:spacing w:before="100" w:beforeAutospacing="1" w:after="100" w:afterAutospacing="1"/>
    </w:pPr>
    <w:rPr>
      <w:rFonts w:ascii="Times New Roman" w:hAnsi="Times New Roman"/>
      <w:szCs w:val="24"/>
    </w:rPr>
  </w:style>
  <w:style w:type="paragraph" w:customStyle="1" w:styleId="textobase">
    <w:name w:val="textobase"/>
    <w:basedOn w:val="Normal"/>
    <w:rsid w:val="004328CB"/>
    <w:pPr>
      <w:spacing w:before="100" w:beforeAutospacing="1" w:after="100" w:afterAutospacing="1"/>
    </w:pPr>
    <w:rPr>
      <w:rFonts w:ascii="Verdana" w:hAnsi="Verdana"/>
      <w:color w:val="000000"/>
      <w:sz w:val="18"/>
      <w:szCs w:val="18"/>
    </w:rPr>
  </w:style>
  <w:style w:type="character" w:customStyle="1" w:styleId="CarCar4">
    <w:name w:val="Car Car4"/>
    <w:rsid w:val="004328CB"/>
    <w:rPr>
      <w:rFonts w:ascii="Arial" w:hAnsi="Arial"/>
      <w:b/>
      <w:lang w:val="es-MX" w:eastAsia="es-ES" w:bidi="ar-SA"/>
    </w:rPr>
  </w:style>
  <w:style w:type="paragraph" w:customStyle="1" w:styleId="Ningnestilodeprrafo">
    <w:name w:val="[Ningún estilo de párrafo]"/>
    <w:rsid w:val="004328CB"/>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val="es-ES_tradnl" w:eastAsia="es-MX"/>
    </w:rPr>
  </w:style>
  <w:style w:type="paragraph" w:customStyle="1" w:styleId="Prrafobsico">
    <w:name w:val="[Párrafo básico]"/>
    <w:basedOn w:val="Ningnestilodeprrafo"/>
    <w:rsid w:val="004328CB"/>
  </w:style>
  <w:style w:type="paragraph" w:customStyle="1" w:styleId="tex">
    <w:name w:val="tex"/>
    <w:basedOn w:val="Normal"/>
    <w:rsid w:val="004328CB"/>
    <w:pPr>
      <w:spacing w:before="100" w:beforeAutospacing="1" w:after="100" w:afterAutospacing="1"/>
      <w:jc w:val="both"/>
    </w:pPr>
    <w:rPr>
      <w:rFonts w:ascii="Times New Roman" w:hAnsi="Times New Roman"/>
      <w:color w:val="595959"/>
      <w:szCs w:val="24"/>
    </w:rPr>
  </w:style>
  <w:style w:type="paragraph" w:customStyle="1" w:styleId="msolistparagraph0">
    <w:name w:val="msolistparagraph"/>
    <w:basedOn w:val="Normal"/>
    <w:rsid w:val="004328CB"/>
    <w:pPr>
      <w:spacing w:before="100" w:beforeAutospacing="1" w:after="100" w:afterAutospacing="1"/>
    </w:pPr>
    <w:rPr>
      <w:rFonts w:ascii="Times New Roman" w:hAnsi="Times New Roman"/>
      <w:szCs w:val="24"/>
    </w:rPr>
  </w:style>
  <w:style w:type="paragraph" w:customStyle="1" w:styleId="msolistparagraphcxspmiddle">
    <w:name w:val="msolistparagraphcxspmiddle"/>
    <w:basedOn w:val="Normal"/>
    <w:rsid w:val="004328CB"/>
    <w:pPr>
      <w:spacing w:before="100" w:beforeAutospacing="1" w:after="100" w:afterAutospacing="1"/>
    </w:pPr>
    <w:rPr>
      <w:rFonts w:ascii="Times New Roman" w:hAnsi="Times New Roman"/>
      <w:szCs w:val="24"/>
    </w:rPr>
  </w:style>
  <w:style w:type="paragraph" w:customStyle="1" w:styleId="msolistparagraphcxsplast">
    <w:name w:val="msolistparagraphcxsplast"/>
    <w:basedOn w:val="Normal"/>
    <w:rsid w:val="004328CB"/>
    <w:pPr>
      <w:spacing w:before="100" w:beforeAutospacing="1" w:after="100" w:afterAutospacing="1"/>
    </w:pPr>
    <w:rPr>
      <w:rFonts w:ascii="Times New Roman" w:hAnsi="Times New Roman"/>
      <w:szCs w:val="24"/>
    </w:rPr>
  </w:style>
  <w:style w:type="paragraph" w:customStyle="1" w:styleId="xl36">
    <w:name w:val="xl36"/>
    <w:basedOn w:val="Normal"/>
    <w:rsid w:val="004328CB"/>
    <w:pPr>
      <w:pBdr>
        <w:bottom w:val="single" w:sz="8" w:space="0" w:color="auto"/>
      </w:pBdr>
      <w:spacing w:before="100" w:beforeAutospacing="1" w:after="100" w:afterAutospacing="1"/>
    </w:pPr>
    <w:rPr>
      <w:rFonts w:ascii="Times New Roman" w:hAnsi="Times New Roman"/>
      <w:szCs w:val="24"/>
    </w:rPr>
  </w:style>
  <w:style w:type="paragraph" w:customStyle="1" w:styleId="xl38">
    <w:name w:val="xl38"/>
    <w:basedOn w:val="Normal"/>
    <w:rsid w:val="004328CB"/>
    <w:pPr>
      <w:pBdr>
        <w:top w:val="single" w:sz="8" w:space="0" w:color="auto"/>
        <w:bottom w:val="single" w:sz="8" w:space="0" w:color="auto"/>
      </w:pBdr>
      <w:spacing w:before="100" w:beforeAutospacing="1" w:after="100" w:afterAutospacing="1"/>
    </w:pPr>
    <w:rPr>
      <w:rFonts w:cs="Arial"/>
      <w:b/>
      <w:bCs/>
      <w:szCs w:val="24"/>
    </w:rPr>
  </w:style>
  <w:style w:type="paragraph" w:customStyle="1" w:styleId="xl39">
    <w:name w:val="xl39"/>
    <w:basedOn w:val="Normal"/>
    <w:rsid w:val="004328CB"/>
    <w:pPr>
      <w:pBdr>
        <w:top w:val="single" w:sz="8" w:space="0" w:color="auto"/>
        <w:bottom w:val="single" w:sz="8" w:space="0" w:color="auto"/>
      </w:pBdr>
      <w:spacing w:before="100" w:beforeAutospacing="1" w:after="100" w:afterAutospacing="1"/>
    </w:pPr>
    <w:rPr>
      <w:rFonts w:ascii="Times New Roman" w:hAnsi="Times New Roman"/>
      <w:szCs w:val="24"/>
    </w:rPr>
  </w:style>
  <w:style w:type="paragraph" w:customStyle="1" w:styleId="xl40">
    <w:name w:val="xl40"/>
    <w:basedOn w:val="Normal"/>
    <w:rsid w:val="004328CB"/>
    <w:pPr>
      <w:pBdr>
        <w:top w:val="single" w:sz="8" w:space="0" w:color="auto"/>
        <w:left w:val="single" w:sz="4" w:space="0" w:color="auto"/>
        <w:bottom w:val="single" w:sz="8" w:space="0" w:color="auto"/>
      </w:pBdr>
      <w:spacing w:before="100" w:beforeAutospacing="1" w:after="100" w:afterAutospacing="1"/>
    </w:pPr>
    <w:rPr>
      <w:rFonts w:ascii="Times New Roman" w:hAnsi="Times New Roman"/>
      <w:szCs w:val="24"/>
    </w:rPr>
  </w:style>
  <w:style w:type="paragraph" w:customStyle="1" w:styleId="xl41">
    <w:name w:val="xl41"/>
    <w:basedOn w:val="Normal"/>
    <w:rsid w:val="004328CB"/>
    <w:pPr>
      <w:spacing w:before="100" w:beforeAutospacing="1" w:after="100" w:afterAutospacing="1"/>
    </w:pPr>
    <w:rPr>
      <w:rFonts w:cs="Arial"/>
      <w:sz w:val="12"/>
      <w:szCs w:val="12"/>
    </w:rPr>
  </w:style>
  <w:style w:type="paragraph" w:customStyle="1" w:styleId="xl42">
    <w:name w:val="xl42"/>
    <w:basedOn w:val="Normal"/>
    <w:rsid w:val="004328CB"/>
    <w:pPr>
      <w:pBdr>
        <w:bottom w:val="single" w:sz="4" w:space="0" w:color="auto"/>
      </w:pBdr>
      <w:spacing w:before="100" w:beforeAutospacing="1" w:after="100" w:afterAutospacing="1"/>
    </w:pPr>
    <w:rPr>
      <w:rFonts w:cs="Arial"/>
      <w:b/>
      <w:bCs/>
      <w:sz w:val="12"/>
      <w:szCs w:val="12"/>
    </w:rPr>
  </w:style>
  <w:style w:type="paragraph" w:customStyle="1" w:styleId="xl43">
    <w:name w:val="xl43"/>
    <w:basedOn w:val="Normal"/>
    <w:rsid w:val="004328CB"/>
    <w:pPr>
      <w:spacing w:before="100" w:beforeAutospacing="1" w:after="100" w:afterAutospacing="1"/>
      <w:jc w:val="right"/>
    </w:pPr>
    <w:rPr>
      <w:rFonts w:cs="Arial"/>
      <w:sz w:val="12"/>
      <w:szCs w:val="12"/>
    </w:rPr>
  </w:style>
  <w:style w:type="paragraph" w:customStyle="1" w:styleId="xl44">
    <w:name w:val="xl44"/>
    <w:basedOn w:val="Normal"/>
    <w:rsid w:val="004328CB"/>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rPr>
  </w:style>
  <w:style w:type="paragraph" w:customStyle="1" w:styleId="xl45">
    <w:name w:val="xl45"/>
    <w:basedOn w:val="Normal"/>
    <w:rsid w:val="004328CB"/>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Cs w:val="24"/>
    </w:rPr>
  </w:style>
  <w:style w:type="paragraph" w:customStyle="1" w:styleId="xl46">
    <w:name w:val="xl4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2"/>
      <w:szCs w:val="12"/>
    </w:rPr>
  </w:style>
  <w:style w:type="paragraph" w:customStyle="1" w:styleId="xl47">
    <w:name w:val="xl47"/>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48">
    <w:name w:val="xl48"/>
    <w:basedOn w:val="Normal"/>
    <w:rsid w:val="004328CB"/>
    <w:pPr>
      <w:pBdr>
        <w:top w:val="single" w:sz="4" w:space="0" w:color="auto"/>
        <w:left w:val="single" w:sz="4" w:space="0" w:color="auto"/>
        <w:bottom w:val="single" w:sz="4" w:space="0" w:color="auto"/>
      </w:pBdr>
      <w:spacing w:before="100" w:beforeAutospacing="1" w:after="100" w:afterAutospacing="1"/>
      <w:jc w:val="center"/>
    </w:pPr>
    <w:rPr>
      <w:rFonts w:cs="Arial"/>
      <w:sz w:val="12"/>
      <w:szCs w:val="12"/>
    </w:rPr>
  </w:style>
  <w:style w:type="paragraph" w:customStyle="1" w:styleId="xl49">
    <w:name w:val="xl49"/>
    <w:basedOn w:val="Normal"/>
    <w:rsid w:val="004328CB"/>
    <w:pPr>
      <w:pBdr>
        <w:top w:val="single" w:sz="4" w:space="0" w:color="auto"/>
        <w:left w:val="single" w:sz="4" w:space="0" w:color="auto"/>
        <w:bottom w:val="single" w:sz="4" w:space="0" w:color="auto"/>
      </w:pBdr>
      <w:spacing w:before="100" w:beforeAutospacing="1" w:after="100" w:afterAutospacing="1"/>
      <w:textAlignment w:val="center"/>
    </w:pPr>
    <w:rPr>
      <w:rFonts w:cs="Arial"/>
      <w:sz w:val="12"/>
      <w:szCs w:val="12"/>
    </w:rPr>
  </w:style>
  <w:style w:type="paragraph" w:customStyle="1" w:styleId="xl50">
    <w:name w:val="xl50"/>
    <w:basedOn w:val="Normal"/>
    <w:rsid w:val="004328CB"/>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1">
    <w:name w:val="xl51"/>
    <w:basedOn w:val="Normal"/>
    <w:rsid w:val="004328CB"/>
    <w:pPr>
      <w:pBdr>
        <w:top w:val="single" w:sz="4" w:space="0" w:color="auto"/>
        <w:bottom w:val="single" w:sz="4" w:space="0" w:color="auto"/>
      </w:pBdr>
      <w:spacing w:before="100" w:beforeAutospacing="1" w:after="100" w:afterAutospacing="1"/>
      <w:jc w:val="center"/>
      <w:textAlignment w:val="center"/>
    </w:pPr>
    <w:rPr>
      <w:rFonts w:cs="Arial"/>
      <w:sz w:val="12"/>
      <w:szCs w:val="12"/>
    </w:rPr>
  </w:style>
  <w:style w:type="paragraph" w:customStyle="1" w:styleId="xl52">
    <w:name w:val="xl52"/>
    <w:basedOn w:val="Normal"/>
    <w:rsid w:val="004328CB"/>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2"/>
      <w:szCs w:val="12"/>
    </w:rPr>
  </w:style>
  <w:style w:type="paragraph" w:customStyle="1" w:styleId="xl53">
    <w:name w:val="xl5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4">
    <w:name w:val="xl54"/>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5">
    <w:name w:val="xl55"/>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6">
    <w:name w:val="xl56"/>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57">
    <w:name w:val="xl57"/>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58">
    <w:name w:val="xl58"/>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59">
    <w:name w:val="xl59"/>
    <w:basedOn w:val="Normal"/>
    <w:rsid w:val="004328CB"/>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rPr>
  </w:style>
  <w:style w:type="paragraph" w:customStyle="1" w:styleId="xl60">
    <w:name w:val="xl60"/>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rPr>
  </w:style>
  <w:style w:type="paragraph" w:customStyle="1" w:styleId="xl61">
    <w:name w:val="xl61"/>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2">
    <w:name w:val="xl62"/>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63">
    <w:name w:val="xl63"/>
    <w:basedOn w:val="Normal"/>
    <w:rsid w:val="004328C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std">
    <w:name w:val="std"/>
    <w:basedOn w:val="Normal"/>
    <w:uiPriority w:val="99"/>
    <w:rsid w:val="004328CB"/>
    <w:pPr>
      <w:spacing w:before="100" w:beforeAutospacing="1" w:after="100" w:afterAutospacing="1" w:line="360" w:lineRule="atLeast"/>
    </w:pPr>
    <w:rPr>
      <w:rFonts w:ascii="Times New Roman" w:hAnsi="Times New Roman"/>
      <w:color w:val="505050"/>
      <w:sz w:val="31"/>
      <w:szCs w:val="31"/>
    </w:rPr>
  </w:style>
  <w:style w:type="table" w:styleId="Listamedia2-nfasis1">
    <w:name w:val="Medium List 2 Accent 1"/>
    <w:basedOn w:val="Tablanormal"/>
    <w:uiPriority w:val="99"/>
    <w:rsid w:val="004328CB"/>
    <w:pPr>
      <w:spacing w:after="0" w:line="240" w:lineRule="auto"/>
    </w:pPr>
    <w:rPr>
      <w:rFonts w:ascii="Cambria" w:eastAsia="Times New Roman" w:hAnsi="Cambria" w:cs="Cambria"/>
      <w:color w:val="000000"/>
      <w:sz w:val="20"/>
      <w:szCs w:val="20"/>
      <w:lang w:eastAsia="es-MX"/>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rrafodelista3">
    <w:name w:val="Párrafo de lista3"/>
    <w:basedOn w:val="Normal"/>
    <w:rsid w:val="004328CB"/>
    <w:pPr>
      <w:ind w:left="708"/>
    </w:pPr>
    <w:rPr>
      <w:rFonts w:ascii="Times New Roman" w:eastAsia="Calibri" w:hAnsi="Times New Roman"/>
      <w:sz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6524">
      <w:bodyDiv w:val="1"/>
      <w:marLeft w:val="0"/>
      <w:marRight w:val="0"/>
      <w:marTop w:val="0"/>
      <w:marBottom w:val="0"/>
      <w:divBdr>
        <w:top w:val="none" w:sz="0" w:space="0" w:color="auto"/>
        <w:left w:val="none" w:sz="0" w:space="0" w:color="auto"/>
        <w:bottom w:val="none" w:sz="0" w:space="0" w:color="auto"/>
        <w:right w:val="none" w:sz="0" w:space="0" w:color="auto"/>
      </w:divBdr>
      <w:divsChild>
        <w:div w:id="39483033">
          <w:marLeft w:val="432"/>
          <w:marRight w:val="0"/>
          <w:marTop w:val="67"/>
          <w:marBottom w:val="0"/>
          <w:divBdr>
            <w:top w:val="none" w:sz="0" w:space="0" w:color="auto"/>
            <w:left w:val="none" w:sz="0" w:space="0" w:color="auto"/>
            <w:bottom w:val="none" w:sz="0" w:space="0" w:color="auto"/>
            <w:right w:val="none" w:sz="0" w:space="0" w:color="auto"/>
          </w:divBdr>
        </w:div>
      </w:divsChild>
    </w:div>
    <w:div w:id="19355101">
      <w:bodyDiv w:val="1"/>
      <w:marLeft w:val="0"/>
      <w:marRight w:val="0"/>
      <w:marTop w:val="0"/>
      <w:marBottom w:val="0"/>
      <w:divBdr>
        <w:top w:val="none" w:sz="0" w:space="0" w:color="auto"/>
        <w:left w:val="none" w:sz="0" w:space="0" w:color="auto"/>
        <w:bottom w:val="none" w:sz="0" w:space="0" w:color="auto"/>
        <w:right w:val="none" w:sz="0" w:space="0" w:color="auto"/>
      </w:divBdr>
    </w:div>
    <w:div w:id="25371057">
      <w:bodyDiv w:val="1"/>
      <w:marLeft w:val="0"/>
      <w:marRight w:val="0"/>
      <w:marTop w:val="0"/>
      <w:marBottom w:val="0"/>
      <w:divBdr>
        <w:top w:val="none" w:sz="0" w:space="0" w:color="auto"/>
        <w:left w:val="none" w:sz="0" w:space="0" w:color="auto"/>
        <w:bottom w:val="none" w:sz="0" w:space="0" w:color="auto"/>
        <w:right w:val="none" w:sz="0" w:space="0" w:color="auto"/>
      </w:divBdr>
    </w:div>
    <w:div w:id="33235953">
      <w:bodyDiv w:val="1"/>
      <w:marLeft w:val="0"/>
      <w:marRight w:val="0"/>
      <w:marTop w:val="0"/>
      <w:marBottom w:val="0"/>
      <w:divBdr>
        <w:top w:val="none" w:sz="0" w:space="0" w:color="auto"/>
        <w:left w:val="none" w:sz="0" w:space="0" w:color="auto"/>
        <w:bottom w:val="none" w:sz="0" w:space="0" w:color="auto"/>
        <w:right w:val="none" w:sz="0" w:space="0" w:color="auto"/>
      </w:divBdr>
    </w:div>
    <w:div w:id="43255559">
      <w:bodyDiv w:val="1"/>
      <w:marLeft w:val="0"/>
      <w:marRight w:val="0"/>
      <w:marTop w:val="0"/>
      <w:marBottom w:val="0"/>
      <w:divBdr>
        <w:top w:val="none" w:sz="0" w:space="0" w:color="auto"/>
        <w:left w:val="none" w:sz="0" w:space="0" w:color="auto"/>
        <w:bottom w:val="none" w:sz="0" w:space="0" w:color="auto"/>
        <w:right w:val="none" w:sz="0" w:space="0" w:color="auto"/>
      </w:divBdr>
    </w:div>
    <w:div w:id="47843969">
      <w:bodyDiv w:val="1"/>
      <w:marLeft w:val="0"/>
      <w:marRight w:val="0"/>
      <w:marTop w:val="0"/>
      <w:marBottom w:val="0"/>
      <w:divBdr>
        <w:top w:val="none" w:sz="0" w:space="0" w:color="auto"/>
        <w:left w:val="none" w:sz="0" w:space="0" w:color="auto"/>
        <w:bottom w:val="none" w:sz="0" w:space="0" w:color="auto"/>
        <w:right w:val="none" w:sz="0" w:space="0" w:color="auto"/>
      </w:divBdr>
    </w:div>
    <w:div w:id="96944528">
      <w:bodyDiv w:val="1"/>
      <w:marLeft w:val="0"/>
      <w:marRight w:val="0"/>
      <w:marTop w:val="0"/>
      <w:marBottom w:val="0"/>
      <w:divBdr>
        <w:top w:val="none" w:sz="0" w:space="0" w:color="auto"/>
        <w:left w:val="none" w:sz="0" w:space="0" w:color="auto"/>
        <w:bottom w:val="none" w:sz="0" w:space="0" w:color="auto"/>
        <w:right w:val="none" w:sz="0" w:space="0" w:color="auto"/>
      </w:divBdr>
    </w:div>
    <w:div w:id="148642469">
      <w:bodyDiv w:val="1"/>
      <w:marLeft w:val="0"/>
      <w:marRight w:val="0"/>
      <w:marTop w:val="0"/>
      <w:marBottom w:val="0"/>
      <w:divBdr>
        <w:top w:val="none" w:sz="0" w:space="0" w:color="auto"/>
        <w:left w:val="none" w:sz="0" w:space="0" w:color="auto"/>
        <w:bottom w:val="none" w:sz="0" w:space="0" w:color="auto"/>
        <w:right w:val="none" w:sz="0" w:space="0" w:color="auto"/>
      </w:divBdr>
    </w:div>
    <w:div w:id="155387422">
      <w:bodyDiv w:val="1"/>
      <w:marLeft w:val="0"/>
      <w:marRight w:val="0"/>
      <w:marTop w:val="0"/>
      <w:marBottom w:val="0"/>
      <w:divBdr>
        <w:top w:val="none" w:sz="0" w:space="0" w:color="auto"/>
        <w:left w:val="none" w:sz="0" w:space="0" w:color="auto"/>
        <w:bottom w:val="none" w:sz="0" w:space="0" w:color="auto"/>
        <w:right w:val="none" w:sz="0" w:space="0" w:color="auto"/>
      </w:divBdr>
    </w:div>
    <w:div w:id="208079869">
      <w:bodyDiv w:val="1"/>
      <w:marLeft w:val="0"/>
      <w:marRight w:val="0"/>
      <w:marTop w:val="0"/>
      <w:marBottom w:val="0"/>
      <w:divBdr>
        <w:top w:val="none" w:sz="0" w:space="0" w:color="auto"/>
        <w:left w:val="none" w:sz="0" w:space="0" w:color="auto"/>
        <w:bottom w:val="none" w:sz="0" w:space="0" w:color="auto"/>
        <w:right w:val="none" w:sz="0" w:space="0" w:color="auto"/>
      </w:divBdr>
    </w:div>
    <w:div w:id="236061263">
      <w:bodyDiv w:val="1"/>
      <w:marLeft w:val="0"/>
      <w:marRight w:val="0"/>
      <w:marTop w:val="0"/>
      <w:marBottom w:val="0"/>
      <w:divBdr>
        <w:top w:val="none" w:sz="0" w:space="0" w:color="auto"/>
        <w:left w:val="none" w:sz="0" w:space="0" w:color="auto"/>
        <w:bottom w:val="none" w:sz="0" w:space="0" w:color="auto"/>
        <w:right w:val="none" w:sz="0" w:space="0" w:color="auto"/>
      </w:divBdr>
    </w:div>
    <w:div w:id="272514869">
      <w:bodyDiv w:val="1"/>
      <w:marLeft w:val="0"/>
      <w:marRight w:val="0"/>
      <w:marTop w:val="0"/>
      <w:marBottom w:val="0"/>
      <w:divBdr>
        <w:top w:val="none" w:sz="0" w:space="0" w:color="auto"/>
        <w:left w:val="none" w:sz="0" w:space="0" w:color="auto"/>
        <w:bottom w:val="none" w:sz="0" w:space="0" w:color="auto"/>
        <w:right w:val="none" w:sz="0" w:space="0" w:color="auto"/>
      </w:divBdr>
    </w:div>
    <w:div w:id="279841761">
      <w:bodyDiv w:val="1"/>
      <w:marLeft w:val="0"/>
      <w:marRight w:val="0"/>
      <w:marTop w:val="0"/>
      <w:marBottom w:val="0"/>
      <w:divBdr>
        <w:top w:val="none" w:sz="0" w:space="0" w:color="auto"/>
        <w:left w:val="none" w:sz="0" w:space="0" w:color="auto"/>
        <w:bottom w:val="none" w:sz="0" w:space="0" w:color="auto"/>
        <w:right w:val="none" w:sz="0" w:space="0" w:color="auto"/>
      </w:divBdr>
    </w:div>
    <w:div w:id="293877463">
      <w:bodyDiv w:val="1"/>
      <w:marLeft w:val="0"/>
      <w:marRight w:val="0"/>
      <w:marTop w:val="0"/>
      <w:marBottom w:val="0"/>
      <w:divBdr>
        <w:top w:val="none" w:sz="0" w:space="0" w:color="auto"/>
        <w:left w:val="none" w:sz="0" w:space="0" w:color="auto"/>
        <w:bottom w:val="none" w:sz="0" w:space="0" w:color="auto"/>
        <w:right w:val="none" w:sz="0" w:space="0" w:color="auto"/>
      </w:divBdr>
      <w:divsChild>
        <w:div w:id="1400515114">
          <w:marLeft w:val="432"/>
          <w:marRight w:val="0"/>
          <w:marTop w:val="67"/>
          <w:marBottom w:val="0"/>
          <w:divBdr>
            <w:top w:val="none" w:sz="0" w:space="0" w:color="auto"/>
            <w:left w:val="none" w:sz="0" w:space="0" w:color="auto"/>
            <w:bottom w:val="none" w:sz="0" w:space="0" w:color="auto"/>
            <w:right w:val="none" w:sz="0" w:space="0" w:color="auto"/>
          </w:divBdr>
        </w:div>
      </w:divsChild>
    </w:div>
    <w:div w:id="339237399">
      <w:bodyDiv w:val="1"/>
      <w:marLeft w:val="0"/>
      <w:marRight w:val="0"/>
      <w:marTop w:val="0"/>
      <w:marBottom w:val="0"/>
      <w:divBdr>
        <w:top w:val="none" w:sz="0" w:space="0" w:color="auto"/>
        <w:left w:val="none" w:sz="0" w:space="0" w:color="auto"/>
        <w:bottom w:val="none" w:sz="0" w:space="0" w:color="auto"/>
        <w:right w:val="none" w:sz="0" w:space="0" w:color="auto"/>
      </w:divBdr>
    </w:div>
    <w:div w:id="373817474">
      <w:bodyDiv w:val="1"/>
      <w:marLeft w:val="0"/>
      <w:marRight w:val="0"/>
      <w:marTop w:val="0"/>
      <w:marBottom w:val="0"/>
      <w:divBdr>
        <w:top w:val="none" w:sz="0" w:space="0" w:color="auto"/>
        <w:left w:val="none" w:sz="0" w:space="0" w:color="auto"/>
        <w:bottom w:val="none" w:sz="0" w:space="0" w:color="auto"/>
        <w:right w:val="none" w:sz="0" w:space="0" w:color="auto"/>
      </w:divBdr>
    </w:div>
    <w:div w:id="380902270">
      <w:bodyDiv w:val="1"/>
      <w:marLeft w:val="0"/>
      <w:marRight w:val="0"/>
      <w:marTop w:val="0"/>
      <w:marBottom w:val="0"/>
      <w:divBdr>
        <w:top w:val="none" w:sz="0" w:space="0" w:color="auto"/>
        <w:left w:val="none" w:sz="0" w:space="0" w:color="auto"/>
        <w:bottom w:val="none" w:sz="0" w:space="0" w:color="auto"/>
        <w:right w:val="none" w:sz="0" w:space="0" w:color="auto"/>
      </w:divBdr>
      <w:divsChild>
        <w:div w:id="941961374">
          <w:marLeft w:val="432"/>
          <w:marRight w:val="0"/>
          <w:marTop w:val="67"/>
          <w:marBottom w:val="0"/>
          <w:divBdr>
            <w:top w:val="none" w:sz="0" w:space="0" w:color="auto"/>
            <w:left w:val="none" w:sz="0" w:space="0" w:color="auto"/>
            <w:bottom w:val="none" w:sz="0" w:space="0" w:color="auto"/>
            <w:right w:val="none" w:sz="0" w:space="0" w:color="auto"/>
          </w:divBdr>
        </w:div>
        <w:div w:id="1300844240">
          <w:marLeft w:val="432"/>
          <w:marRight w:val="0"/>
          <w:marTop w:val="67"/>
          <w:marBottom w:val="0"/>
          <w:divBdr>
            <w:top w:val="none" w:sz="0" w:space="0" w:color="auto"/>
            <w:left w:val="none" w:sz="0" w:space="0" w:color="auto"/>
            <w:bottom w:val="none" w:sz="0" w:space="0" w:color="auto"/>
            <w:right w:val="none" w:sz="0" w:space="0" w:color="auto"/>
          </w:divBdr>
        </w:div>
      </w:divsChild>
    </w:div>
    <w:div w:id="387730556">
      <w:bodyDiv w:val="1"/>
      <w:marLeft w:val="0"/>
      <w:marRight w:val="0"/>
      <w:marTop w:val="0"/>
      <w:marBottom w:val="0"/>
      <w:divBdr>
        <w:top w:val="none" w:sz="0" w:space="0" w:color="auto"/>
        <w:left w:val="none" w:sz="0" w:space="0" w:color="auto"/>
        <w:bottom w:val="none" w:sz="0" w:space="0" w:color="auto"/>
        <w:right w:val="none" w:sz="0" w:space="0" w:color="auto"/>
      </w:divBdr>
    </w:div>
    <w:div w:id="397747622">
      <w:bodyDiv w:val="1"/>
      <w:marLeft w:val="0"/>
      <w:marRight w:val="0"/>
      <w:marTop w:val="0"/>
      <w:marBottom w:val="0"/>
      <w:divBdr>
        <w:top w:val="none" w:sz="0" w:space="0" w:color="auto"/>
        <w:left w:val="none" w:sz="0" w:space="0" w:color="auto"/>
        <w:bottom w:val="none" w:sz="0" w:space="0" w:color="auto"/>
        <w:right w:val="none" w:sz="0" w:space="0" w:color="auto"/>
      </w:divBdr>
    </w:div>
    <w:div w:id="399981249">
      <w:bodyDiv w:val="1"/>
      <w:marLeft w:val="0"/>
      <w:marRight w:val="0"/>
      <w:marTop w:val="0"/>
      <w:marBottom w:val="0"/>
      <w:divBdr>
        <w:top w:val="none" w:sz="0" w:space="0" w:color="auto"/>
        <w:left w:val="none" w:sz="0" w:space="0" w:color="auto"/>
        <w:bottom w:val="none" w:sz="0" w:space="0" w:color="auto"/>
        <w:right w:val="none" w:sz="0" w:space="0" w:color="auto"/>
      </w:divBdr>
    </w:div>
    <w:div w:id="401875992">
      <w:bodyDiv w:val="1"/>
      <w:marLeft w:val="0"/>
      <w:marRight w:val="0"/>
      <w:marTop w:val="0"/>
      <w:marBottom w:val="0"/>
      <w:divBdr>
        <w:top w:val="none" w:sz="0" w:space="0" w:color="auto"/>
        <w:left w:val="none" w:sz="0" w:space="0" w:color="auto"/>
        <w:bottom w:val="none" w:sz="0" w:space="0" w:color="auto"/>
        <w:right w:val="none" w:sz="0" w:space="0" w:color="auto"/>
      </w:divBdr>
    </w:div>
    <w:div w:id="411319734">
      <w:bodyDiv w:val="1"/>
      <w:marLeft w:val="0"/>
      <w:marRight w:val="0"/>
      <w:marTop w:val="0"/>
      <w:marBottom w:val="0"/>
      <w:divBdr>
        <w:top w:val="none" w:sz="0" w:space="0" w:color="auto"/>
        <w:left w:val="none" w:sz="0" w:space="0" w:color="auto"/>
        <w:bottom w:val="none" w:sz="0" w:space="0" w:color="auto"/>
        <w:right w:val="none" w:sz="0" w:space="0" w:color="auto"/>
      </w:divBdr>
    </w:div>
    <w:div w:id="465203681">
      <w:bodyDiv w:val="1"/>
      <w:marLeft w:val="0"/>
      <w:marRight w:val="0"/>
      <w:marTop w:val="0"/>
      <w:marBottom w:val="0"/>
      <w:divBdr>
        <w:top w:val="none" w:sz="0" w:space="0" w:color="auto"/>
        <w:left w:val="none" w:sz="0" w:space="0" w:color="auto"/>
        <w:bottom w:val="none" w:sz="0" w:space="0" w:color="auto"/>
        <w:right w:val="none" w:sz="0" w:space="0" w:color="auto"/>
      </w:divBdr>
    </w:div>
    <w:div w:id="490564273">
      <w:bodyDiv w:val="1"/>
      <w:marLeft w:val="0"/>
      <w:marRight w:val="0"/>
      <w:marTop w:val="0"/>
      <w:marBottom w:val="0"/>
      <w:divBdr>
        <w:top w:val="none" w:sz="0" w:space="0" w:color="auto"/>
        <w:left w:val="none" w:sz="0" w:space="0" w:color="auto"/>
        <w:bottom w:val="none" w:sz="0" w:space="0" w:color="auto"/>
        <w:right w:val="none" w:sz="0" w:space="0" w:color="auto"/>
      </w:divBdr>
      <w:divsChild>
        <w:div w:id="356808902">
          <w:marLeft w:val="432"/>
          <w:marRight w:val="0"/>
          <w:marTop w:val="67"/>
          <w:marBottom w:val="0"/>
          <w:divBdr>
            <w:top w:val="none" w:sz="0" w:space="0" w:color="auto"/>
            <w:left w:val="none" w:sz="0" w:space="0" w:color="auto"/>
            <w:bottom w:val="none" w:sz="0" w:space="0" w:color="auto"/>
            <w:right w:val="none" w:sz="0" w:space="0" w:color="auto"/>
          </w:divBdr>
        </w:div>
        <w:div w:id="601643404">
          <w:marLeft w:val="432"/>
          <w:marRight w:val="0"/>
          <w:marTop w:val="67"/>
          <w:marBottom w:val="0"/>
          <w:divBdr>
            <w:top w:val="none" w:sz="0" w:space="0" w:color="auto"/>
            <w:left w:val="none" w:sz="0" w:space="0" w:color="auto"/>
            <w:bottom w:val="none" w:sz="0" w:space="0" w:color="auto"/>
            <w:right w:val="none" w:sz="0" w:space="0" w:color="auto"/>
          </w:divBdr>
        </w:div>
        <w:div w:id="997810764">
          <w:marLeft w:val="432"/>
          <w:marRight w:val="0"/>
          <w:marTop w:val="67"/>
          <w:marBottom w:val="0"/>
          <w:divBdr>
            <w:top w:val="none" w:sz="0" w:space="0" w:color="auto"/>
            <w:left w:val="none" w:sz="0" w:space="0" w:color="auto"/>
            <w:bottom w:val="none" w:sz="0" w:space="0" w:color="auto"/>
            <w:right w:val="none" w:sz="0" w:space="0" w:color="auto"/>
          </w:divBdr>
        </w:div>
        <w:div w:id="1158040763">
          <w:marLeft w:val="432"/>
          <w:marRight w:val="0"/>
          <w:marTop w:val="67"/>
          <w:marBottom w:val="0"/>
          <w:divBdr>
            <w:top w:val="none" w:sz="0" w:space="0" w:color="auto"/>
            <w:left w:val="none" w:sz="0" w:space="0" w:color="auto"/>
            <w:bottom w:val="none" w:sz="0" w:space="0" w:color="auto"/>
            <w:right w:val="none" w:sz="0" w:space="0" w:color="auto"/>
          </w:divBdr>
        </w:div>
      </w:divsChild>
    </w:div>
    <w:div w:id="510947410">
      <w:bodyDiv w:val="1"/>
      <w:marLeft w:val="0"/>
      <w:marRight w:val="0"/>
      <w:marTop w:val="0"/>
      <w:marBottom w:val="0"/>
      <w:divBdr>
        <w:top w:val="none" w:sz="0" w:space="0" w:color="auto"/>
        <w:left w:val="none" w:sz="0" w:space="0" w:color="auto"/>
        <w:bottom w:val="none" w:sz="0" w:space="0" w:color="auto"/>
        <w:right w:val="none" w:sz="0" w:space="0" w:color="auto"/>
      </w:divBdr>
    </w:div>
    <w:div w:id="522131887">
      <w:bodyDiv w:val="1"/>
      <w:marLeft w:val="0"/>
      <w:marRight w:val="0"/>
      <w:marTop w:val="0"/>
      <w:marBottom w:val="0"/>
      <w:divBdr>
        <w:top w:val="none" w:sz="0" w:space="0" w:color="auto"/>
        <w:left w:val="none" w:sz="0" w:space="0" w:color="auto"/>
        <w:bottom w:val="none" w:sz="0" w:space="0" w:color="auto"/>
        <w:right w:val="none" w:sz="0" w:space="0" w:color="auto"/>
      </w:divBdr>
    </w:div>
    <w:div w:id="523636449">
      <w:bodyDiv w:val="1"/>
      <w:marLeft w:val="0"/>
      <w:marRight w:val="0"/>
      <w:marTop w:val="0"/>
      <w:marBottom w:val="0"/>
      <w:divBdr>
        <w:top w:val="none" w:sz="0" w:space="0" w:color="auto"/>
        <w:left w:val="none" w:sz="0" w:space="0" w:color="auto"/>
        <w:bottom w:val="none" w:sz="0" w:space="0" w:color="auto"/>
        <w:right w:val="none" w:sz="0" w:space="0" w:color="auto"/>
      </w:divBdr>
    </w:div>
    <w:div w:id="527987517">
      <w:bodyDiv w:val="1"/>
      <w:marLeft w:val="0"/>
      <w:marRight w:val="0"/>
      <w:marTop w:val="0"/>
      <w:marBottom w:val="0"/>
      <w:divBdr>
        <w:top w:val="none" w:sz="0" w:space="0" w:color="auto"/>
        <w:left w:val="none" w:sz="0" w:space="0" w:color="auto"/>
        <w:bottom w:val="none" w:sz="0" w:space="0" w:color="auto"/>
        <w:right w:val="none" w:sz="0" w:space="0" w:color="auto"/>
      </w:divBdr>
    </w:div>
    <w:div w:id="531267460">
      <w:bodyDiv w:val="1"/>
      <w:marLeft w:val="0"/>
      <w:marRight w:val="0"/>
      <w:marTop w:val="0"/>
      <w:marBottom w:val="0"/>
      <w:divBdr>
        <w:top w:val="none" w:sz="0" w:space="0" w:color="auto"/>
        <w:left w:val="none" w:sz="0" w:space="0" w:color="auto"/>
        <w:bottom w:val="none" w:sz="0" w:space="0" w:color="auto"/>
        <w:right w:val="none" w:sz="0" w:space="0" w:color="auto"/>
      </w:divBdr>
      <w:divsChild>
        <w:div w:id="300968409">
          <w:marLeft w:val="432"/>
          <w:marRight w:val="0"/>
          <w:marTop w:val="67"/>
          <w:marBottom w:val="0"/>
          <w:divBdr>
            <w:top w:val="none" w:sz="0" w:space="0" w:color="auto"/>
            <w:left w:val="none" w:sz="0" w:space="0" w:color="auto"/>
            <w:bottom w:val="none" w:sz="0" w:space="0" w:color="auto"/>
            <w:right w:val="none" w:sz="0" w:space="0" w:color="auto"/>
          </w:divBdr>
        </w:div>
        <w:div w:id="1058744645">
          <w:marLeft w:val="432"/>
          <w:marRight w:val="0"/>
          <w:marTop w:val="67"/>
          <w:marBottom w:val="0"/>
          <w:divBdr>
            <w:top w:val="none" w:sz="0" w:space="0" w:color="auto"/>
            <w:left w:val="none" w:sz="0" w:space="0" w:color="auto"/>
            <w:bottom w:val="none" w:sz="0" w:space="0" w:color="auto"/>
            <w:right w:val="none" w:sz="0" w:space="0" w:color="auto"/>
          </w:divBdr>
        </w:div>
        <w:div w:id="1608778239">
          <w:marLeft w:val="432"/>
          <w:marRight w:val="0"/>
          <w:marTop w:val="67"/>
          <w:marBottom w:val="0"/>
          <w:divBdr>
            <w:top w:val="none" w:sz="0" w:space="0" w:color="auto"/>
            <w:left w:val="none" w:sz="0" w:space="0" w:color="auto"/>
            <w:bottom w:val="none" w:sz="0" w:space="0" w:color="auto"/>
            <w:right w:val="none" w:sz="0" w:space="0" w:color="auto"/>
          </w:divBdr>
        </w:div>
      </w:divsChild>
    </w:div>
    <w:div w:id="535971806">
      <w:bodyDiv w:val="1"/>
      <w:marLeft w:val="0"/>
      <w:marRight w:val="0"/>
      <w:marTop w:val="0"/>
      <w:marBottom w:val="0"/>
      <w:divBdr>
        <w:top w:val="none" w:sz="0" w:space="0" w:color="auto"/>
        <w:left w:val="none" w:sz="0" w:space="0" w:color="auto"/>
        <w:bottom w:val="none" w:sz="0" w:space="0" w:color="auto"/>
        <w:right w:val="none" w:sz="0" w:space="0" w:color="auto"/>
      </w:divBdr>
    </w:div>
    <w:div w:id="556017721">
      <w:bodyDiv w:val="1"/>
      <w:marLeft w:val="0"/>
      <w:marRight w:val="0"/>
      <w:marTop w:val="0"/>
      <w:marBottom w:val="0"/>
      <w:divBdr>
        <w:top w:val="none" w:sz="0" w:space="0" w:color="auto"/>
        <w:left w:val="none" w:sz="0" w:space="0" w:color="auto"/>
        <w:bottom w:val="none" w:sz="0" w:space="0" w:color="auto"/>
        <w:right w:val="none" w:sz="0" w:space="0" w:color="auto"/>
      </w:divBdr>
    </w:div>
    <w:div w:id="592933266">
      <w:bodyDiv w:val="1"/>
      <w:marLeft w:val="0"/>
      <w:marRight w:val="0"/>
      <w:marTop w:val="0"/>
      <w:marBottom w:val="0"/>
      <w:divBdr>
        <w:top w:val="none" w:sz="0" w:space="0" w:color="auto"/>
        <w:left w:val="none" w:sz="0" w:space="0" w:color="auto"/>
        <w:bottom w:val="none" w:sz="0" w:space="0" w:color="auto"/>
        <w:right w:val="none" w:sz="0" w:space="0" w:color="auto"/>
      </w:divBdr>
      <w:divsChild>
        <w:div w:id="399862510">
          <w:marLeft w:val="432"/>
          <w:marRight w:val="0"/>
          <w:marTop w:val="67"/>
          <w:marBottom w:val="0"/>
          <w:divBdr>
            <w:top w:val="none" w:sz="0" w:space="0" w:color="auto"/>
            <w:left w:val="none" w:sz="0" w:space="0" w:color="auto"/>
            <w:bottom w:val="none" w:sz="0" w:space="0" w:color="auto"/>
            <w:right w:val="none" w:sz="0" w:space="0" w:color="auto"/>
          </w:divBdr>
        </w:div>
        <w:div w:id="407270095">
          <w:marLeft w:val="432"/>
          <w:marRight w:val="0"/>
          <w:marTop w:val="67"/>
          <w:marBottom w:val="0"/>
          <w:divBdr>
            <w:top w:val="none" w:sz="0" w:space="0" w:color="auto"/>
            <w:left w:val="none" w:sz="0" w:space="0" w:color="auto"/>
            <w:bottom w:val="none" w:sz="0" w:space="0" w:color="auto"/>
            <w:right w:val="none" w:sz="0" w:space="0" w:color="auto"/>
          </w:divBdr>
        </w:div>
        <w:div w:id="507332840">
          <w:marLeft w:val="432"/>
          <w:marRight w:val="0"/>
          <w:marTop w:val="67"/>
          <w:marBottom w:val="0"/>
          <w:divBdr>
            <w:top w:val="none" w:sz="0" w:space="0" w:color="auto"/>
            <w:left w:val="none" w:sz="0" w:space="0" w:color="auto"/>
            <w:bottom w:val="none" w:sz="0" w:space="0" w:color="auto"/>
            <w:right w:val="none" w:sz="0" w:space="0" w:color="auto"/>
          </w:divBdr>
        </w:div>
        <w:div w:id="1008481140">
          <w:marLeft w:val="432"/>
          <w:marRight w:val="0"/>
          <w:marTop w:val="67"/>
          <w:marBottom w:val="0"/>
          <w:divBdr>
            <w:top w:val="none" w:sz="0" w:space="0" w:color="auto"/>
            <w:left w:val="none" w:sz="0" w:space="0" w:color="auto"/>
            <w:bottom w:val="none" w:sz="0" w:space="0" w:color="auto"/>
            <w:right w:val="none" w:sz="0" w:space="0" w:color="auto"/>
          </w:divBdr>
        </w:div>
        <w:div w:id="1219055148">
          <w:marLeft w:val="432"/>
          <w:marRight w:val="0"/>
          <w:marTop w:val="67"/>
          <w:marBottom w:val="0"/>
          <w:divBdr>
            <w:top w:val="none" w:sz="0" w:space="0" w:color="auto"/>
            <w:left w:val="none" w:sz="0" w:space="0" w:color="auto"/>
            <w:bottom w:val="none" w:sz="0" w:space="0" w:color="auto"/>
            <w:right w:val="none" w:sz="0" w:space="0" w:color="auto"/>
          </w:divBdr>
        </w:div>
        <w:div w:id="1491020577">
          <w:marLeft w:val="432"/>
          <w:marRight w:val="0"/>
          <w:marTop w:val="67"/>
          <w:marBottom w:val="0"/>
          <w:divBdr>
            <w:top w:val="none" w:sz="0" w:space="0" w:color="auto"/>
            <w:left w:val="none" w:sz="0" w:space="0" w:color="auto"/>
            <w:bottom w:val="none" w:sz="0" w:space="0" w:color="auto"/>
            <w:right w:val="none" w:sz="0" w:space="0" w:color="auto"/>
          </w:divBdr>
        </w:div>
        <w:div w:id="2034531282">
          <w:marLeft w:val="432"/>
          <w:marRight w:val="0"/>
          <w:marTop w:val="67"/>
          <w:marBottom w:val="0"/>
          <w:divBdr>
            <w:top w:val="none" w:sz="0" w:space="0" w:color="auto"/>
            <w:left w:val="none" w:sz="0" w:space="0" w:color="auto"/>
            <w:bottom w:val="none" w:sz="0" w:space="0" w:color="auto"/>
            <w:right w:val="none" w:sz="0" w:space="0" w:color="auto"/>
          </w:divBdr>
        </w:div>
      </w:divsChild>
    </w:div>
    <w:div w:id="599531442">
      <w:bodyDiv w:val="1"/>
      <w:marLeft w:val="0"/>
      <w:marRight w:val="0"/>
      <w:marTop w:val="0"/>
      <w:marBottom w:val="0"/>
      <w:divBdr>
        <w:top w:val="none" w:sz="0" w:space="0" w:color="auto"/>
        <w:left w:val="none" w:sz="0" w:space="0" w:color="auto"/>
        <w:bottom w:val="none" w:sz="0" w:space="0" w:color="auto"/>
        <w:right w:val="none" w:sz="0" w:space="0" w:color="auto"/>
      </w:divBdr>
      <w:divsChild>
        <w:div w:id="189615113">
          <w:marLeft w:val="432"/>
          <w:marRight w:val="0"/>
          <w:marTop w:val="67"/>
          <w:marBottom w:val="0"/>
          <w:divBdr>
            <w:top w:val="none" w:sz="0" w:space="0" w:color="auto"/>
            <w:left w:val="none" w:sz="0" w:space="0" w:color="auto"/>
            <w:bottom w:val="none" w:sz="0" w:space="0" w:color="auto"/>
            <w:right w:val="none" w:sz="0" w:space="0" w:color="auto"/>
          </w:divBdr>
        </w:div>
      </w:divsChild>
    </w:div>
    <w:div w:id="600917104">
      <w:bodyDiv w:val="1"/>
      <w:marLeft w:val="0"/>
      <w:marRight w:val="0"/>
      <w:marTop w:val="0"/>
      <w:marBottom w:val="0"/>
      <w:divBdr>
        <w:top w:val="none" w:sz="0" w:space="0" w:color="auto"/>
        <w:left w:val="none" w:sz="0" w:space="0" w:color="auto"/>
        <w:bottom w:val="none" w:sz="0" w:space="0" w:color="auto"/>
        <w:right w:val="none" w:sz="0" w:space="0" w:color="auto"/>
      </w:divBdr>
    </w:div>
    <w:div w:id="620068758">
      <w:bodyDiv w:val="1"/>
      <w:marLeft w:val="0"/>
      <w:marRight w:val="0"/>
      <w:marTop w:val="0"/>
      <w:marBottom w:val="0"/>
      <w:divBdr>
        <w:top w:val="none" w:sz="0" w:space="0" w:color="auto"/>
        <w:left w:val="none" w:sz="0" w:space="0" w:color="auto"/>
        <w:bottom w:val="none" w:sz="0" w:space="0" w:color="auto"/>
        <w:right w:val="none" w:sz="0" w:space="0" w:color="auto"/>
      </w:divBdr>
    </w:div>
    <w:div w:id="634485730">
      <w:bodyDiv w:val="1"/>
      <w:marLeft w:val="0"/>
      <w:marRight w:val="0"/>
      <w:marTop w:val="0"/>
      <w:marBottom w:val="0"/>
      <w:divBdr>
        <w:top w:val="none" w:sz="0" w:space="0" w:color="auto"/>
        <w:left w:val="none" w:sz="0" w:space="0" w:color="auto"/>
        <w:bottom w:val="none" w:sz="0" w:space="0" w:color="auto"/>
        <w:right w:val="none" w:sz="0" w:space="0" w:color="auto"/>
      </w:divBdr>
    </w:div>
    <w:div w:id="635530716">
      <w:bodyDiv w:val="1"/>
      <w:marLeft w:val="0"/>
      <w:marRight w:val="0"/>
      <w:marTop w:val="0"/>
      <w:marBottom w:val="0"/>
      <w:divBdr>
        <w:top w:val="none" w:sz="0" w:space="0" w:color="auto"/>
        <w:left w:val="none" w:sz="0" w:space="0" w:color="auto"/>
        <w:bottom w:val="none" w:sz="0" w:space="0" w:color="auto"/>
        <w:right w:val="none" w:sz="0" w:space="0" w:color="auto"/>
      </w:divBdr>
    </w:div>
    <w:div w:id="648510861">
      <w:bodyDiv w:val="1"/>
      <w:marLeft w:val="0"/>
      <w:marRight w:val="0"/>
      <w:marTop w:val="0"/>
      <w:marBottom w:val="0"/>
      <w:divBdr>
        <w:top w:val="none" w:sz="0" w:space="0" w:color="auto"/>
        <w:left w:val="none" w:sz="0" w:space="0" w:color="auto"/>
        <w:bottom w:val="none" w:sz="0" w:space="0" w:color="auto"/>
        <w:right w:val="none" w:sz="0" w:space="0" w:color="auto"/>
      </w:divBdr>
    </w:div>
    <w:div w:id="652487842">
      <w:bodyDiv w:val="1"/>
      <w:marLeft w:val="0"/>
      <w:marRight w:val="0"/>
      <w:marTop w:val="0"/>
      <w:marBottom w:val="0"/>
      <w:divBdr>
        <w:top w:val="none" w:sz="0" w:space="0" w:color="auto"/>
        <w:left w:val="none" w:sz="0" w:space="0" w:color="auto"/>
        <w:bottom w:val="none" w:sz="0" w:space="0" w:color="auto"/>
        <w:right w:val="none" w:sz="0" w:space="0" w:color="auto"/>
      </w:divBdr>
    </w:div>
    <w:div w:id="657465331">
      <w:bodyDiv w:val="1"/>
      <w:marLeft w:val="0"/>
      <w:marRight w:val="0"/>
      <w:marTop w:val="0"/>
      <w:marBottom w:val="0"/>
      <w:divBdr>
        <w:top w:val="none" w:sz="0" w:space="0" w:color="auto"/>
        <w:left w:val="none" w:sz="0" w:space="0" w:color="auto"/>
        <w:bottom w:val="none" w:sz="0" w:space="0" w:color="auto"/>
        <w:right w:val="none" w:sz="0" w:space="0" w:color="auto"/>
      </w:divBdr>
    </w:div>
    <w:div w:id="683898568">
      <w:bodyDiv w:val="1"/>
      <w:marLeft w:val="0"/>
      <w:marRight w:val="0"/>
      <w:marTop w:val="0"/>
      <w:marBottom w:val="0"/>
      <w:divBdr>
        <w:top w:val="none" w:sz="0" w:space="0" w:color="auto"/>
        <w:left w:val="none" w:sz="0" w:space="0" w:color="auto"/>
        <w:bottom w:val="none" w:sz="0" w:space="0" w:color="auto"/>
        <w:right w:val="none" w:sz="0" w:space="0" w:color="auto"/>
      </w:divBdr>
      <w:divsChild>
        <w:div w:id="394816514">
          <w:marLeft w:val="432"/>
          <w:marRight w:val="0"/>
          <w:marTop w:val="72"/>
          <w:marBottom w:val="0"/>
          <w:divBdr>
            <w:top w:val="none" w:sz="0" w:space="0" w:color="auto"/>
            <w:left w:val="none" w:sz="0" w:space="0" w:color="auto"/>
            <w:bottom w:val="none" w:sz="0" w:space="0" w:color="auto"/>
            <w:right w:val="none" w:sz="0" w:space="0" w:color="auto"/>
          </w:divBdr>
        </w:div>
        <w:div w:id="1969899059">
          <w:marLeft w:val="432"/>
          <w:marRight w:val="0"/>
          <w:marTop w:val="72"/>
          <w:marBottom w:val="0"/>
          <w:divBdr>
            <w:top w:val="none" w:sz="0" w:space="0" w:color="auto"/>
            <w:left w:val="none" w:sz="0" w:space="0" w:color="auto"/>
            <w:bottom w:val="none" w:sz="0" w:space="0" w:color="auto"/>
            <w:right w:val="none" w:sz="0" w:space="0" w:color="auto"/>
          </w:divBdr>
        </w:div>
      </w:divsChild>
    </w:div>
    <w:div w:id="693844024">
      <w:bodyDiv w:val="1"/>
      <w:marLeft w:val="0"/>
      <w:marRight w:val="0"/>
      <w:marTop w:val="0"/>
      <w:marBottom w:val="0"/>
      <w:divBdr>
        <w:top w:val="none" w:sz="0" w:space="0" w:color="auto"/>
        <w:left w:val="none" w:sz="0" w:space="0" w:color="auto"/>
        <w:bottom w:val="none" w:sz="0" w:space="0" w:color="auto"/>
        <w:right w:val="none" w:sz="0" w:space="0" w:color="auto"/>
      </w:divBdr>
    </w:div>
    <w:div w:id="702750713">
      <w:bodyDiv w:val="1"/>
      <w:marLeft w:val="0"/>
      <w:marRight w:val="0"/>
      <w:marTop w:val="0"/>
      <w:marBottom w:val="0"/>
      <w:divBdr>
        <w:top w:val="none" w:sz="0" w:space="0" w:color="auto"/>
        <w:left w:val="none" w:sz="0" w:space="0" w:color="auto"/>
        <w:bottom w:val="none" w:sz="0" w:space="0" w:color="auto"/>
        <w:right w:val="none" w:sz="0" w:space="0" w:color="auto"/>
      </w:divBdr>
    </w:div>
    <w:div w:id="722486525">
      <w:bodyDiv w:val="1"/>
      <w:marLeft w:val="0"/>
      <w:marRight w:val="0"/>
      <w:marTop w:val="0"/>
      <w:marBottom w:val="0"/>
      <w:divBdr>
        <w:top w:val="none" w:sz="0" w:space="0" w:color="auto"/>
        <w:left w:val="none" w:sz="0" w:space="0" w:color="auto"/>
        <w:bottom w:val="none" w:sz="0" w:space="0" w:color="auto"/>
        <w:right w:val="none" w:sz="0" w:space="0" w:color="auto"/>
      </w:divBdr>
    </w:div>
    <w:div w:id="733628294">
      <w:bodyDiv w:val="1"/>
      <w:marLeft w:val="0"/>
      <w:marRight w:val="0"/>
      <w:marTop w:val="0"/>
      <w:marBottom w:val="0"/>
      <w:divBdr>
        <w:top w:val="none" w:sz="0" w:space="0" w:color="auto"/>
        <w:left w:val="none" w:sz="0" w:space="0" w:color="auto"/>
        <w:bottom w:val="none" w:sz="0" w:space="0" w:color="auto"/>
        <w:right w:val="none" w:sz="0" w:space="0" w:color="auto"/>
      </w:divBdr>
    </w:div>
    <w:div w:id="734399116">
      <w:bodyDiv w:val="1"/>
      <w:marLeft w:val="0"/>
      <w:marRight w:val="0"/>
      <w:marTop w:val="0"/>
      <w:marBottom w:val="0"/>
      <w:divBdr>
        <w:top w:val="none" w:sz="0" w:space="0" w:color="auto"/>
        <w:left w:val="none" w:sz="0" w:space="0" w:color="auto"/>
        <w:bottom w:val="none" w:sz="0" w:space="0" w:color="auto"/>
        <w:right w:val="none" w:sz="0" w:space="0" w:color="auto"/>
      </w:divBdr>
    </w:div>
    <w:div w:id="769348769">
      <w:bodyDiv w:val="1"/>
      <w:marLeft w:val="0"/>
      <w:marRight w:val="0"/>
      <w:marTop w:val="0"/>
      <w:marBottom w:val="0"/>
      <w:divBdr>
        <w:top w:val="none" w:sz="0" w:space="0" w:color="auto"/>
        <w:left w:val="none" w:sz="0" w:space="0" w:color="auto"/>
        <w:bottom w:val="none" w:sz="0" w:space="0" w:color="auto"/>
        <w:right w:val="none" w:sz="0" w:space="0" w:color="auto"/>
      </w:divBdr>
    </w:div>
    <w:div w:id="775097182">
      <w:bodyDiv w:val="1"/>
      <w:marLeft w:val="0"/>
      <w:marRight w:val="0"/>
      <w:marTop w:val="0"/>
      <w:marBottom w:val="0"/>
      <w:divBdr>
        <w:top w:val="none" w:sz="0" w:space="0" w:color="auto"/>
        <w:left w:val="none" w:sz="0" w:space="0" w:color="auto"/>
        <w:bottom w:val="none" w:sz="0" w:space="0" w:color="auto"/>
        <w:right w:val="none" w:sz="0" w:space="0" w:color="auto"/>
      </w:divBdr>
    </w:div>
    <w:div w:id="783235934">
      <w:bodyDiv w:val="1"/>
      <w:marLeft w:val="0"/>
      <w:marRight w:val="0"/>
      <w:marTop w:val="0"/>
      <w:marBottom w:val="0"/>
      <w:divBdr>
        <w:top w:val="none" w:sz="0" w:space="0" w:color="auto"/>
        <w:left w:val="none" w:sz="0" w:space="0" w:color="auto"/>
        <w:bottom w:val="none" w:sz="0" w:space="0" w:color="auto"/>
        <w:right w:val="none" w:sz="0" w:space="0" w:color="auto"/>
      </w:divBdr>
    </w:div>
    <w:div w:id="808590473">
      <w:bodyDiv w:val="1"/>
      <w:marLeft w:val="0"/>
      <w:marRight w:val="0"/>
      <w:marTop w:val="0"/>
      <w:marBottom w:val="0"/>
      <w:divBdr>
        <w:top w:val="none" w:sz="0" w:space="0" w:color="auto"/>
        <w:left w:val="none" w:sz="0" w:space="0" w:color="auto"/>
        <w:bottom w:val="none" w:sz="0" w:space="0" w:color="auto"/>
        <w:right w:val="none" w:sz="0" w:space="0" w:color="auto"/>
      </w:divBdr>
    </w:div>
    <w:div w:id="810245194">
      <w:bodyDiv w:val="1"/>
      <w:marLeft w:val="0"/>
      <w:marRight w:val="0"/>
      <w:marTop w:val="0"/>
      <w:marBottom w:val="0"/>
      <w:divBdr>
        <w:top w:val="none" w:sz="0" w:space="0" w:color="auto"/>
        <w:left w:val="none" w:sz="0" w:space="0" w:color="auto"/>
        <w:bottom w:val="none" w:sz="0" w:space="0" w:color="auto"/>
        <w:right w:val="none" w:sz="0" w:space="0" w:color="auto"/>
      </w:divBdr>
      <w:divsChild>
        <w:div w:id="75640353">
          <w:marLeft w:val="432"/>
          <w:marRight w:val="0"/>
          <w:marTop w:val="72"/>
          <w:marBottom w:val="0"/>
          <w:divBdr>
            <w:top w:val="none" w:sz="0" w:space="0" w:color="auto"/>
            <w:left w:val="none" w:sz="0" w:space="0" w:color="auto"/>
            <w:bottom w:val="none" w:sz="0" w:space="0" w:color="auto"/>
            <w:right w:val="none" w:sz="0" w:space="0" w:color="auto"/>
          </w:divBdr>
        </w:div>
      </w:divsChild>
    </w:div>
    <w:div w:id="824471206">
      <w:bodyDiv w:val="1"/>
      <w:marLeft w:val="0"/>
      <w:marRight w:val="0"/>
      <w:marTop w:val="0"/>
      <w:marBottom w:val="0"/>
      <w:divBdr>
        <w:top w:val="none" w:sz="0" w:space="0" w:color="auto"/>
        <w:left w:val="none" w:sz="0" w:space="0" w:color="auto"/>
        <w:bottom w:val="none" w:sz="0" w:space="0" w:color="auto"/>
        <w:right w:val="none" w:sz="0" w:space="0" w:color="auto"/>
      </w:divBdr>
    </w:div>
    <w:div w:id="826019169">
      <w:bodyDiv w:val="1"/>
      <w:marLeft w:val="0"/>
      <w:marRight w:val="0"/>
      <w:marTop w:val="0"/>
      <w:marBottom w:val="0"/>
      <w:divBdr>
        <w:top w:val="none" w:sz="0" w:space="0" w:color="auto"/>
        <w:left w:val="none" w:sz="0" w:space="0" w:color="auto"/>
        <w:bottom w:val="none" w:sz="0" w:space="0" w:color="auto"/>
        <w:right w:val="none" w:sz="0" w:space="0" w:color="auto"/>
      </w:divBdr>
    </w:div>
    <w:div w:id="827330027">
      <w:bodyDiv w:val="1"/>
      <w:marLeft w:val="0"/>
      <w:marRight w:val="0"/>
      <w:marTop w:val="0"/>
      <w:marBottom w:val="0"/>
      <w:divBdr>
        <w:top w:val="none" w:sz="0" w:space="0" w:color="auto"/>
        <w:left w:val="none" w:sz="0" w:space="0" w:color="auto"/>
        <w:bottom w:val="none" w:sz="0" w:space="0" w:color="auto"/>
        <w:right w:val="none" w:sz="0" w:space="0" w:color="auto"/>
      </w:divBdr>
    </w:div>
    <w:div w:id="827865765">
      <w:bodyDiv w:val="1"/>
      <w:marLeft w:val="0"/>
      <w:marRight w:val="0"/>
      <w:marTop w:val="0"/>
      <w:marBottom w:val="0"/>
      <w:divBdr>
        <w:top w:val="none" w:sz="0" w:space="0" w:color="auto"/>
        <w:left w:val="none" w:sz="0" w:space="0" w:color="auto"/>
        <w:bottom w:val="none" w:sz="0" w:space="0" w:color="auto"/>
        <w:right w:val="none" w:sz="0" w:space="0" w:color="auto"/>
      </w:divBdr>
    </w:div>
    <w:div w:id="847987670">
      <w:bodyDiv w:val="1"/>
      <w:marLeft w:val="0"/>
      <w:marRight w:val="0"/>
      <w:marTop w:val="0"/>
      <w:marBottom w:val="0"/>
      <w:divBdr>
        <w:top w:val="none" w:sz="0" w:space="0" w:color="auto"/>
        <w:left w:val="none" w:sz="0" w:space="0" w:color="auto"/>
        <w:bottom w:val="none" w:sz="0" w:space="0" w:color="auto"/>
        <w:right w:val="none" w:sz="0" w:space="0" w:color="auto"/>
      </w:divBdr>
    </w:div>
    <w:div w:id="849221488">
      <w:bodyDiv w:val="1"/>
      <w:marLeft w:val="0"/>
      <w:marRight w:val="0"/>
      <w:marTop w:val="0"/>
      <w:marBottom w:val="0"/>
      <w:divBdr>
        <w:top w:val="none" w:sz="0" w:space="0" w:color="auto"/>
        <w:left w:val="none" w:sz="0" w:space="0" w:color="auto"/>
        <w:bottom w:val="none" w:sz="0" w:space="0" w:color="auto"/>
        <w:right w:val="none" w:sz="0" w:space="0" w:color="auto"/>
      </w:divBdr>
    </w:div>
    <w:div w:id="874537404">
      <w:bodyDiv w:val="1"/>
      <w:marLeft w:val="0"/>
      <w:marRight w:val="0"/>
      <w:marTop w:val="0"/>
      <w:marBottom w:val="0"/>
      <w:divBdr>
        <w:top w:val="none" w:sz="0" w:space="0" w:color="auto"/>
        <w:left w:val="none" w:sz="0" w:space="0" w:color="auto"/>
        <w:bottom w:val="none" w:sz="0" w:space="0" w:color="auto"/>
        <w:right w:val="none" w:sz="0" w:space="0" w:color="auto"/>
      </w:divBdr>
    </w:div>
    <w:div w:id="889918326">
      <w:bodyDiv w:val="1"/>
      <w:marLeft w:val="0"/>
      <w:marRight w:val="0"/>
      <w:marTop w:val="0"/>
      <w:marBottom w:val="0"/>
      <w:divBdr>
        <w:top w:val="none" w:sz="0" w:space="0" w:color="auto"/>
        <w:left w:val="none" w:sz="0" w:space="0" w:color="auto"/>
        <w:bottom w:val="none" w:sz="0" w:space="0" w:color="auto"/>
        <w:right w:val="none" w:sz="0" w:space="0" w:color="auto"/>
      </w:divBdr>
    </w:div>
    <w:div w:id="903178037">
      <w:bodyDiv w:val="1"/>
      <w:marLeft w:val="0"/>
      <w:marRight w:val="0"/>
      <w:marTop w:val="0"/>
      <w:marBottom w:val="0"/>
      <w:divBdr>
        <w:top w:val="none" w:sz="0" w:space="0" w:color="auto"/>
        <w:left w:val="none" w:sz="0" w:space="0" w:color="auto"/>
        <w:bottom w:val="none" w:sz="0" w:space="0" w:color="auto"/>
        <w:right w:val="none" w:sz="0" w:space="0" w:color="auto"/>
      </w:divBdr>
    </w:div>
    <w:div w:id="946698493">
      <w:bodyDiv w:val="1"/>
      <w:marLeft w:val="0"/>
      <w:marRight w:val="0"/>
      <w:marTop w:val="0"/>
      <w:marBottom w:val="0"/>
      <w:divBdr>
        <w:top w:val="none" w:sz="0" w:space="0" w:color="auto"/>
        <w:left w:val="none" w:sz="0" w:space="0" w:color="auto"/>
        <w:bottom w:val="none" w:sz="0" w:space="0" w:color="auto"/>
        <w:right w:val="none" w:sz="0" w:space="0" w:color="auto"/>
      </w:divBdr>
      <w:divsChild>
        <w:div w:id="971784605">
          <w:marLeft w:val="432"/>
          <w:marRight w:val="0"/>
          <w:marTop w:val="67"/>
          <w:marBottom w:val="0"/>
          <w:divBdr>
            <w:top w:val="none" w:sz="0" w:space="0" w:color="auto"/>
            <w:left w:val="none" w:sz="0" w:space="0" w:color="auto"/>
            <w:bottom w:val="none" w:sz="0" w:space="0" w:color="auto"/>
            <w:right w:val="none" w:sz="0" w:space="0" w:color="auto"/>
          </w:divBdr>
        </w:div>
      </w:divsChild>
    </w:div>
    <w:div w:id="986668311">
      <w:bodyDiv w:val="1"/>
      <w:marLeft w:val="0"/>
      <w:marRight w:val="0"/>
      <w:marTop w:val="0"/>
      <w:marBottom w:val="0"/>
      <w:divBdr>
        <w:top w:val="none" w:sz="0" w:space="0" w:color="auto"/>
        <w:left w:val="none" w:sz="0" w:space="0" w:color="auto"/>
        <w:bottom w:val="none" w:sz="0" w:space="0" w:color="auto"/>
        <w:right w:val="none" w:sz="0" w:space="0" w:color="auto"/>
      </w:divBdr>
    </w:div>
    <w:div w:id="1009328814">
      <w:bodyDiv w:val="1"/>
      <w:marLeft w:val="0"/>
      <w:marRight w:val="0"/>
      <w:marTop w:val="0"/>
      <w:marBottom w:val="0"/>
      <w:divBdr>
        <w:top w:val="none" w:sz="0" w:space="0" w:color="auto"/>
        <w:left w:val="none" w:sz="0" w:space="0" w:color="auto"/>
        <w:bottom w:val="none" w:sz="0" w:space="0" w:color="auto"/>
        <w:right w:val="none" w:sz="0" w:space="0" w:color="auto"/>
      </w:divBdr>
      <w:divsChild>
        <w:div w:id="52169341">
          <w:marLeft w:val="432"/>
          <w:marRight w:val="0"/>
          <w:marTop w:val="86"/>
          <w:marBottom w:val="0"/>
          <w:divBdr>
            <w:top w:val="none" w:sz="0" w:space="0" w:color="auto"/>
            <w:left w:val="none" w:sz="0" w:space="0" w:color="auto"/>
            <w:bottom w:val="none" w:sz="0" w:space="0" w:color="auto"/>
            <w:right w:val="none" w:sz="0" w:space="0" w:color="auto"/>
          </w:divBdr>
        </w:div>
        <w:div w:id="449663270">
          <w:marLeft w:val="432"/>
          <w:marRight w:val="0"/>
          <w:marTop w:val="86"/>
          <w:marBottom w:val="0"/>
          <w:divBdr>
            <w:top w:val="none" w:sz="0" w:space="0" w:color="auto"/>
            <w:left w:val="none" w:sz="0" w:space="0" w:color="auto"/>
            <w:bottom w:val="none" w:sz="0" w:space="0" w:color="auto"/>
            <w:right w:val="none" w:sz="0" w:space="0" w:color="auto"/>
          </w:divBdr>
        </w:div>
        <w:div w:id="517426534">
          <w:marLeft w:val="432"/>
          <w:marRight w:val="0"/>
          <w:marTop w:val="86"/>
          <w:marBottom w:val="0"/>
          <w:divBdr>
            <w:top w:val="none" w:sz="0" w:space="0" w:color="auto"/>
            <w:left w:val="none" w:sz="0" w:space="0" w:color="auto"/>
            <w:bottom w:val="none" w:sz="0" w:space="0" w:color="auto"/>
            <w:right w:val="none" w:sz="0" w:space="0" w:color="auto"/>
          </w:divBdr>
        </w:div>
        <w:div w:id="527257497">
          <w:marLeft w:val="432"/>
          <w:marRight w:val="0"/>
          <w:marTop w:val="86"/>
          <w:marBottom w:val="0"/>
          <w:divBdr>
            <w:top w:val="none" w:sz="0" w:space="0" w:color="auto"/>
            <w:left w:val="none" w:sz="0" w:space="0" w:color="auto"/>
            <w:bottom w:val="none" w:sz="0" w:space="0" w:color="auto"/>
            <w:right w:val="none" w:sz="0" w:space="0" w:color="auto"/>
          </w:divBdr>
        </w:div>
        <w:div w:id="680157983">
          <w:marLeft w:val="432"/>
          <w:marRight w:val="0"/>
          <w:marTop w:val="86"/>
          <w:marBottom w:val="0"/>
          <w:divBdr>
            <w:top w:val="none" w:sz="0" w:space="0" w:color="auto"/>
            <w:left w:val="none" w:sz="0" w:space="0" w:color="auto"/>
            <w:bottom w:val="none" w:sz="0" w:space="0" w:color="auto"/>
            <w:right w:val="none" w:sz="0" w:space="0" w:color="auto"/>
          </w:divBdr>
        </w:div>
        <w:div w:id="735249421">
          <w:marLeft w:val="432"/>
          <w:marRight w:val="0"/>
          <w:marTop w:val="86"/>
          <w:marBottom w:val="0"/>
          <w:divBdr>
            <w:top w:val="none" w:sz="0" w:space="0" w:color="auto"/>
            <w:left w:val="none" w:sz="0" w:space="0" w:color="auto"/>
            <w:bottom w:val="none" w:sz="0" w:space="0" w:color="auto"/>
            <w:right w:val="none" w:sz="0" w:space="0" w:color="auto"/>
          </w:divBdr>
        </w:div>
        <w:div w:id="862129036">
          <w:marLeft w:val="432"/>
          <w:marRight w:val="0"/>
          <w:marTop w:val="86"/>
          <w:marBottom w:val="0"/>
          <w:divBdr>
            <w:top w:val="none" w:sz="0" w:space="0" w:color="auto"/>
            <w:left w:val="none" w:sz="0" w:space="0" w:color="auto"/>
            <w:bottom w:val="none" w:sz="0" w:space="0" w:color="auto"/>
            <w:right w:val="none" w:sz="0" w:space="0" w:color="auto"/>
          </w:divBdr>
        </w:div>
        <w:div w:id="1528903867">
          <w:marLeft w:val="432"/>
          <w:marRight w:val="0"/>
          <w:marTop w:val="86"/>
          <w:marBottom w:val="0"/>
          <w:divBdr>
            <w:top w:val="none" w:sz="0" w:space="0" w:color="auto"/>
            <w:left w:val="none" w:sz="0" w:space="0" w:color="auto"/>
            <w:bottom w:val="none" w:sz="0" w:space="0" w:color="auto"/>
            <w:right w:val="none" w:sz="0" w:space="0" w:color="auto"/>
          </w:divBdr>
        </w:div>
      </w:divsChild>
    </w:div>
    <w:div w:id="1028334512">
      <w:bodyDiv w:val="1"/>
      <w:marLeft w:val="0"/>
      <w:marRight w:val="0"/>
      <w:marTop w:val="0"/>
      <w:marBottom w:val="0"/>
      <w:divBdr>
        <w:top w:val="none" w:sz="0" w:space="0" w:color="auto"/>
        <w:left w:val="none" w:sz="0" w:space="0" w:color="auto"/>
        <w:bottom w:val="none" w:sz="0" w:space="0" w:color="auto"/>
        <w:right w:val="none" w:sz="0" w:space="0" w:color="auto"/>
      </w:divBdr>
    </w:div>
    <w:div w:id="1032610310">
      <w:bodyDiv w:val="1"/>
      <w:marLeft w:val="0"/>
      <w:marRight w:val="0"/>
      <w:marTop w:val="0"/>
      <w:marBottom w:val="0"/>
      <w:divBdr>
        <w:top w:val="none" w:sz="0" w:space="0" w:color="auto"/>
        <w:left w:val="none" w:sz="0" w:space="0" w:color="auto"/>
        <w:bottom w:val="none" w:sz="0" w:space="0" w:color="auto"/>
        <w:right w:val="none" w:sz="0" w:space="0" w:color="auto"/>
      </w:divBdr>
    </w:div>
    <w:div w:id="1050881184">
      <w:bodyDiv w:val="1"/>
      <w:marLeft w:val="0"/>
      <w:marRight w:val="0"/>
      <w:marTop w:val="0"/>
      <w:marBottom w:val="0"/>
      <w:divBdr>
        <w:top w:val="none" w:sz="0" w:space="0" w:color="auto"/>
        <w:left w:val="none" w:sz="0" w:space="0" w:color="auto"/>
        <w:bottom w:val="none" w:sz="0" w:space="0" w:color="auto"/>
        <w:right w:val="none" w:sz="0" w:space="0" w:color="auto"/>
      </w:divBdr>
    </w:div>
    <w:div w:id="1055663024">
      <w:bodyDiv w:val="1"/>
      <w:marLeft w:val="0"/>
      <w:marRight w:val="0"/>
      <w:marTop w:val="0"/>
      <w:marBottom w:val="0"/>
      <w:divBdr>
        <w:top w:val="none" w:sz="0" w:space="0" w:color="auto"/>
        <w:left w:val="none" w:sz="0" w:space="0" w:color="auto"/>
        <w:bottom w:val="none" w:sz="0" w:space="0" w:color="auto"/>
        <w:right w:val="none" w:sz="0" w:space="0" w:color="auto"/>
      </w:divBdr>
    </w:div>
    <w:div w:id="1061250633">
      <w:bodyDiv w:val="1"/>
      <w:marLeft w:val="0"/>
      <w:marRight w:val="0"/>
      <w:marTop w:val="0"/>
      <w:marBottom w:val="0"/>
      <w:divBdr>
        <w:top w:val="none" w:sz="0" w:space="0" w:color="auto"/>
        <w:left w:val="none" w:sz="0" w:space="0" w:color="auto"/>
        <w:bottom w:val="none" w:sz="0" w:space="0" w:color="auto"/>
        <w:right w:val="none" w:sz="0" w:space="0" w:color="auto"/>
      </w:divBdr>
    </w:div>
    <w:div w:id="1120295369">
      <w:bodyDiv w:val="1"/>
      <w:marLeft w:val="0"/>
      <w:marRight w:val="0"/>
      <w:marTop w:val="0"/>
      <w:marBottom w:val="0"/>
      <w:divBdr>
        <w:top w:val="none" w:sz="0" w:space="0" w:color="auto"/>
        <w:left w:val="none" w:sz="0" w:space="0" w:color="auto"/>
        <w:bottom w:val="none" w:sz="0" w:space="0" w:color="auto"/>
        <w:right w:val="none" w:sz="0" w:space="0" w:color="auto"/>
      </w:divBdr>
    </w:div>
    <w:div w:id="1206210519">
      <w:bodyDiv w:val="1"/>
      <w:marLeft w:val="0"/>
      <w:marRight w:val="0"/>
      <w:marTop w:val="0"/>
      <w:marBottom w:val="0"/>
      <w:divBdr>
        <w:top w:val="none" w:sz="0" w:space="0" w:color="auto"/>
        <w:left w:val="none" w:sz="0" w:space="0" w:color="auto"/>
        <w:bottom w:val="none" w:sz="0" w:space="0" w:color="auto"/>
        <w:right w:val="none" w:sz="0" w:space="0" w:color="auto"/>
      </w:divBdr>
    </w:div>
    <w:div w:id="1261255941">
      <w:bodyDiv w:val="1"/>
      <w:marLeft w:val="0"/>
      <w:marRight w:val="0"/>
      <w:marTop w:val="0"/>
      <w:marBottom w:val="0"/>
      <w:divBdr>
        <w:top w:val="none" w:sz="0" w:space="0" w:color="auto"/>
        <w:left w:val="none" w:sz="0" w:space="0" w:color="auto"/>
        <w:bottom w:val="none" w:sz="0" w:space="0" w:color="auto"/>
        <w:right w:val="none" w:sz="0" w:space="0" w:color="auto"/>
      </w:divBdr>
    </w:div>
    <w:div w:id="1262910194">
      <w:bodyDiv w:val="1"/>
      <w:marLeft w:val="0"/>
      <w:marRight w:val="0"/>
      <w:marTop w:val="0"/>
      <w:marBottom w:val="0"/>
      <w:divBdr>
        <w:top w:val="none" w:sz="0" w:space="0" w:color="auto"/>
        <w:left w:val="none" w:sz="0" w:space="0" w:color="auto"/>
        <w:bottom w:val="none" w:sz="0" w:space="0" w:color="auto"/>
        <w:right w:val="none" w:sz="0" w:space="0" w:color="auto"/>
      </w:divBdr>
      <w:divsChild>
        <w:div w:id="1076391819">
          <w:marLeft w:val="432"/>
          <w:marRight w:val="0"/>
          <w:marTop w:val="67"/>
          <w:marBottom w:val="0"/>
          <w:divBdr>
            <w:top w:val="none" w:sz="0" w:space="0" w:color="auto"/>
            <w:left w:val="none" w:sz="0" w:space="0" w:color="auto"/>
            <w:bottom w:val="none" w:sz="0" w:space="0" w:color="auto"/>
            <w:right w:val="none" w:sz="0" w:space="0" w:color="auto"/>
          </w:divBdr>
        </w:div>
      </w:divsChild>
    </w:div>
    <w:div w:id="1273249766">
      <w:bodyDiv w:val="1"/>
      <w:marLeft w:val="0"/>
      <w:marRight w:val="0"/>
      <w:marTop w:val="0"/>
      <w:marBottom w:val="0"/>
      <w:divBdr>
        <w:top w:val="none" w:sz="0" w:space="0" w:color="auto"/>
        <w:left w:val="none" w:sz="0" w:space="0" w:color="auto"/>
        <w:bottom w:val="none" w:sz="0" w:space="0" w:color="auto"/>
        <w:right w:val="none" w:sz="0" w:space="0" w:color="auto"/>
      </w:divBdr>
    </w:div>
    <w:div w:id="1322735419">
      <w:bodyDiv w:val="1"/>
      <w:marLeft w:val="0"/>
      <w:marRight w:val="0"/>
      <w:marTop w:val="0"/>
      <w:marBottom w:val="0"/>
      <w:divBdr>
        <w:top w:val="none" w:sz="0" w:space="0" w:color="auto"/>
        <w:left w:val="none" w:sz="0" w:space="0" w:color="auto"/>
        <w:bottom w:val="none" w:sz="0" w:space="0" w:color="auto"/>
        <w:right w:val="none" w:sz="0" w:space="0" w:color="auto"/>
      </w:divBdr>
    </w:div>
    <w:div w:id="1348363315">
      <w:bodyDiv w:val="1"/>
      <w:marLeft w:val="0"/>
      <w:marRight w:val="0"/>
      <w:marTop w:val="0"/>
      <w:marBottom w:val="0"/>
      <w:divBdr>
        <w:top w:val="none" w:sz="0" w:space="0" w:color="auto"/>
        <w:left w:val="none" w:sz="0" w:space="0" w:color="auto"/>
        <w:bottom w:val="none" w:sz="0" w:space="0" w:color="auto"/>
        <w:right w:val="none" w:sz="0" w:space="0" w:color="auto"/>
      </w:divBdr>
    </w:div>
    <w:div w:id="1359745059">
      <w:bodyDiv w:val="1"/>
      <w:marLeft w:val="0"/>
      <w:marRight w:val="0"/>
      <w:marTop w:val="0"/>
      <w:marBottom w:val="0"/>
      <w:divBdr>
        <w:top w:val="none" w:sz="0" w:space="0" w:color="auto"/>
        <w:left w:val="none" w:sz="0" w:space="0" w:color="auto"/>
        <w:bottom w:val="none" w:sz="0" w:space="0" w:color="auto"/>
        <w:right w:val="none" w:sz="0" w:space="0" w:color="auto"/>
      </w:divBdr>
    </w:div>
    <w:div w:id="1365060693">
      <w:bodyDiv w:val="1"/>
      <w:marLeft w:val="0"/>
      <w:marRight w:val="0"/>
      <w:marTop w:val="0"/>
      <w:marBottom w:val="0"/>
      <w:divBdr>
        <w:top w:val="none" w:sz="0" w:space="0" w:color="auto"/>
        <w:left w:val="none" w:sz="0" w:space="0" w:color="auto"/>
        <w:bottom w:val="none" w:sz="0" w:space="0" w:color="auto"/>
        <w:right w:val="none" w:sz="0" w:space="0" w:color="auto"/>
      </w:divBdr>
    </w:div>
    <w:div w:id="1370717453">
      <w:bodyDiv w:val="1"/>
      <w:marLeft w:val="0"/>
      <w:marRight w:val="0"/>
      <w:marTop w:val="0"/>
      <w:marBottom w:val="0"/>
      <w:divBdr>
        <w:top w:val="none" w:sz="0" w:space="0" w:color="auto"/>
        <w:left w:val="none" w:sz="0" w:space="0" w:color="auto"/>
        <w:bottom w:val="none" w:sz="0" w:space="0" w:color="auto"/>
        <w:right w:val="none" w:sz="0" w:space="0" w:color="auto"/>
      </w:divBdr>
      <w:divsChild>
        <w:div w:id="1217400231">
          <w:marLeft w:val="432"/>
          <w:marRight w:val="0"/>
          <w:marTop w:val="67"/>
          <w:marBottom w:val="0"/>
          <w:divBdr>
            <w:top w:val="none" w:sz="0" w:space="0" w:color="auto"/>
            <w:left w:val="none" w:sz="0" w:space="0" w:color="auto"/>
            <w:bottom w:val="none" w:sz="0" w:space="0" w:color="auto"/>
            <w:right w:val="none" w:sz="0" w:space="0" w:color="auto"/>
          </w:divBdr>
        </w:div>
        <w:div w:id="1302536306">
          <w:marLeft w:val="432"/>
          <w:marRight w:val="0"/>
          <w:marTop w:val="67"/>
          <w:marBottom w:val="0"/>
          <w:divBdr>
            <w:top w:val="none" w:sz="0" w:space="0" w:color="auto"/>
            <w:left w:val="none" w:sz="0" w:space="0" w:color="auto"/>
            <w:bottom w:val="none" w:sz="0" w:space="0" w:color="auto"/>
            <w:right w:val="none" w:sz="0" w:space="0" w:color="auto"/>
          </w:divBdr>
        </w:div>
      </w:divsChild>
    </w:div>
    <w:div w:id="1391540217">
      <w:bodyDiv w:val="1"/>
      <w:marLeft w:val="0"/>
      <w:marRight w:val="0"/>
      <w:marTop w:val="0"/>
      <w:marBottom w:val="0"/>
      <w:divBdr>
        <w:top w:val="none" w:sz="0" w:space="0" w:color="auto"/>
        <w:left w:val="none" w:sz="0" w:space="0" w:color="auto"/>
        <w:bottom w:val="none" w:sz="0" w:space="0" w:color="auto"/>
        <w:right w:val="none" w:sz="0" w:space="0" w:color="auto"/>
      </w:divBdr>
    </w:div>
    <w:div w:id="1397898324">
      <w:bodyDiv w:val="1"/>
      <w:marLeft w:val="0"/>
      <w:marRight w:val="0"/>
      <w:marTop w:val="0"/>
      <w:marBottom w:val="0"/>
      <w:divBdr>
        <w:top w:val="none" w:sz="0" w:space="0" w:color="auto"/>
        <w:left w:val="none" w:sz="0" w:space="0" w:color="auto"/>
        <w:bottom w:val="none" w:sz="0" w:space="0" w:color="auto"/>
        <w:right w:val="none" w:sz="0" w:space="0" w:color="auto"/>
      </w:divBdr>
      <w:divsChild>
        <w:div w:id="324552588">
          <w:marLeft w:val="432"/>
          <w:marRight w:val="0"/>
          <w:marTop w:val="67"/>
          <w:marBottom w:val="0"/>
          <w:divBdr>
            <w:top w:val="none" w:sz="0" w:space="0" w:color="auto"/>
            <w:left w:val="none" w:sz="0" w:space="0" w:color="auto"/>
            <w:bottom w:val="none" w:sz="0" w:space="0" w:color="auto"/>
            <w:right w:val="none" w:sz="0" w:space="0" w:color="auto"/>
          </w:divBdr>
        </w:div>
      </w:divsChild>
    </w:div>
    <w:div w:id="1398358563">
      <w:bodyDiv w:val="1"/>
      <w:marLeft w:val="0"/>
      <w:marRight w:val="0"/>
      <w:marTop w:val="0"/>
      <w:marBottom w:val="0"/>
      <w:divBdr>
        <w:top w:val="none" w:sz="0" w:space="0" w:color="auto"/>
        <w:left w:val="none" w:sz="0" w:space="0" w:color="auto"/>
        <w:bottom w:val="none" w:sz="0" w:space="0" w:color="auto"/>
        <w:right w:val="none" w:sz="0" w:space="0" w:color="auto"/>
      </w:divBdr>
    </w:div>
    <w:div w:id="1400592452">
      <w:bodyDiv w:val="1"/>
      <w:marLeft w:val="0"/>
      <w:marRight w:val="0"/>
      <w:marTop w:val="0"/>
      <w:marBottom w:val="0"/>
      <w:divBdr>
        <w:top w:val="none" w:sz="0" w:space="0" w:color="auto"/>
        <w:left w:val="none" w:sz="0" w:space="0" w:color="auto"/>
        <w:bottom w:val="none" w:sz="0" w:space="0" w:color="auto"/>
        <w:right w:val="none" w:sz="0" w:space="0" w:color="auto"/>
      </w:divBdr>
    </w:div>
    <w:div w:id="1412311114">
      <w:bodyDiv w:val="1"/>
      <w:marLeft w:val="0"/>
      <w:marRight w:val="0"/>
      <w:marTop w:val="0"/>
      <w:marBottom w:val="0"/>
      <w:divBdr>
        <w:top w:val="none" w:sz="0" w:space="0" w:color="auto"/>
        <w:left w:val="none" w:sz="0" w:space="0" w:color="auto"/>
        <w:bottom w:val="none" w:sz="0" w:space="0" w:color="auto"/>
        <w:right w:val="none" w:sz="0" w:space="0" w:color="auto"/>
      </w:divBdr>
      <w:divsChild>
        <w:div w:id="9180950">
          <w:marLeft w:val="432"/>
          <w:marRight w:val="0"/>
          <w:marTop w:val="86"/>
          <w:marBottom w:val="0"/>
          <w:divBdr>
            <w:top w:val="none" w:sz="0" w:space="0" w:color="auto"/>
            <w:left w:val="none" w:sz="0" w:space="0" w:color="auto"/>
            <w:bottom w:val="none" w:sz="0" w:space="0" w:color="auto"/>
            <w:right w:val="none" w:sz="0" w:space="0" w:color="auto"/>
          </w:divBdr>
        </w:div>
        <w:div w:id="389309065">
          <w:marLeft w:val="432"/>
          <w:marRight w:val="0"/>
          <w:marTop w:val="86"/>
          <w:marBottom w:val="0"/>
          <w:divBdr>
            <w:top w:val="none" w:sz="0" w:space="0" w:color="auto"/>
            <w:left w:val="none" w:sz="0" w:space="0" w:color="auto"/>
            <w:bottom w:val="none" w:sz="0" w:space="0" w:color="auto"/>
            <w:right w:val="none" w:sz="0" w:space="0" w:color="auto"/>
          </w:divBdr>
        </w:div>
        <w:div w:id="409081746">
          <w:marLeft w:val="432"/>
          <w:marRight w:val="0"/>
          <w:marTop w:val="86"/>
          <w:marBottom w:val="0"/>
          <w:divBdr>
            <w:top w:val="none" w:sz="0" w:space="0" w:color="auto"/>
            <w:left w:val="none" w:sz="0" w:space="0" w:color="auto"/>
            <w:bottom w:val="none" w:sz="0" w:space="0" w:color="auto"/>
            <w:right w:val="none" w:sz="0" w:space="0" w:color="auto"/>
          </w:divBdr>
        </w:div>
        <w:div w:id="948388269">
          <w:marLeft w:val="432"/>
          <w:marRight w:val="0"/>
          <w:marTop w:val="86"/>
          <w:marBottom w:val="0"/>
          <w:divBdr>
            <w:top w:val="none" w:sz="0" w:space="0" w:color="auto"/>
            <w:left w:val="none" w:sz="0" w:space="0" w:color="auto"/>
            <w:bottom w:val="none" w:sz="0" w:space="0" w:color="auto"/>
            <w:right w:val="none" w:sz="0" w:space="0" w:color="auto"/>
          </w:divBdr>
        </w:div>
        <w:div w:id="1124957424">
          <w:marLeft w:val="432"/>
          <w:marRight w:val="0"/>
          <w:marTop w:val="106"/>
          <w:marBottom w:val="0"/>
          <w:divBdr>
            <w:top w:val="none" w:sz="0" w:space="0" w:color="auto"/>
            <w:left w:val="none" w:sz="0" w:space="0" w:color="auto"/>
            <w:bottom w:val="none" w:sz="0" w:space="0" w:color="auto"/>
            <w:right w:val="none" w:sz="0" w:space="0" w:color="auto"/>
          </w:divBdr>
        </w:div>
        <w:div w:id="1200968872">
          <w:marLeft w:val="432"/>
          <w:marRight w:val="0"/>
          <w:marTop w:val="86"/>
          <w:marBottom w:val="0"/>
          <w:divBdr>
            <w:top w:val="none" w:sz="0" w:space="0" w:color="auto"/>
            <w:left w:val="none" w:sz="0" w:space="0" w:color="auto"/>
            <w:bottom w:val="none" w:sz="0" w:space="0" w:color="auto"/>
            <w:right w:val="none" w:sz="0" w:space="0" w:color="auto"/>
          </w:divBdr>
        </w:div>
        <w:div w:id="1422990444">
          <w:marLeft w:val="432"/>
          <w:marRight w:val="0"/>
          <w:marTop w:val="86"/>
          <w:marBottom w:val="0"/>
          <w:divBdr>
            <w:top w:val="none" w:sz="0" w:space="0" w:color="auto"/>
            <w:left w:val="none" w:sz="0" w:space="0" w:color="auto"/>
            <w:bottom w:val="none" w:sz="0" w:space="0" w:color="auto"/>
            <w:right w:val="none" w:sz="0" w:space="0" w:color="auto"/>
          </w:divBdr>
        </w:div>
        <w:div w:id="1432312591">
          <w:marLeft w:val="432"/>
          <w:marRight w:val="0"/>
          <w:marTop w:val="86"/>
          <w:marBottom w:val="0"/>
          <w:divBdr>
            <w:top w:val="none" w:sz="0" w:space="0" w:color="auto"/>
            <w:left w:val="none" w:sz="0" w:space="0" w:color="auto"/>
            <w:bottom w:val="none" w:sz="0" w:space="0" w:color="auto"/>
            <w:right w:val="none" w:sz="0" w:space="0" w:color="auto"/>
          </w:divBdr>
        </w:div>
        <w:div w:id="1650750063">
          <w:marLeft w:val="432"/>
          <w:marRight w:val="0"/>
          <w:marTop w:val="86"/>
          <w:marBottom w:val="0"/>
          <w:divBdr>
            <w:top w:val="none" w:sz="0" w:space="0" w:color="auto"/>
            <w:left w:val="none" w:sz="0" w:space="0" w:color="auto"/>
            <w:bottom w:val="none" w:sz="0" w:space="0" w:color="auto"/>
            <w:right w:val="none" w:sz="0" w:space="0" w:color="auto"/>
          </w:divBdr>
        </w:div>
        <w:div w:id="1766733254">
          <w:marLeft w:val="432"/>
          <w:marRight w:val="0"/>
          <w:marTop w:val="86"/>
          <w:marBottom w:val="0"/>
          <w:divBdr>
            <w:top w:val="none" w:sz="0" w:space="0" w:color="auto"/>
            <w:left w:val="none" w:sz="0" w:space="0" w:color="auto"/>
            <w:bottom w:val="none" w:sz="0" w:space="0" w:color="auto"/>
            <w:right w:val="none" w:sz="0" w:space="0" w:color="auto"/>
          </w:divBdr>
        </w:div>
        <w:div w:id="1887403448">
          <w:marLeft w:val="432"/>
          <w:marRight w:val="0"/>
          <w:marTop w:val="86"/>
          <w:marBottom w:val="0"/>
          <w:divBdr>
            <w:top w:val="none" w:sz="0" w:space="0" w:color="auto"/>
            <w:left w:val="none" w:sz="0" w:space="0" w:color="auto"/>
            <w:bottom w:val="none" w:sz="0" w:space="0" w:color="auto"/>
            <w:right w:val="none" w:sz="0" w:space="0" w:color="auto"/>
          </w:divBdr>
        </w:div>
      </w:divsChild>
    </w:div>
    <w:div w:id="1431506211">
      <w:bodyDiv w:val="1"/>
      <w:marLeft w:val="0"/>
      <w:marRight w:val="0"/>
      <w:marTop w:val="0"/>
      <w:marBottom w:val="0"/>
      <w:divBdr>
        <w:top w:val="none" w:sz="0" w:space="0" w:color="auto"/>
        <w:left w:val="none" w:sz="0" w:space="0" w:color="auto"/>
        <w:bottom w:val="none" w:sz="0" w:space="0" w:color="auto"/>
        <w:right w:val="none" w:sz="0" w:space="0" w:color="auto"/>
      </w:divBdr>
    </w:div>
    <w:div w:id="1465006100">
      <w:bodyDiv w:val="1"/>
      <w:marLeft w:val="0"/>
      <w:marRight w:val="0"/>
      <w:marTop w:val="0"/>
      <w:marBottom w:val="0"/>
      <w:divBdr>
        <w:top w:val="none" w:sz="0" w:space="0" w:color="auto"/>
        <w:left w:val="none" w:sz="0" w:space="0" w:color="auto"/>
        <w:bottom w:val="none" w:sz="0" w:space="0" w:color="auto"/>
        <w:right w:val="none" w:sz="0" w:space="0" w:color="auto"/>
      </w:divBdr>
      <w:divsChild>
        <w:div w:id="922300752">
          <w:marLeft w:val="432"/>
          <w:marRight w:val="0"/>
          <w:marTop w:val="67"/>
          <w:marBottom w:val="0"/>
          <w:divBdr>
            <w:top w:val="none" w:sz="0" w:space="0" w:color="auto"/>
            <w:left w:val="none" w:sz="0" w:space="0" w:color="auto"/>
            <w:bottom w:val="none" w:sz="0" w:space="0" w:color="auto"/>
            <w:right w:val="none" w:sz="0" w:space="0" w:color="auto"/>
          </w:divBdr>
        </w:div>
        <w:div w:id="1241133292">
          <w:marLeft w:val="432"/>
          <w:marRight w:val="0"/>
          <w:marTop w:val="67"/>
          <w:marBottom w:val="0"/>
          <w:divBdr>
            <w:top w:val="none" w:sz="0" w:space="0" w:color="auto"/>
            <w:left w:val="none" w:sz="0" w:space="0" w:color="auto"/>
            <w:bottom w:val="none" w:sz="0" w:space="0" w:color="auto"/>
            <w:right w:val="none" w:sz="0" w:space="0" w:color="auto"/>
          </w:divBdr>
        </w:div>
      </w:divsChild>
    </w:div>
    <w:div w:id="1541429524">
      <w:bodyDiv w:val="1"/>
      <w:marLeft w:val="0"/>
      <w:marRight w:val="0"/>
      <w:marTop w:val="0"/>
      <w:marBottom w:val="0"/>
      <w:divBdr>
        <w:top w:val="none" w:sz="0" w:space="0" w:color="auto"/>
        <w:left w:val="none" w:sz="0" w:space="0" w:color="auto"/>
        <w:bottom w:val="none" w:sz="0" w:space="0" w:color="auto"/>
        <w:right w:val="none" w:sz="0" w:space="0" w:color="auto"/>
      </w:divBdr>
      <w:divsChild>
        <w:div w:id="829251286">
          <w:marLeft w:val="432"/>
          <w:marRight w:val="0"/>
          <w:marTop w:val="67"/>
          <w:marBottom w:val="0"/>
          <w:divBdr>
            <w:top w:val="none" w:sz="0" w:space="0" w:color="auto"/>
            <w:left w:val="none" w:sz="0" w:space="0" w:color="auto"/>
            <w:bottom w:val="none" w:sz="0" w:space="0" w:color="auto"/>
            <w:right w:val="none" w:sz="0" w:space="0" w:color="auto"/>
          </w:divBdr>
        </w:div>
        <w:div w:id="1640695452">
          <w:marLeft w:val="432"/>
          <w:marRight w:val="0"/>
          <w:marTop w:val="67"/>
          <w:marBottom w:val="0"/>
          <w:divBdr>
            <w:top w:val="none" w:sz="0" w:space="0" w:color="auto"/>
            <w:left w:val="none" w:sz="0" w:space="0" w:color="auto"/>
            <w:bottom w:val="none" w:sz="0" w:space="0" w:color="auto"/>
            <w:right w:val="none" w:sz="0" w:space="0" w:color="auto"/>
          </w:divBdr>
        </w:div>
      </w:divsChild>
    </w:div>
    <w:div w:id="1575778134">
      <w:bodyDiv w:val="1"/>
      <w:marLeft w:val="0"/>
      <w:marRight w:val="0"/>
      <w:marTop w:val="0"/>
      <w:marBottom w:val="0"/>
      <w:divBdr>
        <w:top w:val="none" w:sz="0" w:space="0" w:color="auto"/>
        <w:left w:val="none" w:sz="0" w:space="0" w:color="auto"/>
        <w:bottom w:val="none" w:sz="0" w:space="0" w:color="auto"/>
        <w:right w:val="none" w:sz="0" w:space="0" w:color="auto"/>
      </w:divBdr>
    </w:div>
    <w:div w:id="1580289887">
      <w:bodyDiv w:val="1"/>
      <w:marLeft w:val="0"/>
      <w:marRight w:val="0"/>
      <w:marTop w:val="0"/>
      <w:marBottom w:val="0"/>
      <w:divBdr>
        <w:top w:val="none" w:sz="0" w:space="0" w:color="auto"/>
        <w:left w:val="none" w:sz="0" w:space="0" w:color="auto"/>
        <w:bottom w:val="none" w:sz="0" w:space="0" w:color="auto"/>
        <w:right w:val="none" w:sz="0" w:space="0" w:color="auto"/>
      </w:divBdr>
    </w:div>
    <w:div w:id="1594895023">
      <w:bodyDiv w:val="1"/>
      <w:marLeft w:val="0"/>
      <w:marRight w:val="0"/>
      <w:marTop w:val="0"/>
      <w:marBottom w:val="0"/>
      <w:divBdr>
        <w:top w:val="none" w:sz="0" w:space="0" w:color="auto"/>
        <w:left w:val="none" w:sz="0" w:space="0" w:color="auto"/>
        <w:bottom w:val="none" w:sz="0" w:space="0" w:color="auto"/>
        <w:right w:val="none" w:sz="0" w:space="0" w:color="auto"/>
      </w:divBdr>
    </w:div>
    <w:div w:id="1598558776">
      <w:bodyDiv w:val="1"/>
      <w:marLeft w:val="0"/>
      <w:marRight w:val="0"/>
      <w:marTop w:val="0"/>
      <w:marBottom w:val="0"/>
      <w:divBdr>
        <w:top w:val="none" w:sz="0" w:space="0" w:color="auto"/>
        <w:left w:val="none" w:sz="0" w:space="0" w:color="auto"/>
        <w:bottom w:val="none" w:sz="0" w:space="0" w:color="auto"/>
        <w:right w:val="none" w:sz="0" w:space="0" w:color="auto"/>
      </w:divBdr>
    </w:div>
    <w:div w:id="1619293808">
      <w:bodyDiv w:val="1"/>
      <w:marLeft w:val="0"/>
      <w:marRight w:val="0"/>
      <w:marTop w:val="0"/>
      <w:marBottom w:val="0"/>
      <w:divBdr>
        <w:top w:val="none" w:sz="0" w:space="0" w:color="auto"/>
        <w:left w:val="none" w:sz="0" w:space="0" w:color="auto"/>
        <w:bottom w:val="none" w:sz="0" w:space="0" w:color="auto"/>
        <w:right w:val="none" w:sz="0" w:space="0" w:color="auto"/>
      </w:divBdr>
      <w:divsChild>
        <w:div w:id="577205706">
          <w:marLeft w:val="432"/>
          <w:marRight w:val="0"/>
          <w:marTop w:val="86"/>
          <w:marBottom w:val="0"/>
          <w:divBdr>
            <w:top w:val="none" w:sz="0" w:space="0" w:color="auto"/>
            <w:left w:val="none" w:sz="0" w:space="0" w:color="auto"/>
            <w:bottom w:val="none" w:sz="0" w:space="0" w:color="auto"/>
            <w:right w:val="none" w:sz="0" w:space="0" w:color="auto"/>
          </w:divBdr>
        </w:div>
        <w:div w:id="726607611">
          <w:marLeft w:val="432"/>
          <w:marRight w:val="0"/>
          <w:marTop w:val="86"/>
          <w:marBottom w:val="0"/>
          <w:divBdr>
            <w:top w:val="none" w:sz="0" w:space="0" w:color="auto"/>
            <w:left w:val="none" w:sz="0" w:space="0" w:color="auto"/>
            <w:bottom w:val="none" w:sz="0" w:space="0" w:color="auto"/>
            <w:right w:val="none" w:sz="0" w:space="0" w:color="auto"/>
          </w:divBdr>
        </w:div>
        <w:div w:id="1054043775">
          <w:marLeft w:val="432"/>
          <w:marRight w:val="0"/>
          <w:marTop w:val="86"/>
          <w:marBottom w:val="0"/>
          <w:divBdr>
            <w:top w:val="none" w:sz="0" w:space="0" w:color="auto"/>
            <w:left w:val="none" w:sz="0" w:space="0" w:color="auto"/>
            <w:bottom w:val="none" w:sz="0" w:space="0" w:color="auto"/>
            <w:right w:val="none" w:sz="0" w:space="0" w:color="auto"/>
          </w:divBdr>
        </w:div>
        <w:div w:id="1093279920">
          <w:marLeft w:val="432"/>
          <w:marRight w:val="0"/>
          <w:marTop w:val="86"/>
          <w:marBottom w:val="0"/>
          <w:divBdr>
            <w:top w:val="none" w:sz="0" w:space="0" w:color="auto"/>
            <w:left w:val="none" w:sz="0" w:space="0" w:color="auto"/>
            <w:bottom w:val="none" w:sz="0" w:space="0" w:color="auto"/>
            <w:right w:val="none" w:sz="0" w:space="0" w:color="auto"/>
          </w:divBdr>
        </w:div>
        <w:div w:id="1709989796">
          <w:marLeft w:val="432"/>
          <w:marRight w:val="0"/>
          <w:marTop w:val="86"/>
          <w:marBottom w:val="0"/>
          <w:divBdr>
            <w:top w:val="none" w:sz="0" w:space="0" w:color="auto"/>
            <w:left w:val="none" w:sz="0" w:space="0" w:color="auto"/>
            <w:bottom w:val="none" w:sz="0" w:space="0" w:color="auto"/>
            <w:right w:val="none" w:sz="0" w:space="0" w:color="auto"/>
          </w:divBdr>
        </w:div>
        <w:div w:id="1763717010">
          <w:marLeft w:val="432"/>
          <w:marRight w:val="0"/>
          <w:marTop w:val="86"/>
          <w:marBottom w:val="0"/>
          <w:divBdr>
            <w:top w:val="none" w:sz="0" w:space="0" w:color="auto"/>
            <w:left w:val="none" w:sz="0" w:space="0" w:color="auto"/>
            <w:bottom w:val="none" w:sz="0" w:space="0" w:color="auto"/>
            <w:right w:val="none" w:sz="0" w:space="0" w:color="auto"/>
          </w:divBdr>
        </w:div>
        <w:div w:id="1865752560">
          <w:marLeft w:val="432"/>
          <w:marRight w:val="0"/>
          <w:marTop w:val="86"/>
          <w:marBottom w:val="0"/>
          <w:divBdr>
            <w:top w:val="none" w:sz="0" w:space="0" w:color="auto"/>
            <w:left w:val="none" w:sz="0" w:space="0" w:color="auto"/>
            <w:bottom w:val="none" w:sz="0" w:space="0" w:color="auto"/>
            <w:right w:val="none" w:sz="0" w:space="0" w:color="auto"/>
          </w:divBdr>
        </w:div>
        <w:div w:id="1870072421">
          <w:marLeft w:val="432"/>
          <w:marRight w:val="0"/>
          <w:marTop w:val="86"/>
          <w:marBottom w:val="0"/>
          <w:divBdr>
            <w:top w:val="none" w:sz="0" w:space="0" w:color="auto"/>
            <w:left w:val="none" w:sz="0" w:space="0" w:color="auto"/>
            <w:bottom w:val="none" w:sz="0" w:space="0" w:color="auto"/>
            <w:right w:val="none" w:sz="0" w:space="0" w:color="auto"/>
          </w:divBdr>
        </w:div>
      </w:divsChild>
    </w:div>
    <w:div w:id="1630624010">
      <w:bodyDiv w:val="1"/>
      <w:marLeft w:val="0"/>
      <w:marRight w:val="0"/>
      <w:marTop w:val="0"/>
      <w:marBottom w:val="0"/>
      <w:divBdr>
        <w:top w:val="none" w:sz="0" w:space="0" w:color="auto"/>
        <w:left w:val="none" w:sz="0" w:space="0" w:color="auto"/>
        <w:bottom w:val="none" w:sz="0" w:space="0" w:color="auto"/>
        <w:right w:val="none" w:sz="0" w:space="0" w:color="auto"/>
      </w:divBdr>
    </w:div>
    <w:div w:id="1665663282">
      <w:bodyDiv w:val="1"/>
      <w:marLeft w:val="0"/>
      <w:marRight w:val="0"/>
      <w:marTop w:val="0"/>
      <w:marBottom w:val="0"/>
      <w:divBdr>
        <w:top w:val="none" w:sz="0" w:space="0" w:color="auto"/>
        <w:left w:val="none" w:sz="0" w:space="0" w:color="auto"/>
        <w:bottom w:val="none" w:sz="0" w:space="0" w:color="auto"/>
        <w:right w:val="none" w:sz="0" w:space="0" w:color="auto"/>
      </w:divBdr>
    </w:div>
    <w:div w:id="1691759411">
      <w:bodyDiv w:val="1"/>
      <w:marLeft w:val="0"/>
      <w:marRight w:val="0"/>
      <w:marTop w:val="0"/>
      <w:marBottom w:val="0"/>
      <w:divBdr>
        <w:top w:val="none" w:sz="0" w:space="0" w:color="auto"/>
        <w:left w:val="none" w:sz="0" w:space="0" w:color="auto"/>
        <w:bottom w:val="none" w:sz="0" w:space="0" w:color="auto"/>
        <w:right w:val="none" w:sz="0" w:space="0" w:color="auto"/>
      </w:divBdr>
      <w:divsChild>
        <w:div w:id="1984384672">
          <w:marLeft w:val="432"/>
          <w:marRight w:val="0"/>
          <w:marTop w:val="72"/>
          <w:marBottom w:val="0"/>
          <w:divBdr>
            <w:top w:val="none" w:sz="0" w:space="0" w:color="auto"/>
            <w:left w:val="none" w:sz="0" w:space="0" w:color="auto"/>
            <w:bottom w:val="none" w:sz="0" w:space="0" w:color="auto"/>
            <w:right w:val="none" w:sz="0" w:space="0" w:color="auto"/>
          </w:divBdr>
        </w:div>
      </w:divsChild>
    </w:div>
    <w:div w:id="1707296523">
      <w:bodyDiv w:val="1"/>
      <w:marLeft w:val="0"/>
      <w:marRight w:val="0"/>
      <w:marTop w:val="0"/>
      <w:marBottom w:val="0"/>
      <w:divBdr>
        <w:top w:val="none" w:sz="0" w:space="0" w:color="auto"/>
        <w:left w:val="none" w:sz="0" w:space="0" w:color="auto"/>
        <w:bottom w:val="none" w:sz="0" w:space="0" w:color="auto"/>
        <w:right w:val="none" w:sz="0" w:space="0" w:color="auto"/>
      </w:divBdr>
      <w:divsChild>
        <w:div w:id="4285616">
          <w:marLeft w:val="432"/>
          <w:marRight w:val="0"/>
          <w:marTop w:val="62"/>
          <w:marBottom w:val="0"/>
          <w:divBdr>
            <w:top w:val="none" w:sz="0" w:space="0" w:color="auto"/>
            <w:left w:val="none" w:sz="0" w:space="0" w:color="auto"/>
            <w:bottom w:val="none" w:sz="0" w:space="0" w:color="auto"/>
            <w:right w:val="none" w:sz="0" w:space="0" w:color="auto"/>
          </w:divBdr>
        </w:div>
        <w:div w:id="35543726">
          <w:marLeft w:val="432"/>
          <w:marRight w:val="0"/>
          <w:marTop w:val="62"/>
          <w:marBottom w:val="0"/>
          <w:divBdr>
            <w:top w:val="none" w:sz="0" w:space="0" w:color="auto"/>
            <w:left w:val="none" w:sz="0" w:space="0" w:color="auto"/>
            <w:bottom w:val="none" w:sz="0" w:space="0" w:color="auto"/>
            <w:right w:val="none" w:sz="0" w:space="0" w:color="auto"/>
          </w:divBdr>
        </w:div>
        <w:div w:id="1909339284">
          <w:marLeft w:val="432"/>
          <w:marRight w:val="0"/>
          <w:marTop w:val="62"/>
          <w:marBottom w:val="0"/>
          <w:divBdr>
            <w:top w:val="none" w:sz="0" w:space="0" w:color="auto"/>
            <w:left w:val="none" w:sz="0" w:space="0" w:color="auto"/>
            <w:bottom w:val="none" w:sz="0" w:space="0" w:color="auto"/>
            <w:right w:val="none" w:sz="0" w:space="0" w:color="auto"/>
          </w:divBdr>
        </w:div>
      </w:divsChild>
    </w:div>
    <w:div w:id="1708066809">
      <w:bodyDiv w:val="1"/>
      <w:marLeft w:val="0"/>
      <w:marRight w:val="0"/>
      <w:marTop w:val="0"/>
      <w:marBottom w:val="0"/>
      <w:divBdr>
        <w:top w:val="none" w:sz="0" w:space="0" w:color="auto"/>
        <w:left w:val="none" w:sz="0" w:space="0" w:color="auto"/>
        <w:bottom w:val="none" w:sz="0" w:space="0" w:color="auto"/>
        <w:right w:val="none" w:sz="0" w:space="0" w:color="auto"/>
      </w:divBdr>
      <w:divsChild>
        <w:div w:id="1744176795">
          <w:marLeft w:val="432"/>
          <w:marRight w:val="0"/>
          <w:marTop w:val="67"/>
          <w:marBottom w:val="0"/>
          <w:divBdr>
            <w:top w:val="none" w:sz="0" w:space="0" w:color="auto"/>
            <w:left w:val="none" w:sz="0" w:space="0" w:color="auto"/>
            <w:bottom w:val="none" w:sz="0" w:space="0" w:color="auto"/>
            <w:right w:val="none" w:sz="0" w:space="0" w:color="auto"/>
          </w:divBdr>
        </w:div>
      </w:divsChild>
    </w:div>
    <w:div w:id="1763065746">
      <w:bodyDiv w:val="1"/>
      <w:marLeft w:val="0"/>
      <w:marRight w:val="0"/>
      <w:marTop w:val="0"/>
      <w:marBottom w:val="0"/>
      <w:divBdr>
        <w:top w:val="none" w:sz="0" w:space="0" w:color="auto"/>
        <w:left w:val="none" w:sz="0" w:space="0" w:color="auto"/>
        <w:bottom w:val="none" w:sz="0" w:space="0" w:color="auto"/>
        <w:right w:val="none" w:sz="0" w:space="0" w:color="auto"/>
      </w:divBdr>
    </w:div>
    <w:div w:id="1769959093">
      <w:bodyDiv w:val="1"/>
      <w:marLeft w:val="0"/>
      <w:marRight w:val="0"/>
      <w:marTop w:val="0"/>
      <w:marBottom w:val="0"/>
      <w:divBdr>
        <w:top w:val="none" w:sz="0" w:space="0" w:color="auto"/>
        <w:left w:val="none" w:sz="0" w:space="0" w:color="auto"/>
        <w:bottom w:val="none" w:sz="0" w:space="0" w:color="auto"/>
        <w:right w:val="none" w:sz="0" w:space="0" w:color="auto"/>
      </w:divBdr>
    </w:div>
    <w:div w:id="1772776919">
      <w:bodyDiv w:val="1"/>
      <w:marLeft w:val="0"/>
      <w:marRight w:val="0"/>
      <w:marTop w:val="0"/>
      <w:marBottom w:val="0"/>
      <w:divBdr>
        <w:top w:val="none" w:sz="0" w:space="0" w:color="auto"/>
        <w:left w:val="none" w:sz="0" w:space="0" w:color="auto"/>
        <w:bottom w:val="none" w:sz="0" w:space="0" w:color="auto"/>
        <w:right w:val="none" w:sz="0" w:space="0" w:color="auto"/>
      </w:divBdr>
    </w:div>
    <w:div w:id="1795908301">
      <w:bodyDiv w:val="1"/>
      <w:marLeft w:val="0"/>
      <w:marRight w:val="0"/>
      <w:marTop w:val="0"/>
      <w:marBottom w:val="0"/>
      <w:divBdr>
        <w:top w:val="none" w:sz="0" w:space="0" w:color="auto"/>
        <w:left w:val="none" w:sz="0" w:space="0" w:color="auto"/>
        <w:bottom w:val="none" w:sz="0" w:space="0" w:color="auto"/>
        <w:right w:val="none" w:sz="0" w:space="0" w:color="auto"/>
      </w:divBdr>
    </w:div>
    <w:div w:id="1813980904">
      <w:bodyDiv w:val="1"/>
      <w:marLeft w:val="0"/>
      <w:marRight w:val="0"/>
      <w:marTop w:val="0"/>
      <w:marBottom w:val="0"/>
      <w:divBdr>
        <w:top w:val="none" w:sz="0" w:space="0" w:color="auto"/>
        <w:left w:val="none" w:sz="0" w:space="0" w:color="auto"/>
        <w:bottom w:val="none" w:sz="0" w:space="0" w:color="auto"/>
        <w:right w:val="none" w:sz="0" w:space="0" w:color="auto"/>
      </w:divBdr>
    </w:div>
    <w:div w:id="1838030237">
      <w:bodyDiv w:val="1"/>
      <w:marLeft w:val="0"/>
      <w:marRight w:val="0"/>
      <w:marTop w:val="0"/>
      <w:marBottom w:val="0"/>
      <w:divBdr>
        <w:top w:val="none" w:sz="0" w:space="0" w:color="auto"/>
        <w:left w:val="none" w:sz="0" w:space="0" w:color="auto"/>
        <w:bottom w:val="none" w:sz="0" w:space="0" w:color="auto"/>
        <w:right w:val="none" w:sz="0" w:space="0" w:color="auto"/>
      </w:divBdr>
    </w:div>
    <w:div w:id="1850295201">
      <w:bodyDiv w:val="1"/>
      <w:marLeft w:val="0"/>
      <w:marRight w:val="0"/>
      <w:marTop w:val="0"/>
      <w:marBottom w:val="0"/>
      <w:divBdr>
        <w:top w:val="none" w:sz="0" w:space="0" w:color="auto"/>
        <w:left w:val="none" w:sz="0" w:space="0" w:color="auto"/>
        <w:bottom w:val="none" w:sz="0" w:space="0" w:color="auto"/>
        <w:right w:val="none" w:sz="0" w:space="0" w:color="auto"/>
      </w:divBdr>
    </w:div>
    <w:div w:id="1856529753">
      <w:bodyDiv w:val="1"/>
      <w:marLeft w:val="0"/>
      <w:marRight w:val="0"/>
      <w:marTop w:val="0"/>
      <w:marBottom w:val="0"/>
      <w:divBdr>
        <w:top w:val="none" w:sz="0" w:space="0" w:color="auto"/>
        <w:left w:val="none" w:sz="0" w:space="0" w:color="auto"/>
        <w:bottom w:val="none" w:sz="0" w:space="0" w:color="auto"/>
        <w:right w:val="none" w:sz="0" w:space="0" w:color="auto"/>
      </w:divBdr>
      <w:divsChild>
        <w:div w:id="131218628">
          <w:marLeft w:val="432"/>
          <w:marRight w:val="0"/>
          <w:marTop w:val="67"/>
          <w:marBottom w:val="0"/>
          <w:divBdr>
            <w:top w:val="none" w:sz="0" w:space="0" w:color="auto"/>
            <w:left w:val="none" w:sz="0" w:space="0" w:color="auto"/>
            <w:bottom w:val="none" w:sz="0" w:space="0" w:color="auto"/>
            <w:right w:val="none" w:sz="0" w:space="0" w:color="auto"/>
          </w:divBdr>
        </w:div>
        <w:div w:id="834296848">
          <w:marLeft w:val="432"/>
          <w:marRight w:val="0"/>
          <w:marTop w:val="67"/>
          <w:marBottom w:val="0"/>
          <w:divBdr>
            <w:top w:val="none" w:sz="0" w:space="0" w:color="auto"/>
            <w:left w:val="none" w:sz="0" w:space="0" w:color="auto"/>
            <w:bottom w:val="none" w:sz="0" w:space="0" w:color="auto"/>
            <w:right w:val="none" w:sz="0" w:space="0" w:color="auto"/>
          </w:divBdr>
        </w:div>
      </w:divsChild>
    </w:div>
    <w:div w:id="1891069635">
      <w:bodyDiv w:val="1"/>
      <w:marLeft w:val="0"/>
      <w:marRight w:val="0"/>
      <w:marTop w:val="0"/>
      <w:marBottom w:val="0"/>
      <w:divBdr>
        <w:top w:val="none" w:sz="0" w:space="0" w:color="auto"/>
        <w:left w:val="none" w:sz="0" w:space="0" w:color="auto"/>
        <w:bottom w:val="none" w:sz="0" w:space="0" w:color="auto"/>
        <w:right w:val="none" w:sz="0" w:space="0" w:color="auto"/>
      </w:divBdr>
      <w:divsChild>
        <w:div w:id="1177769192">
          <w:marLeft w:val="432"/>
          <w:marRight w:val="0"/>
          <w:marTop w:val="82"/>
          <w:marBottom w:val="0"/>
          <w:divBdr>
            <w:top w:val="none" w:sz="0" w:space="0" w:color="auto"/>
            <w:left w:val="none" w:sz="0" w:space="0" w:color="auto"/>
            <w:bottom w:val="none" w:sz="0" w:space="0" w:color="auto"/>
            <w:right w:val="none" w:sz="0" w:space="0" w:color="auto"/>
          </w:divBdr>
        </w:div>
      </w:divsChild>
    </w:div>
    <w:div w:id="1900551131">
      <w:bodyDiv w:val="1"/>
      <w:marLeft w:val="0"/>
      <w:marRight w:val="0"/>
      <w:marTop w:val="0"/>
      <w:marBottom w:val="0"/>
      <w:divBdr>
        <w:top w:val="none" w:sz="0" w:space="0" w:color="auto"/>
        <w:left w:val="none" w:sz="0" w:space="0" w:color="auto"/>
        <w:bottom w:val="none" w:sz="0" w:space="0" w:color="auto"/>
        <w:right w:val="none" w:sz="0" w:space="0" w:color="auto"/>
      </w:divBdr>
    </w:div>
    <w:div w:id="1902785694">
      <w:bodyDiv w:val="1"/>
      <w:marLeft w:val="0"/>
      <w:marRight w:val="0"/>
      <w:marTop w:val="0"/>
      <w:marBottom w:val="0"/>
      <w:divBdr>
        <w:top w:val="none" w:sz="0" w:space="0" w:color="auto"/>
        <w:left w:val="none" w:sz="0" w:space="0" w:color="auto"/>
        <w:bottom w:val="none" w:sz="0" w:space="0" w:color="auto"/>
        <w:right w:val="none" w:sz="0" w:space="0" w:color="auto"/>
      </w:divBdr>
    </w:div>
    <w:div w:id="1904632484">
      <w:bodyDiv w:val="1"/>
      <w:marLeft w:val="0"/>
      <w:marRight w:val="0"/>
      <w:marTop w:val="0"/>
      <w:marBottom w:val="0"/>
      <w:divBdr>
        <w:top w:val="none" w:sz="0" w:space="0" w:color="auto"/>
        <w:left w:val="none" w:sz="0" w:space="0" w:color="auto"/>
        <w:bottom w:val="none" w:sz="0" w:space="0" w:color="auto"/>
        <w:right w:val="none" w:sz="0" w:space="0" w:color="auto"/>
      </w:divBdr>
    </w:div>
    <w:div w:id="1920555420">
      <w:bodyDiv w:val="1"/>
      <w:marLeft w:val="0"/>
      <w:marRight w:val="0"/>
      <w:marTop w:val="0"/>
      <w:marBottom w:val="0"/>
      <w:divBdr>
        <w:top w:val="none" w:sz="0" w:space="0" w:color="auto"/>
        <w:left w:val="none" w:sz="0" w:space="0" w:color="auto"/>
        <w:bottom w:val="none" w:sz="0" w:space="0" w:color="auto"/>
        <w:right w:val="none" w:sz="0" w:space="0" w:color="auto"/>
      </w:divBdr>
    </w:div>
    <w:div w:id="1924139224">
      <w:bodyDiv w:val="1"/>
      <w:marLeft w:val="0"/>
      <w:marRight w:val="0"/>
      <w:marTop w:val="0"/>
      <w:marBottom w:val="0"/>
      <w:divBdr>
        <w:top w:val="none" w:sz="0" w:space="0" w:color="auto"/>
        <w:left w:val="none" w:sz="0" w:space="0" w:color="auto"/>
        <w:bottom w:val="none" w:sz="0" w:space="0" w:color="auto"/>
        <w:right w:val="none" w:sz="0" w:space="0" w:color="auto"/>
      </w:divBdr>
    </w:div>
    <w:div w:id="1934626578">
      <w:bodyDiv w:val="1"/>
      <w:marLeft w:val="0"/>
      <w:marRight w:val="0"/>
      <w:marTop w:val="0"/>
      <w:marBottom w:val="0"/>
      <w:divBdr>
        <w:top w:val="none" w:sz="0" w:space="0" w:color="auto"/>
        <w:left w:val="none" w:sz="0" w:space="0" w:color="auto"/>
        <w:bottom w:val="none" w:sz="0" w:space="0" w:color="auto"/>
        <w:right w:val="none" w:sz="0" w:space="0" w:color="auto"/>
      </w:divBdr>
      <w:divsChild>
        <w:div w:id="336660060">
          <w:marLeft w:val="432"/>
          <w:marRight w:val="0"/>
          <w:marTop w:val="67"/>
          <w:marBottom w:val="0"/>
          <w:divBdr>
            <w:top w:val="none" w:sz="0" w:space="0" w:color="auto"/>
            <w:left w:val="none" w:sz="0" w:space="0" w:color="auto"/>
            <w:bottom w:val="none" w:sz="0" w:space="0" w:color="auto"/>
            <w:right w:val="none" w:sz="0" w:space="0" w:color="auto"/>
          </w:divBdr>
        </w:div>
        <w:div w:id="1700428668">
          <w:marLeft w:val="432"/>
          <w:marRight w:val="0"/>
          <w:marTop w:val="67"/>
          <w:marBottom w:val="0"/>
          <w:divBdr>
            <w:top w:val="none" w:sz="0" w:space="0" w:color="auto"/>
            <w:left w:val="none" w:sz="0" w:space="0" w:color="auto"/>
            <w:bottom w:val="none" w:sz="0" w:space="0" w:color="auto"/>
            <w:right w:val="none" w:sz="0" w:space="0" w:color="auto"/>
          </w:divBdr>
        </w:div>
      </w:divsChild>
    </w:div>
    <w:div w:id="1945068708">
      <w:bodyDiv w:val="1"/>
      <w:marLeft w:val="0"/>
      <w:marRight w:val="0"/>
      <w:marTop w:val="0"/>
      <w:marBottom w:val="0"/>
      <w:divBdr>
        <w:top w:val="none" w:sz="0" w:space="0" w:color="auto"/>
        <w:left w:val="none" w:sz="0" w:space="0" w:color="auto"/>
        <w:bottom w:val="none" w:sz="0" w:space="0" w:color="auto"/>
        <w:right w:val="none" w:sz="0" w:space="0" w:color="auto"/>
      </w:divBdr>
    </w:div>
    <w:div w:id="1949237606">
      <w:bodyDiv w:val="1"/>
      <w:marLeft w:val="0"/>
      <w:marRight w:val="0"/>
      <w:marTop w:val="0"/>
      <w:marBottom w:val="0"/>
      <w:divBdr>
        <w:top w:val="none" w:sz="0" w:space="0" w:color="auto"/>
        <w:left w:val="none" w:sz="0" w:space="0" w:color="auto"/>
        <w:bottom w:val="none" w:sz="0" w:space="0" w:color="auto"/>
        <w:right w:val="none" w:sz="0" w:space="0" w:color="auto"/>
      </w:divBdr>
    </w:div>
    <w:div w:id="1976832240">
      <w:bodyDiv w:val="1"/>
      <w:marLeft w:val="0"/>
      <w:marRight w:val="0"/>
      <w:marTop w:val="0"/>
      <w:marBottom w:val="0"/>
      <w:divBdr>
        <w:top w:val="none" w:sz="0" w:space="0" w:color="auto"/>
        <w:left w:val="none" w:sz="0" w:space="0" w:color="auto"/>
        <w:bottom w:val="none" w:sz="0" w:space="0" w:color="auto"/>
        <w:right w:val="none" w:sz="0" w:space="0" w:color="auto"/>
      </w:divBdr>
    </w:div>
    <w:div w:id="1997610336">
      <w:bodyDiv w:val="1"/>
      <w:marLeft w:val="0"/>
      <w:marRight w:val="0"/>
      <w:marTop w:val="0"/>
      <w:marBottom w:val="0"/>
      <w:divBdr>
        <w:top w:val="none" w:sz="0" w:space="0" w:color="auto"/>
        <w:left w:val="none" w:sz="0" w:space="0" w:color="auto"/>
        <w:bottom w:val="none" w:sz="0" w:space="0" w:color="auto"/>
        <w:right w:val="none" w:sz="0" w:space="0" w:color="auto"/>
      </w:divBdr>
    </w:div>
    <w:div w:id="2029982096">
      <w:bodyDiv w:val="1"/>
      <w:marLeft w:val="0"/>
      <w:marRight w:val="0"/>
      <w:marTop w:val="0"/>
      <w:marBottom w:val="0"/>
      <w:divBdr>
        <w:top w:val="none" w:sz="0" w:space="0" w:color="auto"/>
        <w:left w:val="none" w:sz="0" w:space="0" w:color="auto"/>
        <w:bottom w:val="none" w:sz="0" w:space="0" w:color="auto"/>
        <w:right w:val="none" w:sz="0" w:space="0" w:color="auto"/>
      </w:divBdr>
      <w:divsChild>
        <w:div w:id="767584960">
          <w:marLeft w:val="432"/>
          <w:marRight w:val="0"/>
          <w:marTop w:val="67"/>
          <w:marBottom w:val="0"/>
          <w:divBdr>
            <w:top w:val="none" w:sz="0" w:space="0" w:color="auto"/>
            <w:left w:val="none" w:sz="0" w:space="0" w:color="auto"/>
            <w:bottom w:val="none" w:sz="0" w:space="0" w:color="auto"/>
            <w:right w:val="none" w:sz="0" w:space="0" w:color="auto"/>
          </w:divBdr>
        </w:div>
        <w:div w:id="1120605862">
          <w:marLeft w:val="432"/>
          <w:marRight w:val="0"/>
          <w:marTop w:val="67"/>
          <w:marBottom w:val="0"/>
          <w:divBdr>
            <w:top w:val="none" w:sz="0" w:space="0" w:color="auto"/>
            <w:left w:val="none" w:sz="0" w:space="0" w:color="auto"/>
            <w:bottom w:val="none" w:sz="0" w:space="0" w:color="auto"/>
            <w:right w:val="none" w:sz="0" w:space="0" w:color="auto"/>
          </w:divBdr>
        </w:div>
        <w:div w:id="1856458253">
          <w:marLeft w:val="432"/>
          <w:marRight w:val="0"/>
          <w:marTop w:val="67"/>
          <w:marBottom w:val="0"/>
          <w:divBdr>
            <w:top w:val="none" w:sz="0" w:space="0" w:color="auto"/>
            <w:left w:val="none" w:sz="0" w:space="0" w:color="auto"/>
            <w:bottom w:val="none" w:sz="0" w:space="0" w:color="auto"/>
            <w:right w:val="none" w:sz="0" w:space="0" w:color="auto"/>
          </w:divBdr>
        </w:div>
      </w:divsChild>
    </w:div>
    <w:div w:id="2047369774">
      <w:bodyDiv w:val="1"/>
      <w:marLeft w:val="0"/>
      <w:marRight w:val="0"/>
      <w:marTop w:val="0"/>
      <w:marBottom w:val="0"/>
      <w:divBdr>
        <w:top w:val="none" w:sz="0" w:space="0" w:color="auto"/>
        <w:left w:val="none" w:sz="0" w:space="0" w:color="auto"/>
        <w:bottom w:val="none" w:sz="0" w:space="0" w:color="auto"/>
        <w:right w:val="none" w:sz="0" w:space="0" w:color="auto"/>
      </w:divBdr>
    </w:div>
    <w:div w:id="2062436230">
      <w:bodyDiv w:val="1"/>
      <w:marLeft w:val="0"/>
      <w:marRight w:val="0"/>
      <w:marTop w:val="0"/>
      <w:marBottom w:val="0"/>
      <w:divBdr>
        <w:top w:val="none" w:sz="0" w:space="0" w:color="auto"/>
        <w:left w:val="none" w:sz="0" w:space="0" w:color="auto"/>
        <w:bottom w:val="none" w:sz="0" w:space="0" w:color="auto"/>
        <w:right w:val="none" w:sz="0" w:space="0" w:color="auto"/>
      </w:divBdr>
    </w:div>
    <w:div w:id="2070880753">
      <w:bodyDiv w:val="1"/>
      <w:marLeft w:val="0"/>
      <w:marRight w:val="0"/>
      <w:marTop w:val="0"/>
      <w:marBottom w:val="0"/>
      <w:divBdr>
        <w:top w:val="none" w:sz="0" w:space="0" w:color="auto"/>
        <w:left w:val="none" w:sz="0" w:space="0" w:color="auto"/>
        <w:bottom w:val="none" w:sz="0" w:space="0" w:color="auto"/>
        <w:right w:val="none" w:sz="0" w:space="0" w:color="auto"/>
      </w:divBdr>
      <w:divsChild>
        <w:div w:id="164322941">
          <w:marLeft w:val="432"/>
          <w:marRight w:val="0"/>
          <w:marTop w:val="67"/>
          <w:marBottom w:val="0"/>
          <w:divBdr>
            <w:top w:val="none" w:sz="0" w:space="0" w:color="auto"/>
            <w:left w:val="none" w:sz="0" w:space="0" w:color="auto"/>
            <w:bottom w:val="none" w:sz="0" w:space="0" w:color="auto"/>
            <w:right w:val="none" w:sz="0" w:space="0" w:color="auto"/>
          </w:divBdr>
        </w:div>
        <w:div w:id="585964966">
          <w:marLeft w:val="432"/>
          <w:marRight w:val="0"/>
          <w:marTop w:val="67"/>
          <w:marBottom w:val="0"/>
          <w:divBdr>
            <w:top w:val="none" w:sz="0" w:space="0" w:color="auto"/>
            <w:left w:val="none" w:sz="0" w:space="0" w:color="auto"/>
            <w:bottom w:val="none" w:sz="0" w:space="0" w:color="auto"/>
            <w:right w:val="none" w:sz="0" w:space="0" w:color="auto"/>
          </w:divBdr>
        </w:div>
        <w:div w:id="1857765443">
          <w:marLeft w:val="432"/>
          <w:marRight w:val="0"/>
          <w:marTop w:val="67"/>
          <w:marBottom w:val="0"/>
          <w:divBdr>
            <w:top w:val="none" w:sz="0" w:space="0" w:color="auto"/>
            <w:left w:val="none" w:sz="0" w:space="0" w:color="auto"/>
            <w:bottom w:val="none" w:sz="0" w:space="0" w:color="auto"/>
            <w:right w:val="none" w:sz="0" w:space="0" w:color="auto"/>
          </w:divBdr>
        </w:div>
      </w:divsChild>
    </w:div>
    <w:div w:id="2097824905">
      <w:bodyDiv w:val="1"/>
      <w:marLeft w:val="0"/>
      <w:marRight w:val="0"/>
      <w:marTop w:val="0"/>
      <w:marBottom w:val="0"/>
      <w:divBdr>
        <w:top w:val="none" w:sz="0" w:space="0" w:color="auto"/>
        <w:left w:val="none" w:sz="0" w:space="0" w:color="auto"/>
        <w:bottom w:val="none" w:sz="0" w:space="0" w:color="auto"/>
        <w:right w:val="none" w:sz="0" w:space="0" w:color="auto"/>
      </w:divBdr>
      <w:divsChild>
        <w:div w:id="927814872">
          <w:marLeft w:val="432"/>
          <w:marRight w:val="0"/>
          <w:marTop w:val="67"/>
          <w:marBottom w:val="0"/>
          <w:divBdr>
            <w:top w:val="none" w:sz="0" w:space="0" w:color="auto"/>
            <w:left w:val="none" w:sz="0" w:space="0" w:color="auto"/>
            <w:bottom w:val="none" w:sz="0" w:space="0" w:color="auto"/>
            <w:right w:val="none" w:sz="0" w:space="0" w:color="auto"/>
          </w:divBdr>
        </w:div>
        <w:div w:id="1207522060">
          <w:marLeft w:val="432"/>
          <w:marRight w:val="0"/>
          <w:marTop w:val="67"/>
          <w:marBottom w:val="0"/>
          <w:divBdr>
            <w:top w:val="none" w:sz="0" w:space="0" w:color="auto"/>
            <w:left w:val="none" w:sz="0" w:space="0" w:color="auto"/>
            <w:bottom w:val="none" w:sz="0" w:space="0" w:color="auto"/>
            <w:right w:val="none" w:sz="0" w:space="0" w:color="auto"/>
          </w:divBdr>
        </w:div>
      </w:divsChild>
    </w:div>
    <w:div w:id="2108117043">
      <w:bodyDiv w:val="1"/>
      <w:marLeft w:val="0"/>
      <w:marRight w:val="0"/>
      <w:marTop w:val="0"/>
      <w:marBottom w:val="0"/>
      <w:divBdr>
        <w:top w:val="none" w:sz="0" w:space="0" w:color="auto"/>
        <w:left w:val="none" w:sz="0" w:space="0" w:color="auto"/>
        <w:bottom w:val="none" w:sz="0" w:space="0" w:color="auto"/>
        <w:right w:val="none" w:sz="0" w:space="0" w:color="auto"/>
      </w:divBdr>
    </w:div>
    <w:div w:id="212337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30E2F-F151-4B53-A9FD-D47EC3721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46</Pages>
  <Words>22039</Words>
  <Characters>121220</Characters>
  <Application>Microsoft Office Word</Application>
  <DocSecurity>0</DocSecurity>
  <Lines>1010</Lines>
  <Paragraphs>285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Rosalba Jiménez Villanueva</dc:creator>
  <cp:lastModifiedBy>Rosalba Jimenez Villanueva</cp:lastModifiedBy>
  <cp:revision>4</cp:revision>
  <cp:lastPrinted>2015-12-18T17:47:00Z</cp:lastPrinted>
  <dcterms:created xsi:type="dcterms:W3CDTF">2015-12-18T17:00:00Z</dcterms:created>
  <dcterms:modified xsi:type="dcterms:W3CDTF">2015-12-18T17:49:00Z</dcterms:modified>
</cp:coreProperties>
</file>